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87374" w14:textId="309601A7" w:rsidR="00FA5F98" w:rsidRPr="00FA5F98" w:rsidRDefault="00FA5F98" w:rsidP="00FA5F98">
      <w:pPr>
        <w:spacing w:line="360" w:lineRule="auto"/>
        <w:ind w:firstLine="420"/>
        <w:jc w:val="center"/>
        <w:rPr>
          <w:b/>
          <w:bCs/>
        </w:rPr>
      </w:pPr>
      <w:r w:rsidRPr="00FA5F98">
        <w:rPr>
          <w:rFonts w:hint="eastAsia"/>
          <w:b/>
          <w:bCs/>
        </w:rPr>
        <w:t>高三复习如何整合材</w:t>
      </w:r>
      <w:bookmarkStart w:id="0" w:name="_GoBack"/>
      <w:bookmarkEnd w:id="0"/>
      <w:r w:rsidRPr="00FA5F98">
        <w:rPr>
          <w:rFonts w:hint="eastAsia"/>
          <w:b/>
          <w:bCs/>
        </w:rPr>
        <w:t>料？</w:t>
      </w:r>
    </w:p>
    <w:p w14:paraId="3B049D4A" w14:textId="7EF81632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教材的选取直接影响复习的效果。听说考试，我们选取《口语无忧全面突破》，其中包括题型讲解、</w:t>
      </w:r>
      <w:r>
        <w:t>28</w:t>
      </w:r>
      <w:r>
        <w:rPr>
          <w:rFonts w:hint="eastAsia"/>
        </w:rPr>
        <w:t>套真题、</w:t>
      </w:r>
      <w:r>
        <w:t>35</w:t>
      </w:r>
      <w:r>
        <w:rPr>
          <w:rFonts w:hint="eastAsia"/>
        </w:rPr>
        <w:t>套模拟题、</w:t>
      </w:r>
      <w:r>
        <w:t>3</w:t>
      </w:r>
      <w:r>
        <w:rPr>
          <w:rFonts w:hint="eastAsia"/>
        </w:rPr>
        <w:t>套冲刺题，素材基本管够。前期以课堂训练、整体答疑纠错为主、后期以上机训练为主。</w:t>
      </w:r>
    </w:p>
    <w:p w14:paraId="3B12FD2B" w14:textId="77777777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在选取一轮复习材料时，我们借鉴了上一届的经验，对比了教研会上的推荐，以及综合考虑学生的水平，最后确定了《维克多英语》系列，一共</w:t>
      </w:r>
      <w:r>
        <w:t>8</w:t>
      </w:r>
      <w:r>
        <w:rPr>
          <w:rFonts w:hint="eastAsia"/>
        </w:rPr>
        <w:t>本，包括，</w:t>
      </w:r>
      <w:proofErr w:type="gramStart"/>
      <w:r>
        <w:rPr>
          <w:rFonts w:hint="eastAsia"/>
        </w:rPr>
        <w:t>紫本阅读</w:t>
      </w:r>
      <w:proofErr w:type="gramEnd"/>
      <w:r>
        <w:rPr>
          <w:rFonts w:hint="eastAsia"/>
        </w:rPr>
        <w:t>、蓝本教材、白本学案、口袋本词汇、听说练习以及答案。使用最多的是蓝本教材、</w:t>
      </w:r>
      <w:proofErr w:type="gramStart"/>
      <w:r>
        <w:rPr>
          <w:rFonts w:hint="eastAsia"/>
        </w:rPr>
        <w:t>紫本阅读</w:t>
      </w:r>
      <w:proofErr w:type="gramEnd"/>
      <w:r>
        <w:rPr>
          <w:rFonts w:hint="eastAsia"/>
        </w:rPr>
        <w:t>和口袋本词汇，而教材又是重中之重，我们花了很长的时间滚动复习教材。教材的亮点在于对高频词汇按等级排序，且配套短语、单句、语篇等多种练习，复习非常系统，但弊端在于内容太多，教师需要有取舍并整合。初次使用时，我们花了好几</w:t>
      </w:r>
      <w:proofErr w:type="gramStart"/>
      <w:r>
        <w:rPr>
          <w:rFonts w:hint="eastAsia"/>
        </w:rPr>
        <w:t>次集备的</w:t>
      </w:r>
      <w:proofErr w:type="gramEnd"/>
      <w:r>
        <w:rPr>
          <w:rFonts w:hint="eastAsia"/>
        </w:rPr>
        <w:t>时间来探讨教材的使用。</w:t>
      </w:r>
    </w:p>
    <w:p w14:paraId="628739EE" w14:textId="77777777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从使用效果来反思，</w:t>
      </w:r>
      <w:proofErr w:type="gramStart"/>
      <w:r>
        <w:rPr>
          <w:rFonts w:hint="eastAsia"/>
        </w:rPr>
        <w:t>紫本阅读</w:t>
      </w:r>
      <w:proofErr w:type="gramEnd"/>
      <w:r>
        <w:rPr>
          <w:rFonts w:hint="eastAsia"/>
        </w:rPr>
        <w:t>基本集合了历年各地高考题，以话题、题型为依托，</w:t>
      </w:r>
      <w:proofErr w:type="gramStart"/>
      <w:r>
        <w:rPr>
          <w:rFonts w:hint="eastAsia"/>
        </w:rPr>
        <w:t>乱序排列</w:t>
      </w:r>
      <w:proofErr w:type="gramEnd"/>
      <w:r>
        <w:rPr>
          <w:rFonts w:hint="eastAsia"/>
        </w:rPr>
        <w:t>，作为学生阅读补充材料是很好的选择。蓝本教材，词汇讲解部分，以语境为切入点复习词汇用法，方法可取，但内容需删减。基础检测部分的词汇练习设计很好，但语篇（完型、阅读）质量不高，做题时可有取舍。目标检测，是一个单元的精华，可花时间多多练习。</w:t>
      </w:r>
    </w:p>
    <w:p w14:paraId="78C63B18" w14:textId="77777777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二轮复习，我们采用《三维设计》，</w:t>
      </w:r>
      <w:proofErr w:type="gramStart"/>
      <w:r>
        <w:rPr>
          <w:rFonts w:hint="eastAsia"/>
        </w:rPr>
        <w:t>包括酷练讲解</w:t>
      </w:r>
      <w:proofErr w:type="gramEnd"/>
      <w:r>
        <w:rPr>
          <w:rFonts w:hint="eastAsia"/>
        </w:rPr>
        <w:t>版和自主学习分册两本。讲解版以题型专题为依托、以训练为主线、以速度为主攻、</w:t>
      </w:r>
      <w:proofErr w:type="gramStart"/>
      <w:r>
        <w:rPr>
          <w:rFonts w:hint="eastAsia"/>
        </w:rPr>
        <w:t>以语基为</w:t>
      </w:r>
      <w:proofErr w:type="gramEnd"/>
      <w:r>
        <w:rPr>
          <w:rFonts w:hint="eastAsia"/>
        </w:rPr>
        <w:t>主体进行强化训练。我们基本沿用《三维》的套路，适当有所扩充。这一轮的强化非常关键，需稳扎稳打，各个击破。</w:t>
      </w:r>
    </w:p>
    <w:p w14:paraId="67D60D8A" w14:textId="77777777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除了复习的参考书，备考还有一个重要的教材就是真题和模拟题。从高二的限时练开始，我们就陆</w:t>
      </w:r>
      <w:proofErr w:type="gramStart"/>
      <w:r>
        <w:rPr>
          <w:rFonts w:hint="eastAsia"/>
        </w:rPr>
        <w:t>陆续</w:t>
      </w:r>
      <w:proofErr w:type="gramEnd"/>
      <w:r>
        <w:rPr>
          <w:rFonts w:hint="eastAsia"/>
        </w:rPr>
        <w:t>续地给学生做了各地高考的阅读题，加上高三</w:t>
      </w:r>
      <w:proofErr w:type="gramStart"/>
      <w:r>
        <w:rPr>
          <w:rFonts w:hint="eastAsia"/>
        </w:rPr>
        <w:t>紫本阅读</w:t>
      </w:r>
      <w:proofErr w:type="gramEnd"/>
      <w:r>
        <w:rPr>
          <w:rFonts w:hint="eastAsia"/>
        </w:rPr>
        <w:t>，所以真题的训练强度基本是够的。在高三，我们重点拿完整时间给学生训练全国各地高质量的模拟题、调研题，这些在学科网、教研群上都可以搜到。</w:t>
      </w:r>
    </w:p>
    <w:p w14:paraId="19D250DC" w14:textId="77777777" w:rsidR="00FA5F98" w:rsidRDefault="00FA5F98" w:rsidP="00FA5F98">
      <w:pPr>
        <w:spacing w:line="360" w:lineRule="auto"/>
        <w:ind w:firstLine="420"/>
      </w:pPr>
      <w:r>
        <w:rPr>
          <w:rFonts w:hint="eastAsia"/>
        </w:rPr>
        <w:t>除了做题，讲题也是很重要的一环，尤其是阅读题，很多时候学生根本懒得分析答题套路，能定位原文，分析出答案已经很优秀了。但老师要吃透阅读，阅读不仅是阅读，还涉及高频词汇、长难句子、完形填空、语法填空。答题的语感很多都是从实战中出来的。</w:t>
      </w:r>
    </w:p>
    <w:p w14:paraId="1B497EFA" w14:textId="77777777" w:rsidR="000C7EBF" w:rsidRDefault="00FA5F98"/>
    <w:sectPr w:rsidR="000C7E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146"/>
    <w:rsid w:val="00606310"/>
    <w:rsid w:val="00982146"/>
    <w:rsid w:val="00D74B79"/>
    <w:rsid w:val="00FA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4C6B6"/>
  <w15:chartTrackingRefBased/>
  <w15:docId w15:val="{D837AF1B-EBC5-4947-A811-84071735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F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1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2020-01-04T08:16:00Z</dcterms:created>
  <dcterms:modified xsi:type="dcterms:W3CDTF">2020-01-04T08:17:00Z</dcterms:modified>
</cp:coreProperties>
</file>