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1429" w:rsidRPr="00582C23" w:rsidRDefault="00582C23" w:rsidP="002D2FA4">
      <w:pPr>
        <w:spacing w:line="300" w:lineRule="auto"/>
        <w:jc w:val="center"/>
        <w:rPr>
          <w:rFonts w:ascii="宋体" w:hAnsi="宋体"/>
          <w:sz w:val="44"/>
          <w:szCs w:val="44"/>
        </w:rPr>
      </w:pPr>
      <w:r w:rsidRPr="00582C23">
        <w:rPr>
          <w:rFonts w:ascii="黑体" w:eastAsia="黑体" w:hAnsi="宋体" w:hint="eastAsia"/>
          <w:b/>
          <w:sz w:val="44"/>
          <w:szCs w:val="44"/>
        </w:rPr>
        <w:t xml:space="preserve">高三：反复 </w:t>
      </w:r>
      <w:r w:rsidRPr="00582C23">
        <w:rPr>
          <w:rFonts w:ascii="黑体" w:eastAsia="黑体" w:hAnsi="宋体"/>
          <w:b/>
          <w:sz w:val="44"/>
          <w:szCs w:val="44"/>
        </w:rPr>
        <w:t xml:space="preserve"> </w:t>
      </w:r>
      <w:r w:rsidRPr="00582C23">
        <w:rPr>
          <w:rFonts w:ascii="黑体" w:eastAsia="黑体" w:hAnsi="宋体" w:hint="eastAsia"/>
          <w:b/>
          <w:sz w:val="44"/>
          <w:szCs w:val="44"/>
        </w:rPr>
        <w:t xml:space="preserve">总结 </w:t>
      </w:r>
      <w:r w:rsidRPr="00582C23">
        <w:rPr>
          <w:rFonts w:ascii="黑体" w:eastAsia="黑体" w:hAnsi="宋体"/>
          <w:b/>
          <w:sz w:val="44"/>
          <w:szCs w:val="44"/>
        </w:rPr>
        <w:t xml:space="preserve"> </w:t>
      </w:r>
      <w:r w:rsidRPr="00582C23">
        <w:rPr>
          <w:rFonts w:ascii="黑体" w:eastAsia="黑体" w:hAnsi="宋体" w:hint="eastAsia"/>
          <w:b/>
          <w:sz w:val="44"/>
          <w:szCs w:val="44"/>
        </w:rPr>
        <w:t>升华</w:t>
      </w:r>
      <w:bookmarkStart w:id="0" w:name="_GoBack"/>
      <w:bookmarkEnd w:id="0"/>
    </w:p>
    <w:p w:rsidR="00E76FB6" w:rsidRDefault="00E76FB6" w:rsidP="002D2FA4">
      <w:pPr>
        <w:spacing w:line="30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又一年高三结束了，结果已出。现将工作</w:t>
      </w:r>
      <w:r w:rsidRPr="005E2AA2">
        <w:rPr>
          <w:rFonts w:ascii="宋体" w:hAnsi="宋体" w:hint="eastAsia"/>
          <w:sz w:val="24"/>
        </w:rPr>
        <w:t>经验总结如下：</w:t>
      </w:r>
    </w:p>
    <w:p w:rsidR="00E76FB6" w:rsidRDefault="00E76FB6" w:rsidP="002D2FA4">
      <w:pPr>
        <w:spacing w:line="30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本学期开始，就到了</w:t>
      </w:r>
      <w:proofErr w:type="gramStart"/>
      <w:r>
        <w:rPr>
          <w:rFonts w:ascii="宋体" w:hAnsi="宋体" w:hint="eastAsia"/>
          <w:sz w:val="24"/>
        </w:rPr>
        <w:t>一</w:t>
      </w:r>
      <w:proofErr w:type="gramEnd"/>
      <w:r>
        <w:rPr>
          <w:rFonts w:ascii="宋体" w:hAnsi="宋体" w:hint="eastAsia"/>
          <w:sz w:val="24"/>
        </w:rPr>
        <w:t>模备战的时间了。本学期的教学工作主要分为三大部分：备战</w:t>
      </w:r>
      <w:proofErr w:type="gramStart"/>
      <w:r>
        <w:rPr>
          <w:rFonts w:ascii="宋体" w:hAnsi="宋体" w:hint="eastAsia"/>
          <w:sz w:val="24"/>
        </w:rPr>
        <w:t>一</w:t>
      </w:r>
      <w:proofErr w:type="gramEnd"/>
      <w:r>
        <w:rPr>
          <w:rFonts w:ascii="宋体" w:hAnsi="宋体" w:hint="eastAsia"/>
          <w:sz w:val="24"/>
        </w:rPr>
        <w:t>模、备战二模、冲刺高考。</w:t>
      </w:r>
    </w:p>
    <w:p w:rsidR="00E76FB6" w:rsidRPr="000E6F81" w:rsidRDefault="00E76FB6" w:rsidP="002D2FA4">
      <w:pPr>
        <w:spacing w:line="300" w:lineRule="auto"/>
        <w:ind w:firstLineChars="200" w:firstLine="482"/>
        <w:rPr>
          <w:rFonts w:ascii="黑体" w:eastAsia="黑体" w:hAnsi="黑体"/>
          <w:b/>
          <w:bCs/>
          <w:sz w:val="24"/>
        </w:rPr>
      </w:pPr>
      <w:r w:rsidRPr="000E6F81">
        <w:rPr>
          <w:rFonts w:ascii="黑体" w:eastAsia="黑体" w:hAnsi="黑体" w:hint="eastAsia"/>
          <w:b/>
          <w:bCs/>
          <w:sz w:val="24"/>
        </w:rPr>
        <w:t>一、工作指导思想</w:t>
      </w:r>
    </w:p>
    <w:p w:rsidR="000E6F81" w:rsidRDefault="00FD1824" w:rsidP="002D2FA4">
      <w:pPr>
        <w:adjustRightInd w:val="0"/>
        <w:snapToGrid w:val="0"/>
        <w:spacing w:line="300" w:lineRule="auto"/>
        <w:ind w:firstLineChars="200" w:firstLine="420"/>
        <w:jc w:val="left"/>
        <w:rPr>
          <w:rFonts w:ascii="宋体" w:hAnsi="宋体"/>
          <w:szCs w:val="21"/>
        </w:rPr>
      </w:pPr>
      <w:r w:rsidRPr="00FD1824">
        <w:rPr>
          <w:rFonts w:ascii="宋体" w:hAnsi="宋体" w:hint="eastAsia"/>
          <w:szCs w:val="21"/>
        </w:rPr>
        <w:t>1、</w:t>
      </w:r>
      <w:r w:rsidR="000E6F81">
        <w:rPr>
          <w:rFonts w:ascii="宋体" w:hAnsi="宋体" w:hint="eastAsia"/>
          <w:szCs w:val="21"/>
        </w:rPr>
        <w:t>研读课程标准以及新课标解读，备以学科核心素养为课程目标的课，构建以学科核心素养为目标的高三课堂。</w:t>
      </w:r>
      <w:r w:rsidR="000E6F81" w:rsidRPr="00FD1824">
        <w:rPr>
          <w:rFonts w:ascii="宋体" w:hAnsi="宋体" w:hint="eastAsia"/>
          <w:szCs w:val="21"/>
        </w:rPr>
        <w:t>以构建符合新课程理念的课堂教学为核心，切实提高课堂实效</w:t>
      </w:r>
      <w:r w:rsidR="000E6F81">
        <w:rPr>
          <w:rFonts w:ascii="宋体" w:hAnsi="宋体" w:hint="eastAsia"/>
          <w:szCs w:val="21"/>
        </w:rPr>
        <w:t>。</w:t>
      </w:r>
    </w:p>
    <w:p w:rsidR="00FD1824" w:rsidRPr="00FD1824" w:rsidRDefault="000E6F81" w:rsidP="002D2FA4">
      <w:pPr>
        <w:adjustRightInd w:val="0"/>
        <w:snapToGrid w:val="0"/>
        <w:spacing w:line="300" w:lineRule="auto"/>
        <w:ind w:firstLineChars="200" w:firstLine="420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2、以“高考真题构建高三课堂”</w:t>
      </w:r>
      <w:r w:rsidR="00FD1824" w:rsidRPr="00FD1824">
        <w:rPr>
          <w:rFonts w:ascii="宋体" w:hAnsi="宋体" w:hint="eastAsia"/>
          <w:szCs w:val="21"/>
        </w:rPr>
        <w:t>加强高三复习的计划性、科学性、针对性和实效性</w:t>
      </w:r>
      <w:r>
        <w:rPr>
          <w:rFonts w:ascii="宋体" w:hAnsi="宋体" w:hint="eastAsia"/>
          <w:szCs w:val="21"/>
        </w:rPr>
        <w:t>。</w:t>
      </w:r>
    </w:p>
    <w:p w:rsidR="00FD1824" w:rsidRPr="00FD1824" w:rsidRDefault="00FD1824" w:rsidP="002D2FA4">
      <w:pPr>
        <w:adjustRightInd w:val="0"/>
        <w:snapToGrid w:val="0"/>
        <w:spacing w:line="300" w:lineRule="auto"/>
        <w:ind w:firstLineChars="200" w:firstLine="420"/>
        <w:jc w:val="left"/>
        <w:rPr>
          <w:rFonts w:ascii="宋体" w:hAnsi="宋体"/>
          <w:szCs w:val="21"/>
        </w:rPr>
      </w:pPr>
      <w:r w:rsidRPr="00FD1824">
        <w:rPr>
          <w:rFonts w:ascii="宋体" w:hAnsi="宋体" w:hint="eastAsia"/>
          <w:szCs w:val="21"/>
        </w:rPr>
        <w:t>3、以充分调动学生的智力和非智力因素为途径，激发学生自觉自主学习的内在动力，提高学生的地理素养和做题能力。</w:t>
      </w:r>
    </w:p>
    <w:p w:rsidR="00E76FB6" w:rsidRPr="00E76FB6" w:rsidRDefault="000E6F81" w:rsidP="002D2FA4">
      <w:pPr>
        <w:spacing w:line="300" w:lineRule="auto"/>
        <w:ind w:firstLineChars="200" w:firstLine="482"/>
        <w:rPr>
          <w:rFonts w:ascii="黑体" w:eastAsia="黑体" w:hAnsi="黑体"/>
          <w:b/>
          <w:bCs/>
          <w:sz w:val="24"/>
        </w:rPr>
      </w:pPr>
      <w:r>
        <w:rPr>
          <w:rFonts w:ascii="黑体" w:eastAsia="黑体" w:hAnsi="黑体" w:hint="eastAsia"/>
          <w:b/>
          <w:bCs/>
          <w:sz w:val="24"/>
        </w:rPr>
        <w:t>二</w:t>
      </w:r>
      <w:r w:rsidR="00E76FB6" w:rsidRPr="00E76FB6">
        <w:rPr>
          <w:rFonts w:ascii="黑体" w:eastAsia="黑体" w:hAnsi="黑体" w:hint="eastAsia"/>
          <w:b/>
          <w:bCs/>
          <w:sz w:val="24"/>
        </w:rPr>
        <w:t>、备</w:t>
      </w:r>
      <w:r w:rsidR="004A71D0">
        <w:rPr>
          <w:rFonts w:ascii="黑体" w:eastAsia="黑体" w:hAnsi="黑体" w:hint="eastAsia"/>
          <w:b/>
          <w:bCs/>
          <w:sz w:val="24"/>
        </w:rPr>
        <w:t>考</w:t>
      </w:r>
      <w:r w:rsidR="00E76FB6" w:rsidRPr="00E76FB6">
        <w:rPr>
          <w:rFonts w:ascii="黑体" w:eastAsia="黑体" w:hAnsi="黑体" w:hint="eastAsia"/>
          <w:b/>
          <w:bCs/>
          <w:sz w:val="24"/>
        </w:rPr>
        <w:t>策略以及</w:t>
      </w:r>
      <w:r w:rsidR="004A71D0">
        <w:rPr>
          <w:rFonts w:ascii="黑体" w:eastAsia="黑体" w:hAnsi="黑体" w:hint="eastAsia"/>
          <w:b/>
          <w:bCs/>
          <w:sz w:val="24"/>
        </w:rPr>
        <w:t>经验总</w:t>
      </w:r>
      <w:r w:rsidR="00E76FB6" w:rsidRPr="00E76FB6">
        <w:rPr>
          <w:rFonts w:ascii="黑体" w:eastAsia="黑体" w:hAnsi="黑体" w:hint="eastAsia"/>
          <w:b/>
          <w:bCs/>
          <w:sz w:val="24"/>
        </w:rPr>
        <w:t>结</w:t>
      </w:r>
    </w:p>
    <w:p w:rsidR="00E76FB6" w:rsidRPr="00E76FB6" w:rsidRDefault="00E76FB6" w:rsidP="002D2FA4">
      <w:pPr>
        <w:spacing w:line="300" w:lineRule="auto"/>
        <w:ind w:firstLineChars="200" w:firstLine="482"/>
        <w:rPr>
          <w:rFonts w:ascii="黑体" w:eastAsia="黑体" w:hAnsi="黑体"/>
          <w:b/>
          <w:bCs/>
          <w:sz w:val="24"/>
        </w:rPr>
      </w:pPr>
      <w:r w:rsidRPr="00E76FB6">
        <w:rPr>
          <w:rFonts w:ascii="黑体" w:eastAsia="黑体" w:hAnsi="黑体" w:hint="eastAsia"/>
          <w:b/>
          <w:bCs/>
          <w:sz w:val="24"/>
        </w:rPr>
        <w:t>1、选择题强化训练</w:t>
      </w:r>
    </w:p>
    <w:p w:rsidR="00E76FB6" w:rsidRDefault="00E76FB6" w:rsidP="002D2FA4">
      <w:pPr>
        <w:spacing w:line="30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本学期备战</w:t>
      </w:r>
      <w:proofErr w:type="gramStart"/>
      <w:r>
        <w:rPr>
          <w:rFonts w:ascii="宋体" w:hAnsi="宋体" w:hint="eastAsia"/>
          <w:sz w:val="24"/>
        </w:rPr>
        <w:t>一模考试</w:t>
      </w:r>
      <w:proofErr w:type="gramEnd"/>
      <w:r>
        <w:rPr>
          <w:rFonts w:ascii="宋体" w:hAnsi="宋体" w:hint="eastAsia"/>
          <w:sz w:val="24"/>
        </w:rPr>
        <w:t>除了常规的限时训练、周末测试等年级的统一安排外，地理学科进行了一些有效的可操作性强的策略。一是</w:t>
      </w:r>
      <w:r w:rsidRPr="005E2AA2">
        <w:rPr>
          <w:rFonts w:ascii="宋体" w:hAnsi="宋体" w:hint="eastAsia"/>
          <w:sz w:val="24"/>
        </w:rPr>
        <w:t>考前进行了选择题的强化训练，基本保证考前的15天每天一卷，15分钟完成，效果</w:t>
      </w:r>
      <w:r>
        <w:rPr>
          <w:rFonts w:ascii="宋体" w:hAnsi="宋体" w:hint="eastAsia"/>
          <w:sz w:val="24"/>
        </w:rPr>
        <w:t>非常好</w:t>
      </w:r>
      <w:r w:rsidRPr="005E2AA2">
        <w:rPr>
          <w:rFonts w:ascii="宋体" w:hAnsi="宋体" w:hint="eastAsia"/>
          <w:sz w:val="24"/>
        </w:rPr>
        <w:t>。</w:t>
      </w:r>
    </w:p>
    <w:p w:rsidR="00E76FB6" w:rsidRDefault="00E76FB6" w:rsidP="002D2FA4">
      <w:pPr>
        <w:spacing w:line="300" w:lineRule="auto"/>
        <w:ind w:firstLineChars="200" w:firstLine="482"/>
        <w:rPr>
          <w:rFonts w:ascii="宋体" w:hAnsi="宋体"/>
          <w:sz w:val="24"/>
        </w:rPr>
      </w:pPr>
      <w:r w:rsidRPr="00E76FB6">
        <w:rPr>
          <w:rFonts w:ascii="黑体" w:eastAsia="黑体" w:hAnsi="黑体" w:hint="eastAsia"/>
          <w:b/>
          <w:bCs/>
          <w:sz w:val="24"/>
        </w:rPr>
        <w:t>2、复卷纸以及《问题收集册》的使用</w:t>
      </w:r>
    </w:p>
    <w:p w:rsidR="00E76FB6" w:rsidRDefault="000E6F81" w:rsidP="002D2FA4">
      <w:pPr>
        <w:spacing w:line="300" w:lineRule="auto"/>
        <w:ind w:firstLineChars="200" w:firstLine="482"/>
        <w:rPr>
          <w:rFonts w:ascii="宋体" w:hAnsi="宋体"/>
          <w:sz w:val="24"/>
        </w:rPr>
      </w:pPr>
      <w:r w:rsidRPr="00E76FB6">
        <w:rPr>
          <w:rFonts w:ascii="黑体" w:eastAsia="黑体" w:hAnsi="黑体" w:hint="eastAsia"/>
          <w:b/>
          <w:bCs/>
          <w:noProof/>
          <w:sz w:val="24"/>
        </w:rPr>
        <w:drawing>
          <wp:anchor distT="0" distB="0" distL="114300" distR="114300" simplePos="0" relativeHeight="251660288" behindDoc="1" locked="0" layoutInCell="1" allowOverlap="1" wp14:anchorId="1E9E2491" wp14:editId="33ED7FC1">
            <wp:simplePos x="0" y="0"/>
            <wp:positionH relativeFrom="margin">
              <wp:posOffset>3198495</wp:posOffset>
            </wp:positionH>
            <wp:positionV relativeFrom="paragraph">
              <wp:posOffset>236220</wp:posOffset>
            </wp:positionV>
            <wp:extent cx="2652395" cy="1762125"/>
            <wp:effectExtent l="0" t="0" r="0" b="9525"/>
            <wp:wrapTight wrapText="bothSides">
              <wp:wrapPolygon edited="0">
                <wp:start x="0" y="0"/>
                <wp:lineTo x="0" y="21483"/>
                <wp:lineTo x="21409" y="21483"/>
                <wp:lineTo x="21409" y="0"/>
                <wp:lineTo x="0" y="0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IM图片20190626145352.jpg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239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6FB6">
        <w:rPr>
          <w:rFonts w:ascii="宋体" w:hAnsi="宋体" w:hint="eastAsia"/>
          <w:sz w:val="24"/>
        </w:rPr>
        <w:t>复卷纸的使用是由去年一直坚持使用至今。为了更高效地掌握学生的学习情况，本学期使用了</w:t>
      </w:r>
      <w:r w:rsidR="00E76FB6" w:rsidRPr="005E2AA2">
        <w:rPr>
          <w:rFonts w:ascii="宋体" w:hAnsi="宋体" w:hint="eastAsia"/>
          <w:sz w:val="24"/>
        </w:rPr>
        <w:t>《问题收集册》</w:t>
      </w:r>
      <w:r w:rsidR="00E76FB6">
        <w:rPr>
          <w:rFonts w:ascii="宋体" w:hAnsi="宋体" w:hint="eastAsia"/>
          <w:sz w:val="24"/>
        </w:rPr>
        <w:t>。</w:t>
      </w:r>
      <w:r w:rsidR="00E76FB6" w:rsidRPr="005E2AA2">
        <w:rPr>
          <w:rFonts w:ascii="宋体" w:hAnsi="宋体" w:hint="eastAsia"/>
          <w:sz w:val="24"/>
        </w:rPr>
        <w:t>让教师更加准确地了解学生的状况，课堂效果一定程度上避免了“二轮炒冷饭”的感觉。</w:t>
      </w:r>
    </w:p>
    <w:p w:rsidR="00E76FB6" w:rsidRPr="00E76FB6" w:rsidRDefault="00E76FB6" w:rsidP="002D2FA4">
      <w:pPr>
        <w:spacing w:line="300" w:lineRule="auto"/>
        <w:ind w:firstLineChars="200" w:firstLine="480"/>
        <w:rPr>
          <w:rFonts w:ascii="宋体" w:hAnsi="宋体"/>
          <w:sz w:val="24"/>
        </w:rPr>
      </w:pPr>
      <w:r w:rsidRPr="00E76FB6">
        <w:rPr>
          <w:rFonts w:ascii="宋体" w:hAnsi="宋体" w:hint="eastAsia"/>
          <w:sz w:val="24"/>
        </w:rPr>
        <w:t>复卷纸</w:t>
      </w:r>
      <w:r w:rsidR="002D2FA4">
        <w:rPr>
          <w:rFonts w:ascii="宋体" w:hAnsi="宋体" w:hint="eastAsia"/>
          <w:sz w:val="24"/>
        </w:rPr>
        <w:t>以及《问题收集册》</w:t>
      </w:r>
      <w:r w:rsidRPr="00E76FB6">
        <w:rPr>
          <w:rFonts w:ascii="宋体" w:hAnsi="宋体" w:hint="eastAsia"/>
          <w:sz w:val="24"/>
        </w:rPr>
        <w:t>是我们在教学中自主开发的一种简易自主学习系统，它是一份表格（如图所示）。</w:t>
      </w:r>
    </w:p>
    <w:p w:rsidR="00E76FB6" w:rsidRDefault="00E76FB6" w:rsidP="002D2FA4">
      <w:pPr>
        <w:spacing w:line="300" w:lineRule="auto"/>
        <w:rPr>
          <w:rFonts w:ascii="宋体" w:hAnsi="宋体"/>
          <w:sz w:val="24"/>
        </w:rPr>
      </w:pPr>
      <w:r w:rsidRPr="00E76FB6">
        <w:rPr>
          <w:rFonts w:ascii="宋体" w:hAnsi="宋体" w:hint="eastAsia"/>
          <w:sz w:val="24"/>
        </w:rPr>
        <w:t>学生在评卷前结合诊断结果（考试分数以及反馈）填写复卷纸内容，准确地找出自己的该次试卷的中的失分点并填写原因。如知识点没掌握、必要的能力水平或者对于材料的分析深度不够等。</w:t>
      </w:r>
      <w:r w:rsidRPr="00E76FB6">
        <w:rPr>
          <w:rFonts w:ascii="宋体" w:hAnsi="宋体"/>
          <w:sz w:val="24"/>
        </w:rPr>
        <w:tab/>
      </w:r>
    </w:p>
    <w:p w:rsidR="000E6F81" w:rsidRPr="005065C5" w:rsidRDefault="000E6F81" w:rsidP="002D2FA4">
      <w:pPr>
        <w:spacing w:line="300" w:lineRule="auto"/>
        <w:ind w:firstLineChars="200" w:firstLine="482"/>
        <w:rPr>
          <w:rFonts w:ascii="黑体" w:eastAsia="黑体" w:hAnsi="黑体"/>
          <w:b/>
          <w:bCs/>
          <w:sz w:val="24"/>
        </w:rPr>
      </w:pPr>
      <w:r w:rsidRPr="005065C5">
        <w:rPr>
          <w:rFonts w:ascii="黑体" w:eastAsia="黑体" w:hAnsi="黑体" w:hint="eastAsia"/>
          <w:b/>
          <w:bCs/>
          <w:sz w:val="24"/>
        </w:rPr>
        <w:t>3、</w:t>
      </w:r>
      <w:r w:rsidR="005065C5" w:rsidRPr="005065C5">
        <w:rPr>
          <w:rFonts w:ascii="黑体" w:eastAsia="黑体" w:hAnsi="黑体" w:hint="eastAsia"/>
          <w:b/>
          <w:bCs/>
          <w:sz w:val="24"/>
        </w:rPr>
        <w:t>强调以自适应性学生为主的高三课堂和作业</w:t>
      </w:r>
    </w:p>
    <w:p w:rsidR="00554C7B" w:rsidRDefault="00554C7B" w:rsidP="002D2FA4">
      <w:pPr>
        <w:spacing w:line="300" w:lineRule="auto"/>
        <w:ind w:firstLineChars="200" w:firstLine="480"/>
        <w:rPr>
          <w:rFonts w:ascii="宋体" w:hAnsi="宋体"/>
          <w:sz w:val="24"/>
        </w:rPr>
      </w:pPr>
      <w:r w:rsidRPr="00554C7B">
        <w:rPr>
          <w:rFonts w:ascii="宋体" w:hAnsi="宋体" w:hint="eastAsia"/>
          <w:sz w:val="24"/>
        </w:rPr>
        <w:t>自适应学习是指学习者根据自身的具体情况选择适合自己学习背景、学习风格、学习习惯等的学习内容，即自己适应自身个体差异性的学习。自适应学习是一种符合学习者个体差异的学习方式，让学习者发现自己的学习不足，选择自己适合的学习形式、学习策略，获得自适应的学习能力，促进个体发展。所谓自适应是指学生可以根据学业诊断结果自动调整学习策略，并提高自己的学业水平。</w:t>
      </w:r>
    </w:p>
    <w:p w:rsidR="00E76FB6" w:rsidRDefault="00E76FB6" w:rsidP="002D2FA4">
      <w:pPr>
        <w:spacing w:line="300" w:lineRule="auto"/>
        <w:ind w:firstLineChars="200" w:firstLine="480"/>
        <w:rPr>
          <w:rFonts w:ascii="宋体" w:hAnsi="宋体"/>
          <w:sz w:val="24"/>
        </w:rPr>
      </w:pPr>
      <w:r w:rsidRPr="00E76FB6">
        <w:rPr>
          <w:rFonts w:ascii="宋体" w:hAnsi="宋体" w:hint="eastAsia"/>
          <w:sz w:val="24"/>
        </w:rPr>
        <w:t>学生填写这份</w:t>
      </w:r>
      <w:r w:rsidR="005065C5">
        <w:rPr>
          <w:rFonts w:ascii="宋体" w:hAnsi="宋体" w:hint="eastAsia"/>
          <w:sz w:val="24"/>
        </w:rPr>
        <w:t>复卷纸</w:t>
      </w:r>
      <w:r w:rsidRPr="00E76FB6">
        <w:rPr>
          <w:rFonts w:ascii="宋体" w:hAnsi="宋体" w:hint="eastAsia"/>
          <w:sz w:val="24"/>
        </w:rPr>
        <w:t>表格，相当于在可量化的表现形式下参与的试卷分析。表格的内容可以反应学生的个体差异性。学生可以依据个体的学习情况、学习能力、学习需求进行</w:t>
      </w:r>
      <w:r w:rsidR="004A71D0" w:rsidRPr="00E76FB6">
        <w:rPr>
          <w:rFonts w:ascii="宋体" w:hAnsi="宋体" w:hint="eastAsia"/>
          <w:noProof/>
          <w:sz w:val="24"/>
        </w:rPr>
        <w:lastRenderedPageBreak/>
        <w:drawing>
          <wp:anchor distT="0" distB="0" distL="114300" distR="114300" simplePos="0" relativeHeight="251659264" behindDoc="1" locked="0" layoutInCell="1" allowOverlap="1" wp14:anchorId="394AE7FB" wp14:editId="09B24BFF">
            <wp:simplePos x="0" y="0"/>
            <wp:positionH relativeFrom="margin">
              <wp:posOffset>1869440</wp:posOffset>
            </wp:positionH>
            <wp:positionV relativeFrom="paragraph">
              <wp:posOffset>473710</wp:posOffset>
            </wp:positionV>
            <wp:extent cx="3724275" cy="1203325"/>
            <wp:effectExtent l="0" t="0" r="9525" b="0"/>
            <wp:wrapTight wrapText="bothSides">
              <wp:wrapPolygon edited="0">
                <wp:start x="0" y="0"/>
                <wp:lineTo x="0" y="21201"/>
                <wp:lineTo x="21545" y="21201"/>
                <wp:lineTo x="21545" y="0"/>
                <wp:lineTo x="0" y="0"/>
              </wp:wrapPolygon>
            </wp:wrapTight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IM截图20190626153451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3" r="402"/>
                    <a:stretch/>
                  </pic:blipFill>
                  <pic:spPr bwMode="auto">
                    <a:xfrm>
                      <a:off x="0" y="0"/>
                      <a:ext cx="3724275" cy="1203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6FB6">
        <w:rPr>
          <w:rFonts w:ascii="宋体" w:hAnsi="宋体" w:hint="eastAsia"/>
          <w:sz w:val="24"/>
        </w:rPr>
        <w:t>可呈现的反思形式。</w:t>
      </w:r>
    </w:p>
    <w:p w:rsidR="00E76FB6" w:rsidRDefault="00E76FB6" w:rsidP="002D2FA4">
      <w:pPr>
        <w:spacing w:line="300" w:lineRule="auto"/>
        <w:rPr>
          <w:rFonts w:ascii="宋体" w:hAnsi="宋体"/>
          <w:sz w:val="24"/>
        </w:rPr>
      </w:pPr>
    </w:p>
    <w:p w:rsidR="00E76FB6" w:rsidRDefault="00E76FB6" w:rsidP="002D2FA4">
      <w:pPr>
        <w:spacing w:line="300" w:lineRule="auto"/>
        <w:rPr>
          <w:rFonts w:ascii="宋体" w:hAnsi="宋体"/>
          <w:sz w:val="24"/>
        </w:rPr>
      </w:pPr>
    </w:p>
    <w:p w:rsidR="00E76FB6" w:rsidRDefault="00E76FB6" w:rsidP="002D2FA4">
      <w:pPr>
        <w:spacing w:line="300" w:lineRule="auto"/>
        <w:rPr>
          <w:rFonts w:ascii="宋体" w:hAnsi="宋体"/>
          <w:sz w:val="24"/>
        </w:rPr>
      </w:pPr>
    </w:p>
    <w:p w:rsidR="00E76FB6" w:rsidRDefault="00E76FB6" w:rsidP="002D2FA4">
      <w:pPr>
        <w:spacing w:line="300" w:lineRule="auto"/>
        <w:rPr>
          <w:rFonts w:ascii="宋体" w:hAnsi="宋体"/>
          <w:sz w:val="24"/>
        </w:rPr>
      </w:pPr>
    </w:p>
    <w:p w:rsidR="002E7A84" w:rsidRDefault="002E7A84" w:rsidP="002D2FA4">
      <w:pPr>
        <w:spacing w:line="300" w:lineRule="auto"/>
        <w:rPr>
          <w:rFonts w:ascii="宋体" w:hAnsi="宋体"/>
          <w:sz w:val="24"/>
        </w:rPr>
      </w:pPr>
    </w:p>
    <w:p w:rsidR="00E76FB6" w:rsidRPr="002E7A84" w:rsidRDefault="002E7A84" w:rsidP="0018592E">
      <w:pPr>
        <w:spacing w:line="300" w:lineRule="auto"/>
        <w:ind w:firstLineChars="200" w:firstLine="482"/>
        <w:rPr>
          <w:rFonts w:ascii="黑体" w:eastAsia="黑体" w:hAnsi="黑体"/>
          <w:b/>
          <w:bCs/>
          <w:sz w:val="24"/>
        </w:rPr>
      </w:pPr>
      <w:r w:rsidRPr="002E7A84">
        <w:rPr>
          <w:rFonts w:ascii="黑体" w:eastAsia="黑体" w:hAnsi="黑体" w:hint="eastAsia"/>
          <w:b/>
          <w:bCs/>
          <w:sz w:val="24"/>
        </w:rPr>
        <w:t>4、学生讲授真题，跳出出题者设置的“坑”，突破能力飞跃</w:t>
      </w:r>
    </w:p>
    <w:p w:rsidR="00894914" w:rsidRDefault="00894914" w:rsidP="0018592E">
      <w:pPr>
        <w:spacing w:line="30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所有的高三老师都知道真题的重要性，剖析真题既可以让学生体会出题者的考查意图，又可以反复学生相关知识和能力的掌握。高考真题的特点以及做题的方法是最重要和最值得剖析的，如果单纯地把高考题作为了知识能力反复的工具，这是一种浪费。使用全国</w:t>
      </w:r>
      <w:r w:rsidR="009135F6">
        <w:rPr>
          <w:rFonts w:ascii="宋体" w:hAnsi="宋体" w:hint="eastAsia"/>
          <w:sz w:val="24"/>
        </w:rPr>
        <w:t>高考</w:t>
      </w:r>
      <w:r w:rsidR="006225C9">
        <w:rPr>
          <w:rFonts w:ascii="宋体" w:hAnsi="宋体" w:hint="eastAsia"/>
          <w:sz w:val="24"/>
        </w:rPr>
        <w:t>卷</w:t>
      </w:r>
      <w:r>
        <w:rPr>
          <w:rFonts w:ascii="宋体" w:hAnsi="宋体" w:hint="eastAsia"/>
          <w:sz w:val="24"/>
        </w:rPr>
        <w:t>真题的时机非常重要。</w:t>
      </w:r>
    </w:p>
    <w:p w:rsidR="00894914" w:rsidRDefault="00894914" w:rsidP="0018592E">
      <w:pPr>
        <w:spacing w:line="30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2019年高考卷可以留作最后给学生考前培养感觉使用。当然，全国卷的高考真题</w:t>
      </w:r>
      <w:r w:rsidR="006225C9">
        <w:rPr>
          <w:rFonts w:ascii="宋体" w:hAnsi="宋体" w:hint="eastAsia"/>
          <w:sz w:val="24"/>
        </w:rPr>
        <w:t>是一定要反</w:t>
      </w:r>
      <w:r>
        <w:rPr>
          <w:rFonts w:ascii="宋体" w:hAnsi="宋体" w:hint="eastAsia"/>
          <w:sz w:val="24"/>
        </w:rPr>
        <w:t>复做</w:t>
      </w:r>
      <w:r w:rsidR="006225C9">
        <w:rPr>
          <w:rFonts w:ascii="宋体" w:hAnsi="宋体" w:hint="eastAsia"/>
          <w:sz w:val="24"/>
        </w:rPr>
        <w:t>的。</w:t>
      </w:r>
      <w:r>
        <w:rPr>
          <w:rFonts w:ascii="宋体" w:hAnsi="宋体" w:hint="eastAsia"/>
          <w:sz w:val="24"/>
        </w:rPr>
        <w:t>让学生讲授真题，发现学生的思维漏洞，如</w:t>
      </w:r>
      <w:r w:rsidR="0026358A">
        <w:rPr>
          <w:rFonts w:ascii="宋体" w:hAnsi="宋体" w:hint="eastAsia"/>
          <w:sz w:val="24"/>
        </w:rPr>
        <w:t>何</w:t>
      </w:r>
      <w:r>
        <w:rPr>
          <w:rFonts w:ascii="宋体" w:hAnsi="宋体" w:hint="eastAsia"/>
          <w:sz w:val="24"/>
        </w:rPr>
        <w:t>从别人设定的坑中跳出。</w:t>
      </w:r>
      <w:r w:rsidR="0018592E">
        <w:rPr>
          <w:rFonts w:ascii="宋体" w:hAnsi="宋体" w:hint="eastAsia"/>
          <w:sz w:val="24"/>
        </w:rPr>
        <w:t>尤其是冲刺阶段，那时候</w:t>
      </w:r>
      <w:r w:rsidR="009135F6">
        <w:rPr>
          <w:rFonts w:ascii="宋体" w:hAnsi="宋体" w:hint="eastAsia"/>
          <w:sz w:val="24"/>
        </w:rPr>
        <w:t>高考</w:t>
      </w:r>
      <w:r w:rsidR="0018592E">
        <w:rPr>
          <w:rFonts w:ascii="宋体" w:hAnsi="宋体" w:hint="eastAsia"/>
          <w:sz w:val="24"/>
        </w:rPr>
        <w:t>真</w:t>
      </w:r>
      <w:proofErr w:type="gramStart"/>
      <w:r w:rsidR="0018592E">
        <w:rPr>
          <w:rFonts w:ascii="宋体" w:hAnsi="宋体" w:hint="eastAsia"/>
          <w:sz w:val="24"/>
        </w:rPr>
        <w:t>题</w:t>
      </w:r>
      <w:r w:rsidR="009135F6">
        <w:rPr>
          <w:rFonts w:ascii="宋体" w:hAnsi="宋体" w:hint="eastAsia"/>
          <w:sz w:val="24"/>
        </w:rPr>
        <w:t>卷</w:t>
      </w:r>
      <w:r w:rsidR="0018592E">
        <w:rPr>
          <w:rFonts w:ascii="宋体" w:hAnsi="宋体" w:hint="eastAsia"/>
          <w:sz w:val="24"/>
        </w:rPr>
        <w:t>已经</w:t>
      </w:r>
      <w:proofErr w:type="gramEnd"/>
      <w:r w:rsidR="0026358A">
        <w:rPr>
          <w:rFonts w:ascii="宋体" w:hAnsi="宋体" w:hint="eastAsia"/>
          <w:sz w:val="24"/>
        </w:rPr>
        <w:t>被</w:t>
      </w:r>
      <w:r w:rsidR="0018592E">
        <w:rPr>
          <w:rFonts w:ascii="宋体" w:hAnsi="宋体" w:hint="eastAsia"/>
          <w:sz w:val="24"/>
        </w:rPr>
        <w:t>做过多次，但是很多学生的一些题目还是会做错，“坑”永远在那里，这时候让学</w:t>
      </w:r>
      <w:r w:rsidR="00696E92">
        <w:rPr>
          <w:rFonts w:ascii="宋体" w:hAnsi="宋体" w:hint="eastAsia"/>
          <w:sz w:val="24"/>
        </w:rPr>
        <w:t>生</w:t>
      </w:r>
      <w:r w:rsidR="0018592E">
        <w:rPr>
          <w:rFonts w:ascii="宋体" w:hAnsi="宋体" w:hint="eastAsia"/>
          <w:sz w:val="24"/>
        </w:rPr>
        <w:t>讲题是一个很好的方法，讲题能够把思维的漏洞揪出来了。</w:t>
      </w:r>
    </w:p>
    <w:p w:rsidR="00554C7B" w:rsidRPr="004A71D0" w:rsidRDefault="00554C7B" w:rsidP="0018592E">
      <w:pPr>
        <w:spacing w:line="300" w:lineRule="auto"/>
        <w:ind w:firstLineChars="200" w:firstLine="482"/>
        <w:rPr>
          <w:rFonts w:ascii="黑体" w:eastAsia="黑体" w:hAnsi="黑体"/>
          <w:b/>
          <w:bCs/>
          <w:sz w:val="24"/>
        </w:rPr>
      </w:pPr>
      <w:r w:rsidRPr="004A71D0">
        <w:rPr>
          <w:rFonts w:ascii="黑体" w:eastAsia="黑体" w:hAnsi="黑体" w:hint="eastAsia"/>
          <w:b/>
          <w:bCs/>
          <w:sz w:val="24"/>
        </w:rPr>
        <w:t>三、</w:t>
      </w:r>
      <w:r w:rsidR="004A71D0" w:rsidRPr="004A71D0">
        <w:rPr>
          <w:rFonts w:ascii="黑体" w:eastAsia="黑体" w:hAnsi="黑体" w:hint="eastAsia"/>
          <w:b/>
          <w:bCs/>
          <w:sz w:val="24"/>
        </w:rPr>
        <w:t>备考中不足与遗憾</w:t>
      </w:r>
    </w:p>
    <w:p w:rsidR="004A71D0" w:rsidRDefault="008D5272" w:rsidP="00696E92">
      <w:pPr>
        <w:spacing w:line="300" w:lineRule="auto"/>
        <w:ind w:firstLineChars="200" w:firstLine="480"/>
        <w:rPr>
          <w:rFonts w:ascii="宋体" w:hAnsi="宋体"/>
          <w:sz w:val="24"/>
        </w:rPr>
      </w:pPr>
      <w:bookmarkStart w:id="1" w:name="_Hlk13154986"/>
      <w:r>
        <w:rPr>
          <w:rFonts w:ascii="宋体" w:hAnsi="宋体" w:hint="eastAsia"/>
          <w:sz w:val="24"/>
        </w:rPr>
        <w:t>本次高三</w:t>
      </w:r>
      <w:r w:rsidR="004A71D0">
        <w:rPr>
          <w:rFonts w:ascii="宋体" w:hAnsi="宋体" w:hint="eastAsia"/>
          <w:sz w:val="24"/>
        </w:rPr>
        <w:t>大一轮复习时，</w:t>
      </w:r>
      <w:r>
        <w:rPr>
          <w:rFonts w:ascii="宋体" w:hAnsi="宋体" w:hint="eastAsia"/>
          <w:sz w:val="24"/>
        </w:rPr>
        <w:t>就把全国卷的高考真题当作作业练习使用了。到冲刺阶段高考真题学生都做了多次，意义和效果没有那么好。建议大一轮时以外省的地方的高考题为主，全国卷的高考题可以放到</w:t>
      </w:r>
      <w:proofErr w:type="gramStart"/>
      <w:r>
        <w:rPr>
          <w:rFonts w:ascii="宋体" w:hAnsi="宋体" w:hint="eastAsia"/>
          <w:sz w:val="24"/>
        </w:rPr>
        <w:t>一</w:t>
      </w:r>
      <w:proofErr w:type="gramEnd"/>
      <w:r>
        <w:rPr>
          <w:rFonts w:ascii="宋体" w:hAnsi="宋体" w:hint="eastAsia"/>
          <w:sz w:val="24"/>
        </w:rPr>
        <w:t>模以后，用来冲刺专项分析。</w:t>
      </w:r>
    </w:p>
    <w:p w:rsidR="00696E92" w:rsidRDefault="00696E92" w:rsidP="00696E92">
      <w:pPr>
        <w:spacing w:line="30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高考真题的使用可以再研究和探讨，什么时候用，怎么使用，用到什么程度都可以好好的研究。</w:t>
      </w:r>
    </w:p>
    <w:p w:rsidR="00E76FB6" w:rsidRPr="005E2AA2" w:rsidRDefault="00696E92" w:rsidP="00696E92">
      <w:pPr>
        <w:spacing w:line="30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另外，</w:t>
      </w:r>
      <w:bookmarkEnd w:id="1"/>
      <w:r w:rsidR="00E76FB6" w:rsidRPr="005E2AA2">
        <w:rPr>
          <w:rFonts w:ascii="宋体" w:hAnsi="宋体" w:hint="eastAsia"/>
          <w:sz w:val="24"/>
        </w:rPr>
        <w:t>有一点遗憾就是“面对面”剖</w:t>
      </w:r>
      <w:r w:rsidR="0026358A">
        <w:rPr>
          <w:rFonts w:ascii="宋体" w:hAnsi="宋体" w:hint="eastAsia"/>
          <w:sz w:val="24"/>
        </w:rPr>
        <w:t>析试</w:t>
      </w:r>
      <w:r w:rsidR="00E76FB6" w:rsidRPr="005E2AA2">
        <w:rPr>
          <w:rFonts w:ascii="宋体" w:hAnsi="宋体" w:hint="eastAsia"/>
          <w:sz w:val="24"/>
        </w:rPr>
        <w:t>卷</w:t>
      </w:r>
      <w:r w:rsidR="0026358A">
        <w:rPr>
          <w:rFonts w:ascii="宋体" w:hAnsi="宋体" w:hint="eastAsia"/>
          <w:sz w:val="24"/>
        </w:rPr>
        <w:t>的次数</w:t>
      </w:r>
      <w:r w:rsidR="00E76FB6" w:rsidRPr="005E2AA2">
        <w:rPr>
          <w:rFonts w:ascii="宋体" w:hAnsi="宋体" w:hint="eastAsia"/>
          <w:sz w:val="24"/>
        </w:rPr>
        <w:t>仍然少了一些。</w:t>
      </w:r>
      <w:r>
        <w:rPr>
          <w:rFonts w:ascii="宋体" w:hAnsi="宋体" w:hint="eastAsia"/>
          <w:sz w:val="24"/>
        </w:rPr>
        <w:t>限时训练的时间和教师值班的晚自习放在同一个时间非常好，这样限时训练结束教师就可以直接改卷，就可以“面对面”</w:t>
      </w:r>
      <w:r w:rsidR="00BF6A29">
        <w:rPr>
          <w:rFonts w:ascii="宋体" w:hAnsi="宋体" w:hint="eastAsia"/>
          <w:sz w:val="24"/>
        </w:rPr>
        <w:t>剖析试卷，效果显著。</w:t>
      </w:r>
    </w:p>
    <w:p w:rsidR="00E76FB6" w:rsidRDefault="0026358A" w:rsidP="002D2FA4">
      <w:pPr>
        <w:spacing w:line="30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/>
          <w:sz w:val="24"/>
        </w:rPr>
        <w:t xml:space="preserve">   </w:t>
      </w:r>
      <w:r>
        <w:rPr>
          <w:rFonts w:ascii="宋体" w:hAnsi="宋体" w:hint="eastAsia"/>
          <w:sz w:val="24"/>
        </w:rPr>
        <w:t>第三，多多阅读课程标准解读，每一节备课时都应该认真阅读，</w:t>
      </w:r>
      <w:proofErr w:type="gramStart"/>
      <w:r w:rsidR="009135F6">
        <w:rPr>
          <w:rFonts w:ascii="宋体" w:hAnsi="宋体" w:hint="eastAsia"/>
          <w:sz w:val="24"/>
        </w:rPr>
        <w:t>体会</w:t>
      </w:r>
      <w:r>
        <w:rPr>
          <w:rFonts w:ascii="宋体" w:hAnsi="宋体" w:hint="eastAsia"/>
          <w:sz w:val="24"/>
        </w:rPr>
        <w:t>课标解读</w:t>
      </w:r>
      <w:proofErr w:type="gramEnd"/>
      <w:r>
        <w:rPr>
          <w:rFonts w:ascii="宋体" w:hAnsi="宋体" w:hint="eastAsia"/>
          <w:sz w:val="24"/>
        </w:rPr>
        <w:t>中给予的案例，解读案例，升华课堂，从能力着眼提升学生水平。</w:t>
      </w:r>
    </w:p>
    <w:p w:rsidR="00E76FB6" w:rsidRDefault="00E76FB6" w:rsidP="002D2FA4">
      <w:pPr>
        <w:spacing w:line="300" w:lineRule="auto"/>
        <w:rPr>
          <w:rFonts w:ascii="宋体" w:hAnsi="宋体"/>
          <w:sz w:val="24"/>
        </w:rPr>
      </w:pPr>
    </w:p>
    <w:p w:rsidR="00E76FB6" w:rsidRDefault="00E76FB6" w:rsidP="002D2FA4">
      <w:pPr>
        <w:spacing w:line="300" w:lineRule="auto"/>
        <w:rPr>
          <w:rFonts w:ascii="宋体" w:hAnsi="宋体"/>
          <w:sz w:val="24"/>
        </w:rPr>
      </w:pPr>
    </w:p>
    <w:p w:rsidR="00E76FB6" w:rsidRDefault="00E76FB6" w:rsidP="002D2FA4">
      <w:pPr>
        <w:spacing w:line="300" w:lineRule="auto"/>
        <w:rPr>
          <w:rFonts w:ascii="宋体" w:hAnsi="宋体"/>
          <w:sz w:val="24"/>
        </w:rPr>
      </w:pPr>
    </w:p>
    <w:p w:rsidR="00E76FB6" w:rsidRDefault="00E76FB6" w:rsidP="002D2FA4">
      <w:pPr>
        <w:spacing w:line="300" w:lineRule="auto"/>
        <w:rPr>
          <w:rFonts w:ascii="宋体" w:hAnsi="宋体"/>
          <w:sz w:val="24"/>
        </w:rPr>
      </w:pPr>
    </w:p>
    <w:sectPr w:rsidR="00E76FB6" w:rsidSect="00E76FB6">
      <w:footerReference w:type="even" r:id="rId10"/>
      <w:footerReference w:type="default" r:id="rId11"/>
      <w:pgSz w:w="11906" w:h="16838" w:code="9"/>
      <w:pgMar w:top="1134" w:right="1274" w:bottom="1134" w:left="1418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10DE" w:rsidRDefault="005910DE">
      <w:r>
        <w:separator/>
      </w:r>
    </w:p>
  </w:endnote>
  <w:endnote w:type="continuationSeparator" w:id="0">
    <w:p w:rsidR="005910DE" w:rsidRDefault="00591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D6A" w:rsidRDefault="00F40D6A" w:rsidP="0063271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40D6A" w:rsidRDefault="00F40D6A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D6A" w:rsidRDefault="00F40D6A" w:rsidP="0063271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2211F">
      <w:rPr>
        <w:rStyle w:val="a5"/>
        <w:noProof/>
      </w:rPr>
      <w:t>1</w:t>
    </w:r>
    <w:r>
      <w:rPr>
        <w:rStyle w:val="a5"/>
      </w:rPr>
      <w:fldChar w:fldCharType="end"/>
    </w:r>
  </w:p>
  <w:p w:rsidR="00F40D6A" w:rsidRDefault="00F40D6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10DE" w:rsidRDefault="005910DE">
      <w:r>
        <w:separator/>
      </w:r>
    </w:p>
  </w:footnote>
  <w:footnote w:type="continuationSeparator" w:id="0">
    <w:p w:rsidR="005910DE" w:rsidRDefault="005910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942926"/>
    <w:multiLevelType w:val="hybridMultilevel"/>
    <w:tmpl w:val="BC408874"/>
    <w:lvl w:ilvl="0" w:tplc="791C90E8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D80"/>
    <w:rsid w:val="00017C84"/>
    <w:rsid w:val="000E6F81"/>
    <w:rsid w:val="001133CF"/>
    <w:rsid w:val="0018592E"/>
    <w:rsid w:val="002345A5"/>
    <w:rsid w:val="002634F6"/>
    <w:rsid w:val="0026358A"/>
    <w:rsid w:val="002D2FA4"/>
    <w:rsid w:val="002E7A84"/>
    <w:rsid w:val="003034FB"/>
    <w:rsid w:val="00393A53"/>
    <w:rsid w:val="003D35AB"/>
    <w:rsid w:val="003D4C7B"/>
    <w:rsid w:val="004523A7"/>
    <w:rsid w:val="00455DC6"/>
    <w:rsid w:val="004A71D0"/>
    <w:rsid w:val="005065C5"/>
    <w:rsid w:val="00554C7B"/>
    <w:rsid w:val="00582C23"/>
    <w:rsid w:val="005910DE"/>
    <w:rsid w:val="005935D8"/>
    <w:rsid w:val="005B196A"/>
    <w:rsid w:val="005E2AA2"/>
    <w:rsid w:val="00606F11"/>
    <w:rsid w:val="00613762"/>
    <w:rsid w:val="006225C9"/>
    <w:rsid w:val="0062600B"/>
    <w:rsid w:val="00632714"/>
    <w:rsid w:val="00670DDC"/>
    <w:rsid w:val="00672148"/>
    <w:rsid w:val="0069427E"/>
    <w:rsid w:val="00696E92"/>
    <w:rsid w:val="006C1429"/>
    <w:rsid w:val="006D67BA"/>
    <w:rsid w:val="007E0EBE"/>
    <w:rsid w:val="0087498A"/>
    <w:rsid w:val="00882D80"/>
    <w:rsid w:val="00894914"/>
    <w:rsid w:val="008A376E"/>
    <w:rsid w:val="008D5272"/>
    <w:rsid w:val="009135F6"/>
    <w:rsid w:val="009C4D77"/>
    <w:rsid w:val="00AC1C90"/>
    <w:rsid w:val="00AC2E0A"/>
    <w:rsid w:val="00B02738"/>
    <w:rsid w:val="00B26958"/>
    <w:rsid w:val="00B96940"/>
    <w:rsid w:val="00BC295F"/>
    <w:rsid w:val="00BF6A29"/>
    <w:rsid w:val="00CF7F03"/>
    <w:rsid w:val="00D57172"/>
    <w:rsid w:val="00E03606"/>
    <w:rsid w:val="00E76FB6"/>
    <w:rsid w:val="00EB4B4B"/>
    <w:rsid w:val="00EB51B3"/>
    <w:rsid w:val="00EB5D90"/>
    <w:rsid w:val="00ED24B2"/>
    <w:rsid w:val="00F2211F"/>
    <w:rsid w:val="00F40D6A"/>
    <w:rsid w:val="00F9061F"/>
    <w:rsid w:val="00FB330B"/>
    <w:rsid w:val="00FC2467"/>
    <w:rsid w:val="00FC2524"/>
    <w:rsid w:val="00FD1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3D78EA3"/>
  <w15:chartTrackingRefBased/>
  <w15:docId w15:val="{7F576679-B403-44A2-8AFA-09A17AC7C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5717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B969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page number"/>
    <w:basedOn w:val="a0"/>
    <w:rsid w:val="00B96940"/>
  </w:style>
  <w:style w:type="paragraph" w:styleId="a6">
    <w:name w:val="header"/>
    <w:basedOn w:val="a"/>
    <w:link w:val="a7"/>
    <w:rsid w:val="005E2A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5E2AA2"/>
    <w:rPr>
      <w:kern w:val="2"/>
      <w:sz w:val="18"/>
      <w:szCs w:val="18"/>
    </w:rPr>
  </w:style>
  <w:style w:type="paragraph" w:styleId="a8">
    <w:name w:val="List Paragraph"/>
    <w:basedOn w:val="a"/>
    <w:uiPriority w:val="34"/>
    <w:qFormat/>
    <w:rsid w:val="00B0273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24429;&#22826;&#22826;\Desktop\&#25945;&#21153;&#22788;&#26399;&#26411;&#25991;&#20214;\&#24352;&#21319;&#33521;&#39640;&#19977;&#24180;&#32423;&#22320;&#29702;&#23398;&#31185;&#25945;&#23398;&#24037;&#20316;&#24635;&#32467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张升英高三年级地理学科教学工作总结</Template>
  <TotalTime>200</TotalTime>
  <Pages>2</Pages>
  <Words>233</Words>
  <Characters>1332</Characters>
  <Application>Microsoft Office Word</Application>
  <DocSecurity>0</DocSecurity>
  <Lines>11</Lines>
  <Paragraphs>3</Paragraphs>
  <ScaleCrop>false</ScaleCrop>
  <Company>zz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</dc:title>
  <dc:subject/>
  <dc:creator>彭太太</dc:creator>
  <cp:keywords/>
  <dc:description/>
  <cp:lastModifiedBy>彭太太</cp:lastModifiedBy>
  <cp:revision>9</cp:revision>
  <dcterms:created xsi:type="dcterms:W3CDTF">2019-01-18T10:55:00Z</dcterms:created>
  <dcterms:modified xsi:type="dcterms:W3CDTF">2019-07-10T07:29:00Z</dcterms:modified>
</cp:coreProperties>
</file>