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6D074E" w14:textId="7294E251" w:rsidR="002A7B31" w:rsidRPr="004977DE" w:rsidRDefault="002A7B31" w:rsidP="002A7B31">
      <w:pPr>
        <w:jc w:val="center"/>
        <w:rPr>
          <w:rFonts w:ascii="宋体" w:eastAsia="宋体" w:hAnsi="宋体" w:cs="Times New Roman"/>
          <w:b/>
          <w:bCs/>
          <w:sz w:val="32"/>
          <w:szCs w:val="32"/>
        </w:rPr>
      </w:pPr>
      <w:r w:rsidRPr="004977DE">
        <w:rPr>
          <w:rFonts w:ascii="宋体" w:eastAsia="宋体" w:hAnsi="宋体" w:cs="Times New Roman" w:hint="eastAsia"/>
          <w:b/>
          <w:bCs/>
          <w:sz w:val="32"/>
          <w:szCs w:val="32"/>
        </w:rPr>
        <w:t>他山之石，可以攻玉</w:t>
      </w:r>
    </w:p>
    <w:p w14:paraId="7901E432" w14:textId="30DE401E" w:rsidR="009B7FAD" w:rsidRPr="004977DE" w:rsidRDefault="002A7B31" w:rsidP="004977DE">
      <w:pPr>
        <w:jc w:val="right"/>
        <w:rPr>
          <w:rFonts w:ascii="宋体" w:eastAsia="宋体" w:hAnsi="宋体" w:cs="Times New Roman"/>
          <w:b/>
          <w:bCs/>
          <w:sz w:val="24"/>
          <w:szCs w:val="24"/>
        </w:rPr>
      </w:pPr>
      <w:r w:rsidRPr="004977DE">
        <w:rPr>
          <w:rFonts w:ascii="宋体" w:eastAsia="宋体" w:hAnsi="宋体" w:cs="Times New Roman" w:hint="eastAsia"/>
          <w:b/>
          <w:bCs/>
          <w:sz w:val="24"/>
          <w:szCs w:val="24"/>
        </w:rPr>
        <w:t>——</w:t>
      </w:r>
      <w:r w:rsidR="00C16720" w:rsidRPr="004977DE">
        <w:rPr>
          <w:rFonts w:ascii="宋体" w:eastAsia="宋体" w:hAnsi="宋体" w:cs="Times New Roman" w:hint="eastAsia"/>
          <w:b/>
          <w:bCs/>
          <w:sz w:val="24"/>
          <w:szCs w:val="24"/>
        </w:rPr>
        <w:t>记2</w:t>
      </w:r>
      <w:r w:rsidR="00C16720" w:rsidRPr="004977DE">
        <w:rPr>
          <w:rFonts w:ascii="宋体" w:eastAsia="宋体" w:hAnsi="宋体" w:cs="Times New Roman"/>
          <w:b/>
          <w:bCs/>
          <w:sz w:val="24"/>
          <w:szCs w:val="24"/>
        </w:rPr>
        <w:t>019</w:t>
      </w:r>
      <w:r w:rsidR="00C16720" w:rsidRPr="004977DE">
        <w:rPr>
          <w:rFonts w:ascii="宋体" w:eastAsia="宋体" w:hAnsi="宋体" w:cs="Times New Roman" w:hint="eastAsia"/>
          <w:b/>
          <w:bCs/>
          <w:sz w:val="24"/>
          <w:szCs w:val="24"/>
        </w:rPr>
        <w:t>年</w:t>
      </w:r>
      <w:r w:rsidRPr="004977DE">
        <w:rPr>
          <w:rFonts w:ascii="宋体" w:eastAsia="宋体" w:hAnsi="宋体" w:cs="Times New Roman" w:hint="eastAsia"/>
          <w:b/>
          <w:bCs/>
          <w:sz w:val="24"/>
          <w:szCs w:val="24"/>
        </w:rPr>
        <w:t>生物</w:t>
      </w:r>
      <w:r w:rsidR="00F34AFC" w:rsidRPr="004977DE">
        <w:rPr>
          <w:rFonts w:ascii="宋体" w:eastAsia="宋体" w:hAnsi="宋体" w:cs="Times New Roman" w:hint="eastAsia"/>
          <w:b/>
          <w:bCs/>
          <w:sz w:val="24"/>
          <w:szCs w:val="24"/>
        </w:rPr>
        <w:t>学科</w:t>
      </w:r>
      <w:r w:rsidRPr="004977DE">
        <w:rPr>
          <w:rFonts w:ascii="宋体" w:eastAsia="宋体" w:hAnsi="宋体" w:cs="Times New Roman" w:hint="eastAsia"/>
          <w:b/>
          <w:bCs/>
          <w:sz w:val="24"/>
          <w:szCs w:val="24"/>
        </w:rPr>
        <w:t>核心素养</w:t>
      </w:r>
      <w:r w:rsidR="00F34AFC" w:rsidRPr="004977DE">
        <w:rPr>
          <w:rFonts w:ascii="宋体" w:eastAsia="宋体" w:hAnsi="宋体" w:cs="Times New Roman" w:hint="eastAsia"/>
          <w:b/>
          <w:bCs/>
          <w:sz w:val="24"/>
          <w:szCs w:val="24"/>
        </w:rPr>
        <w:t>研修</w:t>
      </w:r>
      <w:r w:rsidRPr="004977DE">
        <w:rPr>
          <w:rFonts w:ascii="宋体" w:eastAsia="宋体" w:hAnsi="宋体" w:cs="Times New Roman" w:hint="eastAsia"/>
          <w:b/>
          <w:bCs/>
          <w:sz w:val="24"/>
          <w:szCs w:val="24"/>
        </w:rPr>
        <w:t>培训</w:t>
      </w:r>
    </w:p>
    <w:p w14:paraId="21BD601C" w14:textId="3F846449" w:rsidR="00634597" w:rsidRPr="008D175D" w:rsidRDefault="00634597" w:rsidP="00866D3E">
      <w:pPr>
        <w:spacing w:beforeLines="50" w:before="156" w:afterLines="50" w:after="156" w:line="360" w:lineRule="auto"/>
        <w:jc w:val="center"/>
        <w:rPr>
          <w:rFonts w:ascii="宋体" w:eastAsia="宋体" w:hAnsi="宋体" w:cs="Times New Roman"/>
          <w:b/>
          <w:bCs/>
          <w:sz w:val="24"/>
          <w:szCs w:val="24"/>
        </w:rPr>
      </w:pPr>
      <w:r w:rsidRPr="008D175D">
        <w:rPr>
          <w:rFonts w:ascii="宋体" w:eastAsia="宋体" w:hAnsi="宋体" w:cs="Times New Roman" w:hint="eastAsia"/>
          <w:b/>
          <w:bCs/>
          <w:sz w:val="24"/>
          <w:szCs w:val="24"/>
        </w:rPr>
        <w:t xml:space="preserve">中大附中 </w:t>
      </w:r>
      <w:r w:rsidRPr="008D175D">
        <w:rPr>
          <w:rFonts w:ascii="宋体" w:eastAsia="宋体" w:hAnsi="宋体" w:cs="Times New Roman"/>
          <w:b/>
          <w:bCs/>
          <w:sz w:val="24"/>
          <w:szCs w:val="24"/>
        </w:rPr>
        <w:t xml:space="preserve"> </w:t>
      </w:r>
      <w:r w:rsidRPr="008D175D">
        <w:rPr>
          <w:rFonts w:ascii="宋体" w:eastAsia="宋体" w:hAnsi="宋体" w:cs="Times New Roman" w:hint="eastAsia"/>
          <w:b/>
          <w:bCs/>
          <w:sz w:val="24"/>
          <w:szCs w:val="24"/>
        </w:rPr>
        <w:t>朱术</w:t>
      </w:r>
      <w:bookmarkStart w:id="0" w:name="_GoBack"/>
      <w:bookmarkEnd w:id="0"/>
      <w:r w:rsidRPr="008D175D">
        <w:rPr>
          <w:rFonts w:ascii="宋体" w:eastAsia="宋体" w:hAnsi="宋体" w:cs="Times New Roman" w:hint="eastAsia"/>
          <w:b/>
          <w:bCs/>
          <w:sz w:val="24"/>
          <w:szCs w:val="24"/>
        </w:rPr>
        <w:t>超</w:t>
      </w:r>
    </w:p>
    <w:p w14:paraId="1B2BF435" w14:textId="758E2F9D" w:rsidR="00B56E69" w:rsidRDefault="00984C9B" w:rsidP="00366564">
      <w:pPr>
        <w:spacing w:beforeLines="50" w:before="156" w:afterLines="50" w:after="156"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984C9B">
        <w:rPr>
          <w:rFonts w:ascii="宋体" w:eastAsia="宋体" w:hAnsi="宋体"/>
          <w:sz w:val="24"/>
          <w:szCs w:val="24"/>
        </w:rPr>
        <w:t> “自古逢秋悲寂寥</w:t>
      </w:r>
      <w:r>
        <w:rPr>
          <w:rFonts w:ascii="宋体" w:eastAsia="宋体" w:hAnsi="宋体" w:hint="eastAsia"/>
          <w:sz w:val="24"/>
          <w:szCs w:val="24"/>
        </w:rPr>
        <w:t>，</w:t>
      </w:r>
      <w:r w:rsidRPr="00984C9B">
        <w:rPr>
          <w:rFonts w:ascii="宋体" w:eastAsia="宋体" w:hAnsi="宋体"/>
          <w:sz w:val="24"/>
          <w:szCs w:val="24"/>
        </w:rPr>
        <w:t>我言秋日胜春朝。”</w:t>
      </w:r>
      <w:r>
        <w:rPr>
          <w:rFonts w:ascii="宋体" w:eastAsia="宋体" w:hAnsi="宋体" w:hint="eastAsia"/>
          <w:sz w:val="24"/>
          <w:szCs w:val="24"/>
        </w:rPr>
        <w:t>岭南的十一月份，秋高气爽，</w:t>
      </w:r>
      <w:r w:rsidR="00D033C7">
        <w:rPr>
          <w:rFonts w:ascii="宋体" w:eastAsia="宋体" w:hAnsi="宋体" w:hint="eastAsia"/>
          <w:sz w:val="24"/>
          <w:szCs w:val="24"/>
        </w:rPr>
        <w:t>云淡风轻</w:t>
      </w:r>
      <w:r w:rsidR="00994D9C">
        <w:rPr>
          <w:rFonts w:ascii="宋体" w:eastAsia="宋体" w:hAnsi="宋体" w:hint="eastAsia"/>
          <w:sz w:val="24"/>
          <w:szCs w:val="24"/>
        </w:rPr>
        <w:t>，正值学习的好时光</w:t>
      </w:r>
      <w:r w:rsidR="00D033C7">
        <w:rPr>
          <w:rFonts w:ascii="宋体" w:eastAsia="宋体" w:hAnsi="宋体" w:hint="eastAsia"/>
          <w:sz w:val="24"/>
          <w:szCs w:val="24"/>
        </w:rPr>
        <w:t>。</w:t>
      </w:r>
      <w:r w:rsidR="00C840E9">
        <w:rPr>
          <w:rFonts w:ascii="宋体" w:eastAsia="宋体" w:hAnsi="宋体" w:hint="eastAsia"/>
          <w:sz w:val="24"/>
          <w:szCs w:val="24"/>
        </w:rPr>
        <w:t>1</w:t>
      </w:r>
      <w:r w:rsidR="00C840E9">
        <w:rPr>
          <w:rFonts w:ascii="宋体" w:eastAsia="宋体" w:hAnsi="宋体"/>
          <w:sz w:val="24"/>
          <w:szCs w:val="24"/>
        </w:rPr>
        <w:t>1</w:t>
      </w:r>
      <w:r w:rsidR="00C840E9">
        <w:rPr>
          <w:rFonts w:ascii="宋体" w:eastAsia="宋体" w:hAnsi="宋体" w:hint="eastAsia"/>
          <w:sz w:val="24"/>
          <w:szCs w:val="24"/>
        </w:rPr>
        <w:t>月1日至3日，</w:t>
      </w:r>
      <w:r w:rsidR="00C1413C">
        <w:rPr>
          <w:rFonts w:ascii="宋体" w:eastAsia="宋体" w:hAnsi="宋体" w:hint="eastAsia"/>
          <w:sz w:val="24"/>
          <w:szCs w:val="24"/>
        </w:rPr>
        <w:t>我校生物教师参加了在佛山顺德举办的</w:t>
      </w:r>
      <w:r w:rsidR="00C1413C" w:rsidRPr="00366564">
        <w:rPr>
          <w:rFonts w:ascii="宋体" w:eastAsia="宋体" w:hAnsi="宋体"/>
          <w:sz w:val="24"/>
          <w:szCs w:val="24"/>
        </w:rPr>
        <w:t>生物学科核心素养评价技术高级研修班</w:t>
      </w:r>
      <w:r w:rsidR="00B729F7">
        <w:rPr>
          <w:rFonts w:ascii="宋体" w:eastAsia="宋体" w:hAnsi="宋体" w:hint="eastAsia"/>
          <w:sz w:val="24"/>
          <w:szCs w:val="24"/>
        </w:rPr>
        <w:t>，</w:t>
      </w:r>
      <w:r w:rsidR="00E00501">
        <w:rPr>
          <w:rFonts w:ascii="宋体" w:eastAsia="宋体" w:hAnsi="宋体" w:hint="eastAsia"/>
          <w:sz w:val="24"/>
          <w:szCs w:val="24"/>
        </w:rPr>
        <w:t>感谢学校给了我</w:t>
      </w:r>
      <w:r w:rsidR="00B729F7">
        <w:rPr>
          <w:rFonts w:ascii="宋体" w:eastAsia="宋体" w:hAnsi="宋体" w:hint="eastAsia"/>
          <w:sz w:val="24"/>
          <w:szCs w:val="24"/>
        </w:rPr>
        <w:t>们</w:t>
      </w:r>
      <w:r w:rsidR="00E00501">
        <w:rPr>
          <w:rFonts w:ascii="宋体" w:eastAsia="宋体" w:hAnsi="宋体" w:hint="eastAsia"/>
          <w:sz w:val="24"/>
          <w:szCs w:val="24"/>
        </w:rPr>
        <w:t>一次难得的学习机会</w:t>
      </w:r>
      <w:r w:rsidR="007F6E17">
        <w:rPr>
          <w:rFonts w:ascii="宋体" w:eastAsia="宋体" w:hAnsi="宋体" w:hint="eastAsia"/>
          <w:sz w:val="24"/>
          <w:szCs w:val="24"/>
        </w:rPr>
        <w:t>，同时也希望以后能有更多</w:t>
      </w:r>
      <w:r w:rsidR="00492A8B">
        <w:rPr>
          <w:rFonts w:ascii="宋体" w:eastAsia="宋体" w:hAnsi="宋体" w:hint="eastAsia"/>
          <w:sz w:val="24"/>
          <w:szCs w:val="24"/>
        </w:rPr>
        <w:t>类似</w:t>
      </w:r>
      <w:r w:rsidR="007F6E17">
        <w:rPr>
          <w:rFonts w:ascii="宋体" w:eastAsia="宋体" w:hAnsi="宋体" w:hint="eastAsia"/>
          <w:sz w:val="24"/>
          <w:szCs w:val="24"/>
        </w:rPr>
        <w:t>进修的</w:t>
      </w:r>
      <w:r w:rsidR="00492A8B">
        <w:rPr>
          <w:rFonts w:ascii="宋体" w:eastAsia="宋体" w:hAnsi="宋体" w:hint="eastAsia"/>
          <w:sz w:val="24"/>
          <w:szCs w:val="24"/>
        </w:rPr>
        <w:t>方式</w:t>
      </w:r>
      <w:r w:rsidR="002C0B00">
        <w:rPr>
          <w:rFonts w:ascii="宋体" w:eastAsia="宋体" w:hAnsi="宋体" w:hint="eastAsia"/>
          <w:sz w:val="24"/>
          <w:szCs w:val="24"/>
        </w:rPr>
        <w:t>。</w:t>
      </w:r>
      <w:r w:rsidR="00366564" w:rsidRPr="00366564">
        <w:rPr>
          <w:rFonts w:ascii="宋体" w:eastAsia="宋体" w:hAnsi="宋体"/>
          <w:sz w:val="24"/>
          <w:szCs w:val="24"/>
        </w:rPr>
        <w:t>本次研修</w:t>
      </w:r>
      <w:r w:rsidR="00B56E69">
        <w:rPr>
          <w:rFonts w:ascii="宋体" w:eastAsia="宋体" w:hAnsi="宋体" w:hint="eastAsia"/>
          <w:sz w:val="24"/>
          <w:szCs w:val="24"/>
        </w:rPr>
        <w:t>为期三天，</w:t>
      </w:r>
      <w:r w:rsidR="0093038F">
        <w:rPr>
          <w:rFonts w:ascii="宋体" w:eastAsia="宋体" w:hAnsi="宋体" w:hint="eastAsia"/>
          <w:sz w:val="24"/>
          <w:szCs w:val="24"/>
        </w:rPr>
        <w:t>学习</w:t>
      </w:r>
      <w:r w:rsidR="00B56E69">
        <w:rPr>
          <w:rFonts w:ascii="宋体" w:eastAsia="宋体" w:hAnsi="宋体" w:hint="eastAsia"/>
          <w:sz w:val="24"/>
          <w:szCs w:val="24"/>
        </w:rPr>
        <w:t>内容丰富</w:t>
      </w:r>
      <w:r w:rsidR="0093038F">
        <w:rPr>
          <w:rFonts w:ascii="宋体" w:eastAsia="宋体" w:hAnsi="宋体" w:hint="eastAsia"/>
          <w:sz w:val="24"/>
          <w:szCs w:val="24"/>
        </w:rPr>
        <w:t>实用</w:t>
      </w:r>
      <w:r w:rsidR="00B56E69">
        <w:rPr>
          <w:rFonts w:ascii="宋体" w:eastAsia="宋体" w:hAnsi="宋体" w:hint="eastAsia"/>
          <w:sz w:val="24"/>
          <w:szCs w:val="24"/>
        </w:rPr>
        <w:t>，主讲专家</w:t>
      </w:r>
      <w:r w:rsidR="0093038F">
        <w:rPr>
          <w:rFonts w:ascii="宋体" w:eastAsia="宋体" w:hAnsi="宋体" w:hint="eastAsia"/>
          <w:sz w:val="24"/>
          <w:szCs w:val="24"/>
        </w:rPr>
        <w:t>风趣幽默</w:t>
      </w:r>
      <w:r w:rsidR="00E715DC">
        <w:rPr>
          <w:rFonts w:ascii="宋体" w:eastAsia="宋体" w:hAnsi="宋体" w:hint="eastAsia"/>
          <w:sz w:val="24"/>
          <w:szCs w:val="24"/>
        </w:rPr>
        <w:t>，学员们收获满满</w:t>
      </w:r>
      <w:r w:rsidR="00B56E69">
        <w:rPr>
          <w:rFonts w:ascii="宋体" w:eastAsia="宋体" w:hAnsi="宋体" w:hint="eastAsia"/>
          <w:sz w:val="24"/>
          <w:szCs w:val="24"/>
        </w:rPr>
        <w:t>。</w:t>
      </w:r>
    </w:p>
    <w:p w14:paraId="55081D3C" w14:textId="3B058405" w:rsidR="00634597" w:rsidRDefault="00E715DC" w:rsidP="00366564">
      <w:pPr>
        <w:spacing w:beforeLines="50" w:before="156" w:afterLines="50" w:after="156"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本次研修</w:t>
      </w:r>
      <w:r w:rsidR="00366564" w:rsidRPr="00366564">
        <w:rPr>
          <w:rFonts w:ascii="宋体" w:eastAsia="宋体" w:hAnsi="宋体"/>
          <w:sz w:val="24"/>
          <w:szCs w:val="24"/>
        </w:rPr>
        <w:t>主要从“新编高中生物</w:t>
      </w:r>
      <w:r w:rsidR="00F74010">
        <w:rPr>
          <w:rFonts w:ascii="宋体" w:eastAsia="宋体" w:hAnsi="宋体" w:hint="eastAsia"/>
          <w:sz w:val="24"/>
          <w:szCs w:val="24"/>
        </w:rPr>
        <w:t>学</w:t>
      </w:r>
      <w:r w:rsidR="00366564" w:rsidRPr="00366564">
        <w:rPr>
          <w:rFonts w:ascii="宋体" w:eastAsia="宋体" w:hAnsi="宋体"/>
          <w:sz w:val="24"/>
          <w:szCs w:val="24"/>
        </w:rPr>
        <w:t>教材</w:t>
      </w:r>
      <w:r w:rsidR="00B3389D">
        <w:rPr>
          <w:rFonts w:ascii="宋体" w:eastAsia="宋体" w:hAnsi="宋体" w:hint="eastAsia"/>
          <w:sz w:val="24"/>
          <w:szCs w:val="24"/>
        </w:rPr>
        <w:t>（《分子与细胞》）</w:t>
      </w:r>
      <w:r w:rsidR="00366564" w:rsidRPr="00366564">
        <w:rPr>
          <w:rFonts w:ascii="宋体" w:eastAsia="宋体" w:hAnsi="宋体"/>
          <w:sz w:val="24"/>
          <w:szCs w:val="24"/>
        </w:rPr>
        <w:t>的编写理念、思路、特点、使用策略与方法”</w:t>
      </w:r>
      <w:r w:rsidR="00477C6B">
        <w:rPr>
          <w:rFonts w:ascii="宋体" w:eastAsia="宋体" w:hAnsi="宋体" w:hint="eastAsia"/>
          <w:sz w:val="24"/>
          <w:szCs w:val="24"/>
        </w:rPr>
        <w:t>、</w:t>
      </w:r>
      <w:r w:rsidR="00366564" w:rsidRPr="00366564">
        <w:rPr>
          <w:rFonts w:ascii="宋体" w:eastAsia="宋体" w:hAnsi="宋体"/>
          <w:sz w:val="24"/>
          <w:szCs w:val="24"/>
        </w:rPr>
        <w:t>“基于生物学科核心素养如何在高中三年处理教材及进行教材教学”</w:t>
      </w:r>
      <w:r w:rsidR="00477C6B">
        <w:rPr>
          <w:rFonts w:ascii="宋体" w:eastAsia="宋体" w:hAnsi="宋体" w:hint="eastAsia"/>
          <w:sz w:val="24"/>
          <w:szCs w:val="24"/>
        </w:rPr>
        <w:t>、</w:t>
      </w:r>
      <w:r w:rsidR="00366564" w:rsidRPr="00366564">
        <w:rPr>
          <w:rFonts w:ascii="宋体" w:eastAsia="宋体" w:hAnsi="宋体"/>
          <w:sz w:val="24"/>
          <w:szCs w:val="24"/>
        </w:rPr>
        <w:t>“如何识别、挑选和命制学科素养立意的高质量模拟题”、“点评</w:t>
      </w:r>
      <w:r w:rsidR="00F74010">
        <w:rPr>
          <w:rFonts w:ascii="宋体" w:eastAsia="宋体" w:hAnsi="宋体" w:hint="eastAsia"/>
          <w:sz w:val="24"/>
          <w:szCs w:val="24"/>
        </w:rPr>
        <w:t>2</w:t>
      </w:r>
      <w:r w:rsidR="00F74010">
        <w:rPr>
          <w:rFonts w:ascii="宋体" w:eastAsia="宋体" w:hAnsi="宋体"/>
          <w:sz w:val="24"/>
          <w:szCs w:val="24"/>
        </w:rPr>
        <w:t>0</w:t>
      </w:r>
      <w:r w:rsidR="00366564" w:rsidRPr="00366564">
        <w:rPr>
          <w:rFonts w:ascii="宋体" w:eastAsia="宋体" w:hAnsi="宋体"/>
          <w:sz w:val="24"/>
          <w:szCs w:val="24"/>
        </w:rPr>
        <w:t>19年全国卷的特点并预测其发展趋势，提出2020年高考的备考建议，分析生物学科高考命题如何落实五育并举”、“生物学科的高考重点难点内容，分析其考查特征与方式，提供其备考方法由于提分技巧”、“讲解生物学科的答题规范和不同题型的解题策略”六个主题进行</w:t>
      </w:r>
      <w:r w:rsidR="00366564" w:rsidRPr="00366564">
        <w:rPr>
          <w:rFonts w:ascii="宋体" w:eastAsia="宋体" w:hAnsi="宋体" w:hint="eastAsia"/>
          <w:sz w:val="24"/>
          <w:szCs w:val="24"/>
        </w:rPr>
        <w:t>培训。</w:t>
      </w:r>
      <w:r w:rsidR="0023655F">
        <w:rPr>
          <w:rFonts w:ascii="宋体" w:eastAsia="宋体" w:hAnsi="宋体" w:hint="eastAsia"/>
          <w:sz w:val="24"/>
          <w:szCs w:val="24"/>
        </w:rPr>
        <w:t>每一个主题内容都让我受益匪浅，原来还可以这样处理教材和复习备考</w:t>
      </w:r>
      <w:r w:rsidR="0052063D">
        <w:rPr>
          <w:rFonts w:ascii="宋体" w:eastAsia="宋体" w:hAnsi="宋体" w:hint="eastAsia"/>
          <w:sz w:val="24"/>
          <w:szCs w:val="24"/>
        </w:rPr>
        <w:t>。</w:t>
      </w:r>
      <w:r w:rsidR="0023655F">
        <w:rPr>
          <w:rFonts w:ascii="宋体" w:eastAsia="宋体" w:hAnsi="宋体" w:hint="eastAsia"/>
          <w:sz w:val="24"/>
          <w:szCs w:val="24"/>
        </w:rPr>
        <w:t>因感触较多，</w:t>
      </w:r>
      <w:r w:rsidR="004314A3">
        <w:rPr>
          <w:rFonts w:ascii="宋体" w:eastAsia="宋体" w:hAnsi="宋体" w:hint="eastAsia"/>
          <w:sz w:val="24"/>
          <w:szCs w:val="24"/>
        </w:rPr>
        <w:t>结合专家所讲，</w:t>
      </w:r>
      <w:r w:rsidR="0080174F">
        <w:rPr>
          <w:rFonts w:ascii="宋体" w:eastAsia="宋体" w:hAnsi="宋体" w:hint="eastAsia"/>
          <w:sz w:val="24"/>
          <w:szCs w:val="24"/>
        </w:rPr>
        <w:t>现择之一二，</w:t>
      </w:r>
      <w:r w:rsidR="0052063D">
        <w:rPr>
          <w:rFonts w:ascii="宋体" w:eastAsia="宋体" w:hAnsi="宋体" w:hint="eastAsia"/>
          <w:sz w:val="24"/>
          <w:szCs w:val="24"/>
        </w:rPr>
        <w:t>主要就</w:t>
      </w:r>
      <w:r w:rsidR="0052063D" w:rsidRPr="0052063D">
        <w:rPr>
          <w:rFonts w:ascii="宋体" w:eastAsia="宋体" w:hAnsi="宋体" w:hint="eastAsia"/>
          <w:sz w:val="24"/>
          <w:szCs w:val="24"/>
        </w:rPr>
        <w:t>新版教材变化背后的故事</w:t>
      </w:r>
      <w:r w:rsidR="0052063D">
        <w:rPr>
          <w:rFonts w:ascii="宋体" w:eastAsia="宋体" w:hAnsi="宋体" w:hint="eastAsia"/>
          <w:sz w:val="24"/>
          <w:szCs w:val="24"/>
        </w:rPr>
        <w:t>谈</w:t>
      </w:r>
      <w:r w:rsidR="00867558">
        <w:rPr>
          <w:rFonts w:ascii="宋体" w:eastAsia="宋体" w:hAnsi="宋体" w:hint="eastAsia"/>
          <w:sz w:val="24"/>
          <w:szCs w:val="24"/>
        </w:rPr>
        <w:t>谈</w:t>
      </w:r>
      <w:r w:rsidR="00E7134E">
        <w:rPr>
          <w:rFonts w:ascii="宋体" w:eastAsia="宋体" w:hAnsi="宋体" w:hint="eastAsia"/>
          <w:sz w:val="24"/>
          <w:szCs w:val="24"/>
        </w:rPr>
        <w:t>个人感受</w:t>
      </w:r>
      <w:r w:rsidR="00366564" w:rsidRPr="00366564">
        <w:rPr>
          <w:rFonts w:ascii="宋体" w:eastAsia="宋体" w:hAnsi="宋体" w:hint="eastAsia"/>
          <w:sz w:val="24"/>
          <w:szCs w:val="24"/>
        </w:rPr>
        <w:t>：</w:t>
      </w:r>
    </w:p>
    <w:p w14:paraId="672C2539" w14:textId="0B840D86" w:rsidR="00A64F7F" w:rsidRPr="00A94CAB" w:rsidRDefault="00A64F7F" w:rsidP="00A64F7F">
      <w:pPr>
        <w:spacing w:beforeLines="50" w:before="156" w:afterLines="50" w:after="156"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  <w:szCs w:val="24"/>
        </w:rPr>
      </w:pPr>
      <w:r w:rsidRPr="00A94CAB">
        <w:rPr>
          <w:rFonts w:ascii="宋体" w:eastAsia="宋体" w:hAnsi="宋体" w:hint="eastAsia"/>
          <w:b/>
          <w:bCs/>
          <w:sz w:val="24"/>
          <w:szCs w:val="24"/>
        </w:rPr>
        <w:t>1、</w:t>
      </w:r>
      <w:r w:rsidR="005B133D" w:rsidRPr="00A94CAB">
        <w:rPr>
          <w:rFonts w:ascii="宋体" w:eastAsia="宋体" w:hAnsi="宋体" w:hint="eastAsia"/>
          <w:b/>
          <w:bCs/>
          <w:sz w:val="24"/>
          <w:szCs w:val="24"/>
        </w:rPr>
        <w:t>突显</w:t>
      </w:r>
      <w:r w:rsidRPr="00A94CAB">
        <w:rPr>
          <w:rFonts w:ascii="宋体" w:eastAsia="宋体" w:hAnsi="宋体" w:hint="eastAsia"/>
          <w:b/>
          <w:bCs/>
          <w:sz w:val="24"/>
          <w:szCs w:val="24"/>
        </w:rPr>
        <w:t>系统观</w:t>
      </w:r>
    </w:p>
    <w:p w14:paraId="239CE0DD" w14:textId="43D7C88A" w:rsidR="00A64F7F" w:rsidRDefault="004875D8" w:rsidP="00A64F7F">
      <w:pPr>
        <w:spacing w:beforeLines="50" w:before="156" w:afterLines="50" w:after="156"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新版教材主编吴成军老师说，“如果整个高中生物学用一个关键词来</w:t>
      </w:r>
      <w:r w:rsidR="00C04F8A">
        <w:rPr>
          <w:rFonts w:ascii="宋体" w:eastAsia="宋体" w:hAnsi="宋体" w:hint="eastAsia"/>
          <w:sz w:val="24"/>
          <w:szCs w:val="24"/>
        </w:rPr>
        <w:t>概括</w:t>
      </w:r>
      <w:r>
        <w:rPr>
          <w:rFonts w:ascii="宋体" w:eastAsia="宋体" w:hAnsi="宋体" w:hint="eastAsia"/>
          <w:sz w:val="24"/>
          <w:szCs w:val="24"/>
        </w:rPr>
        <w:t>，那么我想‘系统’这两字应该是最合适的”</w:t>
      </w:r>
      <w:r w:rsidR="0031720D">
        <w:rPr>
          <w:rFonts w:ascii="宋体" w:eastAsia="宋体" w:hAnsi="宋体" w:hint="eastAsia"/>
          <w:sz w:val="24"/>
          <w:szCs w:val="24"/>
        </w:rPr>
        <w:t>。</w:t>
      </w:r>
      <w:r w:rsidR="00A64F7F" w:rsidRPr="00A64F7F">
        <w:rPr>
          <w:rFonts w:ascii="宋体" w:eastAsia="宋体" w:hAnsi="宋体" w:hint="eastAsia"/>
          <w:sz w:val="24"/>
          <w:szCs w:val="24"/>
        </w:rPr>
        <w:t>《分子与细胞》新</w:t>
      </w:r>
      <w:r w:rsidR="0031720D">
        <w:rPr>
          <w:rFonts w:ascii="宋体" w:eastAsia="宋体" w:hAnsi="宋体" w:hint="eastAsia"/>
          <w:sz w:val="24"/>
          <w:szCs w:val="24"/>
        </w:rPr>
        <w:t>版</w:t>
      </w:r>
      <w:r w:rsidR="00A64F7F" w:rsidRPr="00A64F7F">
        <w:rPr>
          <w:rFonts w:ascii="宋体" w:eastAsia="宋体" w:hAnsi="宋体" w:hint="eastAsia"/>
          <w:sz w:val="24"/>
          <w:szCs w:val="24"/>
        </w:rPr>
        <w:t>教材各章节的知识点层层递进，</w:t>
      </w:r>
      <w:r w:rsidR="00623D9E">
        <w:rPr>
          <w:rFonts w:ascii="宋体" w:eastAsia="宋体" w:hAnsi="宋体" w:hint="eastAsia"/>
          <w:sz w:val="24"/>
          <w:szCs w:val="24"/>
        </w:rPr>
        <w:t>形成</w:t>
      </w:r>
      <w:r w:rsidR="00A64F7F" w:rsidRPr="00A64F7F">
        <w:rPr>
          <w:rFonts w:ascii="宋体" w:eastAsia="宋体" w:hAnsi="宋体" w:hint="eastAsia"/>
          <w:sz w:val="24"/>
          <w:szCs w:val="24"/>
        </w:rPr>
        <w:t>一个</w:t>
      </w:r>
      <w:r w:rsidR="00C64539">
        <w:rPr>
          <w:rFonts w:ascii="宋体" w:eastAsia="宋体" w:hAnsi="宋体" w:hint="eastAsia"/>
          <w:sz w:val="24"/>
          <w:szCs w:val="24"/>
        </w:rPr>
        <w:t>统一的整体系统</w:t>
      </w:r>
      <w:r w:rsidR="00A64F7F" w:rsidRPr="00A64F7F">
        <w:rPr>
          <w:rFonts w:ascii="宋体" w:eastAsia="宋体" w:hAnsi="宋体" w:hint="eastAsia"/>
          <w:sz w:val="24"/>
          <w:szCs w:val="24"/>
        </w:rPr>
        <w:t>。首先是走进细胞，认同细胞是基本的生命系统，为学生生物学思维打下基础</w:t>
      </w:r>
      <w:r w:rsidR="00C64539">
        <w:rPr>
          <w:rFonts w:ascii="宋体" w:eastAsia="宋体" w:hAnsi="宋体" w:hint="eastAsia"/>
          <w:sz w:val="24"/>
          <w:szCs w:val="24"/>
        </w:rPr>
        <w:t>。</w:t>
      </w:r>
      <w:r w:rsidR="006B3288">
        <w:rPr>
          <w:rFonts w:ascii="宋体" w:eastAsia="宋体" w:hAnsi="宋体" w:hint="eastAsia"/>
          <w:sz w:val="24"/>
          <w:szCs w:val="24"/>
        </w:rPr>
        <w:t>然后，</w:t>
      </w:r>
      <w:r w:rsidR="00A64F7F" w:rsidRPr="00A64F7F">
        <w:rPr>
          <w:rFonts w:ascii="宋体" w:eastAsia="宋体" w:hAnsi="宋体" w:hint="eastAsia"/>
          <w:sz w:val="24"/>
          <w:szCs w:val="24"/>
        </w:rPr>
        <w:t>通过组成细胞的分子、细胞的基本结构、细胞的物质输入输出</w:t>
      </w:r>
      <w:r w:rsidR="00071715">
        <w:rPr>
          <w:rFonts w:ascii="宋体" w:eastAsia="宋体" w:hAnsi="宋体" w:hint="eastAsia"/>
          <w:sz w:val="24"/>
          <w:szCs w:val="24"/>
        </w:rPr>
        <w:t>、</w:t>
      </w:r>
      <w:r w:rsidR="00A64F7F" w:rsidRPr="00A64F7F">
        <w:rPr>
          <w:rFonts w:ascii="宋体" w:eastAsia="宋体" w:hAnsi="宋体" w:hint="eastAsia"/>
          <w:sz w:val="24"/>
          <w:szCs w:val="24"/>
        </w:rPr>
        <w:t>能量供应和利用，帮助学生构建细胞中物质</w:t>
      </w:r>
      <w:r w:rsidR="00623D9E">
        <w:rPr>
          <w:rFonts w:ascii="宋体" w:eastAsia="宋体" w:hAnsi="宋体" w:hint="eastAsia"/>
          <w:sz w:val="24"/>
          <w:szCs w:val="24"/>
        </w:rPr>
        <w:t>观</w:t>
      </w:r>
      <w:r w:rsidR="00A64F7F" w:rsidRPr="00A64F7F">
        <w:rPr>
          <w:rFonts w:ascii="宋体" w:eastAsia="宋体" w:hAnsi="宋体" w:hint="eastAsia"/>
          <w:sz w:val="24"/>
          <w:szCs w:val="24"/>
        </w:rPr>
        <w:t>、结构</w:t>
      </w:r>
      <w:r w:rsidR="00623D9E">
        <w:rPr>
          <w:rFonts w:ascii="宋体" w:eastAsia="宋体" w:hAnsi="宋体" w:hint="eastAsia"/>
          <w:sz w:val="24"/>
          <w:szCs w:val="24"/>
        </w:rPr>
        <w:t>观以及</w:t>
      </w:r>
      <w:r w:rsidR="00A64F7F" w:rsidRPr="00A64F7F">
        <w:rPr>
          <w:rFonts w:ascii="宋体" w:eastAsia="宋体" w:hAnsi="宋体" w:hint="eastAsia"/>
          <w:sz w:val="24"/>
          <w:szCs w:val="24"/>
        </w:rPr>
        <w:t>功能观</w:t>
      </w:r>
      <w:r w:rsidR="00623D9E">
        <w:rPr>
          <w:rFonts w:ascii="宋体" w:eastAsia="宋体" w:hAnsi="宋体" w:hint="eastAsia"/>
          <w:sz w:val="24"/>
          <w:szCs w:val="24"/>
        </w:rPr>
        <w:t>等</w:t>
      </w:r>
      <w:r w:rsidR="00071715">
        <w:rPr>
          <w:rFonts w:ascii="宋体" w:eastAsia="宋体" w:hAnsi="宋体" w:hint="eastAsia"/>
          <w:sz w:val="24"/>
          <w:szCs w:val="24"/>
        </w:rPr>
        <w:t>。</w:t>
      </w:r>
      <w:r w:rsidR="00623D9E">
        <w:rPr>
          <w:rFonts w:ascii="宋体" w:eastAsia="宋体" w:hAnsi="宋体" w:hint="eastAsia"/>
          <w:sz w:val="24"/>
          <w:szCs w:val="24"/>
        </w:rPr>
        <w:t>最后，</w:t>
      </w:r>
      <w:r w:rsidR="00D273F4">
        <w:rPr>
          <w:rFonts w:ascii="宋体" w:eastAsia="宋体" w:hAnsi="宋体" w:hint="eastAsia"/>
          <w:sz w:val="24"/>
          <w:szCs w:val="24"/>
        </w:rPr>
        <w:t>再以</w:t>
      </w:r>
      <w:r w:rsidR="00A64F7F" w:rsidRPr="00A64F7F">
        <w:rPr>
          <w:rFonts w:ascii="宋体" w:eastAsia="宋体" w:hAnsi="宋体" w:hint="eastAsia"/>
          <w:sz w:val="24"/>
          <w:szCs w:val="24"/>
        </w:rPr>
        <w:t>细胞的生命历程，让学生感悟细胞这一生命系统的发展变化。</w:t>
      </w:r>
    </w:p>
    <w:p w14:paraId="483531FF" w14:textId="4FA22240" w:rsidR="00923CE1" w:rsidRPr="00A64F7F" w:rsidRDefault="00923CE1" w:rsidP="00A64F7F">
      <w:pPr>
        <w:spacing w:beforeLines="50" w:before="156" w:afterLines="50" w:after="156"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923CE1">
        <w:rPr>
          <w:rFonts w:ascii="宋体" w:eastAsia="宋体" w:hAnsi="宋体" w:hint="eastAsia"/>
          <w:sz w:val="24"/>
          <w:szCs w:val="24"/>
        </w:rPr>
        <w:t>以系统的组成、结构、功能、运行、发展、主体与环境的关系等特点来审视生命系统，从中提炼生命观念，可以认为生命观念具有以下内涵：生命的物</w:t>
      </w:r>
      <w:r w:rsidRPr="00923CE1">
        <w:rPr>
          <w:rFonts w:ascii="宋体" w:eastAsia="宋体" w:hAnsi="宋体" w:hint="eastAsia"/>
          <w:sz w:val="24"/>
          <w:szCs w:val="24"/>
        </w:rPr>
        <w:lastRenderedPageBreak/>
        <w:t>质观，结构与功能观，物质、能量和信息观，稳态与调节观，适应与进化观，生态观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546B3A01" w14:textId="125C85E4" w:rsidR="00A64F7F" w:rsidRPr="00A94CAB" w:rsidRDefault="001939D2" w:rsidP="00A64F7F">
      <w:pPr>
        <w:spacing w:beforeLines="50" w:before="156" w:afterLines="50" w:after="156"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  <w:szCs w:val="24"/>
        </w:rPr>
      </w:pPr>
      <w:r w:rsidRPr="00A94CAB">
        <w:rPr>
          <w:rFonts w:ascii="宋体" w:eastAsia="宋体" w:hAnsi="宋体" w:hint="eastAsia"/>
          <w:b/>
          <w:bCs/>
          <w:sz w:val="24"/>
          <w:szCs w:val="24"/>
        </w:rPr>
        <w:t>2</w:t>
      </w:r>
      <w:r w:rsidR="00A64F7F" w:rsidRPr="00A94CAB">
        <w:rPr>
          <w:rFonts w:ascii="宋体" w:eastAsia="宋体" w:hAnsi="宋体" w:hint="eastAsia"/>
          <w:b/>
          <w:bCs/>
          <w:sz w:val="24"/>
          <w:szCs w:val="24"/>
        </w:rPr>
        <w:t>、</w:t>
      </w:r>
      <w:r w:rsidR="005E4052" w:rsidRPr="00A94CAB">
        <w:rPr>
          <w:rFonts w:ascii="宋体" w:eastAsia="宋体" w:hAnsi="宋体" w:hint="eastAsia"/>
          <w:b/>
          <w:bCs/>
          <w:sz w:val="24"/>
          <w:szCs w:val="24"/>
        </w:rPr>
        <w:t>注重</w:t>
      </w:r>
      <w:r w:rsidR="00ED5156" w:rsidRPr="00A94CAB">
        <w:rPr>
          <w:rFonts w:ascii="宋体" w:eastAsia="宋体" w:hAnsi="宋体" w:hint="eastAsia"/>
          <w:b/>
          <w:bCs/>
          <w:sz w:val="24"/>
          <w:szCs w:val="24"/>
        </w:rPr>
        <w:t>渗透</w:t>
      </w:r>
      <w:r w:rsidR="00A64F7F" w:rsidRPr="00A94CAB">
        <w:rPr>
          <w:rFonts w:ascii="宋体" w:eastAsia="宋体" w:hAnsi="宋体" w:hint="eastAsia"/>
          <w:b/>
          <w:bCs/>
          <w:sz w:val="24"/>
          <w:szCs w:val="24"/>
        </w:rPr>
        <w:t>生物</w:t>
      </w:r>
      <w:r w:rsidR="00ED5156" w:rsidRPr="00A94CAB">
        <w:rPr>
          <w:rFonts w:ascii="宋体" w:eastAsia="宋体" w:hAnsi="宋体" w:hint="eastAsia"/>
          <w:b/>
          <w:bCs/>
          <w:sz w:val="24"/>
          <w:szCs w:val="24"/>
        </w:rPr>
        <w:t>学</w:t>
      </w:r>
      <w:r w:rsidR="00A64F7F" w:rsidRPr="00A94CAB">
        <w:rPr>
          <w:rFonts w:ascii="宋体" w:eastAsia="宋体" w:hAnsi="宋体" w:hint="eastAsia"/>
          <w:b/>
          <w:bCs/>
          <w:sz w:val="24"/>
          <w:szCs w:val="24"/>
        </w:rPr>
        <w:t>核心素养</w:t>
      </w:r>
    </w:p>
    <w:p w14:paraId="309D0949" w14:textId="28228776" w:rsidR="00A64F7F" w:rsidRPr="00A64F7F" w:rsidRDefault="00846922" w:rsidP="00A64F7F">
      <w:pPr>
        <w:spacing w:beforeLines="50" w:before="156" w:afterLines="50" w:after="156"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如何在日常教学中达成</w:t>
      </w:r>
      <w:r w:rsidR="00A64F7F" w:rsidRPr="00A64F7F">
        <w:rPr>
          <w:rFonts w:ascii="宋体" w:eastAsia="宋体" w:hAnsi="宋体" w:hint="eastAsia"/>
          <w:sz w:val="24"/>
          <w:szCs w:val="24"/>
        </w:rPr>
        <w:t>生命观念、科学探究、科学思维</w:t>
      </w:r>
      <w:r>
        <w:rPr>
          <w:rFonts w:ascii="宋体" w:eastAsia="宋体" w:hAnsi="宋体" w:hint="eastAsia"/>
          <w:sz w:val="24"/>
          <w:szCs w:val="24"/>
        </w:rPr>
        <w:t>及</w:t>
      </w:r>
      <w:r w:rsidR="00A64F7F" w:rsidRPr="00A64F7F">
        <w:rPr>
          <w:rFonts w:ascii="宋体" w:eastAsia="宋体" w:hAnsi="宋体" w:hint="eastAsia"/>
          <w:sz w:val="24"/>
          <w:szCs w:val="24"/>
        </w:rPr>
        <w:t>社会责任这四个维度</w:t>
      </w:r>
      <w:r>
        <w:rPr>
          <w:rFonts w:ascii="宋体" w:eastAsia="宋体" w:hAnsi="宋体" w:hint="eastAsia"/>
          <w:sz w:val="24"/>
          <w:szCs w:val="24"/>
        </w:rPr>
        <w:t>的</w:t>
      </w:r>
      <w:r w:rsidRPr="00A64F7F">
        <w:rPr>
          <w:rFonts w:ascii="宋体" w:eastAsia="宋体" w:hAnsi="宋体" w:hint="eastAsia"/>
          <w:sz w:val="24"/>
          <w:szCs w:val="24"/>
        </w:rPr>
        <w:t>生物</w:t>
      </w:r>
      <w:r>
        <w:rPr>
          <w:rFonts w:ascii="宋体" w:eastAsia="宋体" w:hAnsi="宋体" w:hint="eastAsia"/>
          <w:sz w:val="24"/>
          <w:szCs w:val="24"/>
        </w:rPr>
        <w:t>学</w:t>
      </w:r>
      <w:r w:rsidRPr="00A64F7F">
        <w:rPr>
          <w:rFonts w:ascii="宋体" w:eastAsia="宋体" w:hAnsi="宋体" w:hint="eastAsia"/>
          <w:sz w:val="24"/>
          <w:szCs w:val="24"/>
        </w:rPr>
        <w:t>核心素养</w:t>
      </w:r>
      <w:r w:rsidR="00CE7B47"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 w:hint="eastAsia"/>
          <w:sz w:val="24"/>
          <w:szCs w:val="24"/>
        </w:rPr>
        <w:t>是每一个中学生物教师</w:t>
      </w:r>
      <w:r w:rsidR="00700C3B">
        <w:rPr>
          <w:rFonts w:ascii="宋体" w:eastAsia="宋体" w:hAnsi="宋体" w:hint="eastAsia"/>
          <w:sz w:val="24"/>
          <w:szCs w:val="24"/>
        </w:rPr>
        <w:t>所</w:t>
      </w:r>
      <w:r>
        <w:rPr>
          <w:rFonts w:ascii="宋体" w:eastAsia="宋体" w:hAnsi="宋体" w:hint="eastAsia"/>
          <w:sz w:val="24"/>
          <w:szCs w:val="24"/>
        </w:rPr>
        <w:t>关注的</w:t>
      </w:r>
      <w:r w:rsidR="00A64F7F" w:rsidRPr="00A64F7F">
        <w:rPr>
          <w:rFonts w:ascii="宋体" w:eastAsia="宋体" w:hAnsi="宋体" w:hint="eastAsia"/>
          <w:sz w:val="24"/>
          <w:szCs w:val="24"/>
        </w:rPr>
        <w:t>。</w:t>
      </w:r>
    </w:p>
    <w:p w14:paraId="137A15F5" w14:textId="62B0A43C" w:rsidR="00A64F7F" w:rsidRPr="00A64F7F" w:rsidRDefault="00A64F7F" w:rsidP="00A64F7F">
      <w:pPr>
        <w:spacing w:beforeLines="50" w:before="156" w:afterLines="50" w:after="156"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A64F7F">
        <w:rPr>
          <w:rFonts w:ascii="宋体" w:eastAsia="宋体" w:hAnsi="宋体" w:hint="eastAsia"/>
          <w:sz w:val="24"/>
          <w:szCs w:val="24"/>
        </w:rPr>
        <w:t>在《分子与细胞》新教材中，以“生命的系统观、物质观、结构与功能观”</w:t>
      </w:r>
      <w:r w:rsidR="00E04548">
        <w:rPr>
          <w:rFonts w:ascii="宋体" w:eastAsia="宋体" w:hAnsi="宋体" w:hint="eastAsia"/>
          <w:sz w:val="24"/>
          <w:szCs w:val="24"/>
        </w:rPr>
        <w:t>等</w:t>
      </w:r>
      <w:r w:rsidRPr="00A64F7F">
        <w:rPr>
          <w:rFonts w:ascii="宋体" w:eastAsia="宋体" w:hAnsi="宋体" w:hint="eastAsia"/>
          <w:sz w:val="24"/>
          <w:szCs w:val="24"/>
        </w:rPr>
        <w:t>来阐释生命观念，通过设置专门思维训练的方法，培养学生科学思维</w:t>
      </w:r>
      <w:r w:rsidR="00E04548">
        <w:rPr>
          <w:rFonts w:ascii="宋体" w:eastAsia="宋体" w:hAnsi="宋体" w:hint="eastAsia"/>
          <w:sz w:val="24"/>
          <w:szCs w:val="24"/>
        </w:rPr>
        <w:t>；</w:t>
      </w:r>
      <w:r w:rsidRPr="00A64F7F">
        <w:rPr>
          <w:rFonts w:ascii="宋体" w:eastAsia="宋体" w:hAnsi="宋体" w:hint="eastAsia"/>
          <w:sz w:val="24"/>
          <w:szCs w:val="24"/>
        </w:rPr>
        <w:t>通过将实验写入目录</w:t>
      </w:r>
      <w:r w:rsidR="00E04548">
        <w:rPr>
          <w:rFonts w:ascii="宋体" w:eastAsia="宋体" w:hAnsi="宋体" w:hint="eastAsia"/>
          <w:sz w:val="24"/>
          <w:szCs w:val="24"/>
        </w:rPr>
        <w:t>、</w:t>
      </w:r>
      <w:r w:rsidRPr="00A64F7F">
        <w:rPr>
          <w:rFonts w:ascii="宋体" w:eastAsia="宋体" w:hAnsi="宋体" w:hint="eastAsia"/>
          <w:sz w:val="24"/>
          <w:szCs w:val="24"/>
        </w:rPr>
        <w:t>展现每个实验结果图片等方法，促进科学探究的渗透</w:t>
      </w:r>
      <w:r w:rsidR="00E04548">
        <w:rPr>
          <w:rFonts w:ascii="宋体" w:eastAsia="宋体" w:hAnsi="宋体" w:hint="eastAsia"/>
          <w:sz w:val="24"/>
          <w:szCs w:val="24"/>
        </w:rPr>
        <w:t>；</w:t>
      </w:r>
      <w:r w:rsidRPr="00A64F7F">
        <w:rPr>
          <w:rFonts w:ascii="宋体" w:eastAsia="宋体" w:hAnsi="宋体" w:hint="eastAsia"/>
          <w:sz w:val="24"/>
          <w:szCs w:val="24"/>
        </w:rPr>
        <w:t>通过增加中国科学家成就的比例，</w:t>
      </w:r>
      <w:r w:rsidR="00717973">
        <w:rPr>
          <w:rFonts w:ascii="宋体" w:eastAsia="宋体" w:hAnsi="宋体" w:hint="eastAsia"/>
          <w:sz w:val="24"/>
          <w:szCs w:val="24"/>
        </w:rPr>
        <w:t>让</w:t>
      </w:r>
      <w:r w:rsidRPr="00A64F7F">
        <w:rPr>
          <w:rFonts w:ascii="宋体" w:eastAsia="宋体" w:hAnsi="宋体" w:hint="eastAsia"/>
          <w:sz w:val="24"/>
          <w:szCs w:val="24"/>
        </w:rPr>
        <w:t>学生感受属于中国的道路自信、制度自信、理论自信和文化自信，培养学生社会责任。</w:t>
      </w:r>
    </w:p>
    <w:p w14:paraId="2E9EFA3E" w14:textId="4A2803DF" w:rsidR="00A64F7F" w:rsidRPr="00A94CAB" w:rsidRDefault="00000383" w:rsidP="00A64F7F">
      <w:pPr>
        <w:spacing w:beforeLines="50" w:before="156" w:afterLines="50" w:after="156"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  <w:szCs w:val="24"/>
        </w:rPr>
      </w:pPr>
      <w:r w:rsidRPr="00A94CAB">
        <w:rPr>
          <w:rFonts w:ascii="宋体" w:eastAsia="宋体" w:hAnsi="宋体" w:hint="eastAsia"/>
          <w:b/>
          <w:bCs/>
          <w:sz w:val="24"/>
          <w:szCs w:val="24"/>
        </w:rPr>
        <w:t>3</w:t>
      </w:r>
      <w:r w:rsidR="00A64F7F" w:rsidRPr="00A94CAB">
        <w:rPr>
          <w:rFonts w:ascii="宋体" w:eastAsia="宋体" w:hAnsi="宋体" w:hint="eastAsia"/>
          <w:b/>
          <w:bCs/>
          <w:sz w:val="24"/>
          <w:szCs w:val="24"/>
        </w:rPr>
        <w:t>、</w:t>
      </w:r>
      <w:r w:rsidR="00B066C2" w:rsidRPr="00A94CAB">
        <w:rPr>
          <w:rFonts w:ascii="宋体" w:eastAsia="宋体" w:hAnsi="宋体" w:hint="eastAsia"/>
          <w:b/>
          <w:bCs/>
          <w:sz w:val="24"/>
          <w:szCs w:val="24"/>
        </w:rPr>
        <w:t>概念表述、</w:t>
      </w:r>
      <w:r w:rsidR="00A64F7F" w:rsidRPr="00A94CAB">
        <w:rPr>
          <w:rFonts w:ascii="宋体" w:eastAsia="宋体" w:hAnsi="宋体" w:hint="eastAsia"/>
          <w:b/>
          <w:bCs/>
          <w:sz w:val="24"/>
          <w:szCs w:val="24"/>
        </w:rPr>
        <w:t>知识体系更</w:t>
      </w:r>
      <w:r w:rsidR="005E4052" w:rsidRPr="00A94CAB">
        <w:rPr>
          <w:rFonts w:ascii="宋体" w:eastAsia="宋体" w:hAnsi="宋体" w:hint="eastAsia"/>
          <w:b/>
          <w:bCs/>
          <w:sz w:val="24"/>
          <w:szCs w:val="24"/>
        </w:rPr>
        <w:t>规范与</w:t>
      </w:r>
      <w:r w:rsidR="00A64F7F" w:rsidRPr="00A94CAB">
        <w:rPr>
          <w:rFonts w:ascii="宋体" w:eastAsia="宋体" w:hAnsi="宋体" w:hint="eastAsia"/>
          <w:b/>
          <w:bCs/>
          <w:sz w:val="24"/>
          <w:szCs w:val="24"/>
        </w:rPr>
        <w:t>科学</w:t>
      </w:r>
    </w:p>
    <w:p w14:paraId="22FEFC84" w14:textId="2589623A" w:rsidR="007C30F7" w:rsidRPr="0075734E" w:rsidRDefault="00A64F7F" w:rsidP="00A64F7F">
      <w:pPr>
        <w:spacing w:beforeLines="50" w:before="156" w:afterLines="50" w:after="156"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A64F7F">
        <w:rPr>
          <w:rFonts w:ascii="宋体" w:eastAsia="宋体" w:hAnsi="宋体" w:hint="eastAsia"/>
          <w:sz w:val="24"/>
          <w:szCs w:val="24"/>
        </w:rPr>
        <w:t>在《分子与细胞》中部分章节内容进行了调整</w:t>
      </w:r>
      <w:r w:rsidR="00333CBA">
        <w:rPr>
          <w:rFonts w:ascii="宋体" w:eastAsia="宋体" w:hAnsi="宋体" w:hint="eastAsia"/>
          <w:sz w:val="24"/>
          <w:szCs w:val="24"/>
        </w:rPr>
        <w:t>和</w:t>
      </w:r>
      <w:r w:rsidRPr="00A64F7F">
        <w:rPr>
          <w:rFonts w:ascii="宋体" w:eastAsia="宋体" w:hAnsi="宋体" w:hint="eastAsia"/>
          <w:sz w:val="24"/>
          <w:szCs w:val="24"/>
        </w:rPr>
        <w:t>改变，</w:t>
      </w:r>
      <w:r w:rsidR="00333CBA">
        <w:rPr>
          <w:rFonts w:ascii="宋体" w:eastAsia="宋体" w:hAnsi="宋体" w:hint="eastAsia"/>
          <w:sz w:val="24"/>
          <w:szCs w:val="24"/>
        </w:rPr>
        <w:t>新教材</w:t>
      </w:r>
      <w:r w:rsidRPr="00A64F7F">
        <w:rPr>
          <w:rFonts w:ascii="宋体" w:eastAsia="宋体" w:hAnsi="宋体" w:hint="eastAsia"/>
          <w:sz w:val="24"/>
          <w:szCs w:val="24"/>
        </w:rPr>
        <w:t>中</w:t>
      </w:r>
      <w:r w:rsidR="00333CBA">
        <w:rPr>
          <w:rFonts w:ascii="宋体" w:eastAsia="宋体" w:hAnsi="宋体" w:hint="eastAsia"/>
          <w:sz w:val="24"/>
          <w:szCs w:val="24"/>
        </w:rPr>
        <w:t>的</w:t>
      </w:r>
      <w:r w:rsidRPr="00A64F7F">
        <w:rPr>
          <w:rFonts w:ascii="宋体" w:eastAsia="宋体" w:hAnsi="宋体" w:hint="eastAsia"/>
          <w:sz w:val="24"/>
          <w:szCs w:val="24"/>
        </w:rPr>
        <w:t>概念</w:t>
      </w:r>
      <w:r w:rsidR="00C70870">
        <w:rPr>
          <w:rFonts w:ascii="宋体" w:eastAsia="宋体" w:hAnsi="宋体" w:hint="eastAsia"/>
          <w:sz w:val="24"/>
          <w:szCs w:val="24"/>
        </w:rPr>
        <w:t>表述</w:t>
      </w:r>
      <w:r w:rsidRPr="00A64F7F">
        <w:rPr>
          <w:rFonts w:ascii="宋体" w:eastAsia="宋体" w:hAnsi="宋体" w:hint="eastAsia"/>
          <w:sz w:val="24"/>
          <w:szCs w:val="24"/>
        </w:rPr>
        <w:t>更加</w:t>
      </w:r>
      <w:r w:rsidR="00C70870">
        <w:rPr>
          <w:rFonts w:ascii="宋体" w:eastAsia="宋体" w:hAnsi="宋体" w:hint="eastAsia"/>
          <w:sz w:val="24"/>
          <w:szCs w:val="24"/>
        </w:rPr>
        <w:t>规范</w:t>
      </w:r>
      <w:r w:rsidRPr="00A64F7F">
        <w:rPr>
          <w:rFonts w:ascii="宋体" w:eastAsia="宋体" w:hAnsi="宋体" w:hint="eastAsia"/>
          <w:sz w:val="24"/>
          <w:szCs w:val="24"/>
        </w:rPr>
        <w:t>科学</w:t>
      </w:r>
      <w:r w:rsidR="00B11140">
        <w:rPr>
          <w:rFonts w:ascii="宋体" w:eastAsia="宋体" w:hAnsi="宋体" w:hint="eastAsia"/>
          <w:sz w:val="24"/>
          <w:szCs w:val="24"/>
        </w:rPr>
        <w:t>、与时俱进</w:t>
      </w:r>
      <w:r w:rsidRPr="00A64F7F">
        <w:rPr>
          <w:rFonts w:ascii="宋体" w:eastAsia="宋体" w:hAnsi="宋体" w:hint="eastAsia"/>
          <w:sz w:val="24"/>
          <w:szCs w:val="24"/>
        </w:rPr>
        <w:t>。</w:t>
      </w:r>
      <w:r w:rsidR="00C70870">
        <w:rPr>
          <w:rFonts w:ascii="宋体" w:eastAsia="宋体" w:hAnsi="宋体" w:hint="eastAsia"/>
          <w:sz w:val="24"/>
          <w:szCs w:val="24"/>
        </w:rPr>
        <w:t>例如，</w:t>
      </w:r>
      <w:r w:rsidR="001C091A">
        <w:rPr>
          <w:rFonts w:ascii="宋体" w:eastAsia="宋体" w:hAnsi="宋体" w:hint="eastAsia"/>
          <w:sz w:val="24"/>
          <w:szCs w:val="24"/>
        </w:rPr>
        <w:t>将“蓝藻”改为“蓝细菌”、组成人体蛋白质的氨基酸有2</w:t>
      </w:r>
      <w:r w:rsidR="001C091A">
        <w:rPr>
          <w:rFonts w:ascii="宋体" w:eastAsia="宋体" w:hAnsi="宋体"/>
          <w:sz w:val="24"/>
          <w:szCs w:val="24"/>
        </w:rPr>
        <w:t>1</w:t>
      </w:r>
      <w:r w:rsidR="001C091A">
        <w:rPr>
          <w:rFonts w:ascii="宋体" w:eastAsia="宋体" w:hAnsi="宋体" w:hint="eastAsia"/>
          <w:sz w:val="24"/>
          <w:szCs w:val="24"/>
        </w:rPr>
        <w:t>种（增加了</w:t>
      </w:r>
      <w:r w:rsidR="001C091A" w:rsidRPr="001C091A">
        <w:rPr>
          <w:rFonts w:ascii="宋体" w:eastAsia="宋体" w:hAnsi="宋体" w:hint="eastAsia"/>
          <w:sz w:val="24"/>
          <w:szCs w:val="24"/>
        </w:rPr>
        <w:t>“硒代半胱氨酸</w:t>
      </w:r>
      <w:r w:rsidR="001C091A">
        <w:rPr>
          <w:rFonts w:ascii="宋体" w:eastAsia="宋体" w:hAnsi="宋体" w:hint="eastAsia"/>
          <w:sz w:val="24"/>
          <w:szCs w:val="24"/>
        </w:rPr>
        <w:t>”）、</w:t>
      </w:r>
      <w:r w:rsidR="00A335DE">
        <w:rPr>
          <w:rFonts w:ascii="宋体" w:eastAsia="宋体" w:hAnsi="宋体" w:hint="eastAsia"/>
          <w:sz w:val="24"/>
          <w:szCs w:val="24"/>
        </w:rPr>
        <w:t>明确了“水有两种运输方式”</w:t>
      </w:r>
      <w:r w:rsidR="0075734E">
        <w:rPr>
          <w:rFonts w:ascii="宋体" w:eastAsia="宋体" w:hAnsi="宋体" w:hint="eastAsia"/>
          <w:sz w:val="24"/>
          <w:szCs w:val="24"/>
        </w:rPr>
        <w:t>、规范了</w:t>
      </w:r>
      <w:r w:rsidR="0075734E" w:rsidRPr="0075734E">
        <w:rPr>
          <w:rFonts w:ascii="宋体" w:eastAsia="宋体" w:hAnsi="宋体" w:hint="eastAsia"/>
          <w:sz w:val="24"/>
          <w:szCs w:val="24"/>
        </w:rPr>
        <w:t>“ATP的表述及作用方式”</w:t>
      </w:r>
      <w:r w:rsidR="00CA54A7">
        <w:rPr>
          <w:rFonts w:ascii="宋体" w:eastAsia="宋体" w:hAnsi="宋体" w:hint="eastAsia"/>
          <w:sz w:val="24"/>
          <w:szCs w:val="24"/>
        </w:rPr>
        <w:t>等</w:t>
      </w:r>
      <w:r w:rsidR="00F15885">
        <w:rPr>
          <w:rFonts w:ascii="宋体" w:eastAsia="宋体" w:hAnsi="宋体" w:hint="eastAsia"/>
          <w:sz w:val="24"/>
          <w:szCs w:val="24"/>
        </w:rPr>
        <w:t>。</w:t>
      </w:r>
      <w:r w:rsidR="00D44FDD">
        <w:rPr>
          <w:rFonts w:ascii="宋体" w:eastAsia="宋体" w:hAnsi="宋体" w:hint="eastAsia"/>
          <w:sz w:val="24"/>
          <w:szCs w:val="24"/>
        </w:rPr>
        <w:t>为此，新版《分子与细胞》教材主编吴成军老师发表专题文章解读教材中出现的概念表述变化。</w:t>
      </w:r>
    </w:p>
    <w:sectPr w:rsidR="007C30F7" w:rsidRPr="007573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5C08C2" w14:textId="77777777" w:rsidR="000D4688" w:rsidRDefault="000D4688" w:rsidP="002A7B31">
      <w:r>
        <w:separator/>
      </w:r>
    </w:p>
  </w:endnote>
  <w:endnote w:type="continuationSeparator" w:id="0">
    <w:p w14:paraId="38F5BD09" w14:textId="77777777" w:rsidR="000D4688" w:rsidRDefault="000D4688" w:rsidP="002A7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1F69F" w14:textId="77777777" w:rsidR="000D4688" w:rsidRDefault="000D4688" w:rsidP="002A7B31">
      <w:r>
        <w:separator/>
      </w:r>
    </w:p>
  </w:footnote>
  <w:footnote w:type="continuationSeparator" w:id="0">
    <w:p w14:paraId="65DB75A1" w14:textId="77777777" w:rsidR="000D4688" w:rsidRDefault="000D4688" w:rsidP="002A7B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FAD"/>
    <w:rsid w:val="00000383"/>
    <w:rsid w:val="0004446A"/>
    <w:rsid w:val="000560CF"/>
    <w:rsid w:val="00071715"/>
    <w:rsid w:val="000D4688"/>
    <w:rsid w:val="001939D2"/>
    <w:rsid w:val="001C091A"/>
    <w:rsid w:val="0023655F"/>
    <w:rsid w:val="002A7B31"/>
    <w:rsid w:val="002C0B00"/>
    <w:rsid w:val="0031720D"/>
    <w:rsid w:val="00333CBA"/>
    <w:rsid w:val="00357C2D"/>
    <w:rsid w:val="00366564"/>
    <w:rsid w:val="003E08D8"/>
    <w:rsid w:val="004314A3"/>
    <w:rsid w:val="0046246C"/>
    <w:rsid w:val="00477C6B"/>
    <w:rsid w:val="004875D8"/>
    <w:rsid w:val="00492A8B"/>
    <w:rsid w:val="004977DE"/>
    <w:rsid w:val="004A1D87"/>
    <w:rsid w:val="0052063D"/>
    <w:rsid w:val="0054455D"/>
    <w:rsid w:val="005B133D"/>
    <w:rsid w:val="005B48AA"/>
    <w:rsid w:val="005C7273"/>
    <w:rsid w:val="005E4052"/>
    <w:rsid w:val="00623D9E"/>
    <w:rsid w:val="00634597"/>
    <w:rsid w:val="00686CF2"/>
    <w:rsid w:val="006927F8"/>
    <w:rsid w:val="006A4ACD"/>
    <w:rsid w:val="006B3288"/>
    <w:rsid w:val="00700C3B"/>
    <w:rsid w:val="00717973"/>
    <w:rsid w:val="00736FD2"/>
    <w:rsid w:val="0075537F"/>
    <w:rsid w:val="0075734E"/>
    <w:rsid w:val="00772AB4"/>
    <w:rsid w:val="007C30F7"/>
    <w:rsid w:val="007F6E17"/>
    <w:rsid w:val="0080174F"/>
    <w:rsid w:val="00846922"/>
    <w:rsid w:val="00866D3E"/>
    <w:rsid w:val="00867558"/>
    <w:rsid w:val="008D175D"/>
    <w:rsid w:val="009114FD"/>
    <w:rsid w:val="0092332F"/>
    <w:rsid w:val="00923CE1"/>
    <w:rsid w:val="0093038F"/>
    <w:rsid w:val="00984C9B"/>
    <w:rsid w:val="00994D9C"/>
    <w:rsid w:val="009A36F6"/>
    <w:rsid w:val="009B7FAD"/>
    <w:rsid w:val="00A335DE"/>
    <w:rsid w:val="00A64F7F"/>
    <w:rsid w:val="00A94CAB"/>
    <w:rsid w:val="00AF2D26"/>
    <w:rsid w:val="00B066C2"/>
    <w:rsid w:val="00B11140"/>
    <w:rsid w:val="00B3389D"/>
    <w:rsid w:val="00B55C0C"/>
    <w:rsid w:val="00B56E69"/>
    <w:rsid w:val="00B729F7"/>
    <w:rsid w:val="00B75618"/>
    <w:rsid w:val="00BC52FE"/>
    <w:rsid w:val="00BD2E4B"/>
    <w:rsid w:val="00BF04E5"/>
    <w:rsid w:val="00C04F8A"/>
    <w:rsid w:val="00C1413C"/>
    <w:rsid w:val="00C16720"/>
    <w:rsid w:val="00C64539"/>
    <w:rsid w:val="00C70870"/>
    <w:rsid w:val="00C840E9"/>
    <w:rsid w:val="00CA54A7"/>
    <w:rsid w:val="00CE7B47"/>
    <w:rsid w:val="00D033C7"/>
    <w:rsid w:val="00D273F4"/>
    <w:rsid w:val="00D44FDD"/>
    <w:rsid w:val="00D509C3"/>
    <w:rsid w:val="00D53A69"/>
    <w:rsid w:val="00E00501"/>
    <w:rsid w:val="00E04548"/>
    <w:rsid w:val="00E20B79"/>
    <w:rsid w:val="00E7134E"/>
    <w:rsid w:val="00E715DC"/>
    <w:rsid w:val="00ED5156"/>
    <w:rsid w:val="00F15885"/>
    <w:rsid w:val="00F34AFC"/>
    <w:rsid w:val="00F74010"/>
    <w:rsid w:val="00F752D1"/>
    <w:rsid w:val="00F80A5C"/>
    <w:rsid w:val="00FD1C98"/>
    <w:rsid w:val="00FD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B8AEE4"/>
  <w15:chartTrackingRefBased/>
  <w15:docId w15:val="{163204BC-986E-4A3D-A375-C60184E24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7B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A7B3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A7B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A7B31"/>
    <w:rPr>
      <w:sz w:val="18"/>
      <w:szCs w:val="18"/>
    </w:rPr>
  </w:style>
  <w:style w:type="character" w:styleId="a7">
    <w:name w:val="Strong"/>
    <w:basedOn w:val="a0"/>
    <w:uiPriority w:val="22"/>
    <w:qFormat/>
    <w:rsid w:val="007573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术超</dc:creator>
  <cp:keywords/>
  <dc:description/>
  <cp:lastModifiedBy>朱 术超</cp:lastModifiedBy>
  <cp:revision>211</cp:revision>
  <dcterms:created xsi:type="dcterms:W3CDTF">2019-11-19T13:06:00Z</dcterms:created>
  <dcterms:modified xsi:type="dcterms:W3CDTF">2020-01-08T03:51:00Z</dcterms:modified>
</cp:coreProperties>
</file>