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课题一：求通项</w:t>
      </w:r>
    </w:p>
    <w:p>
      <w:pPr>
        <w:rPr>
          <w:rFonts w:hint="eastAsia"/>
          <w:color w:val="000000"/>
        </w:rPr>
      </w:pPr>
      <w:r>
        <w:rPr>
          <w:rFonts w:hint="eastAsia"/>
          <w:b w:val="0"/>
          <w:bCs w:val="0"/>
          <w:sz w:val="21"/>
          <w:szCs w:val="21"/>
          <w:lang w:eastAsia="zh-CN"/>
        </w:rPr>
        <w:t>题型一：</w:t>
      </w:r>
      <w:r>
        <w:rPr>
          <w:rFonts w:hint="eastAsia"/>
          <w:color w:val="000000"/>
        </w:rPr>
        <w:t>由数列的前几项，</w:t>
      </w:r>
      <w:r>
        <w:rPr>
          <w:rFonts w:hint="eastAsia"/>
          <w:b/>
          <w:bCs/>
          <w:color w:val="000000"/>
        </w:rPr>
        <w:t>考察各项与项数之间的关系</w:t>
      </w:r>
      <w:r>
        <w:rPr>
          <w:rFonts w:hint="eastAsia"/>
          <w:color w:val="000000"/>
        </w:rPr>
        <w:t>，</w:t>
      </w:r>
      <w:r>
        <w:rPr>
          <w:rFonts w:hint="eastAsia"/>
          <w:b/>
          <w:bCs/>
          <w:color w:val="000000"/>
        </w:rPr>
        <w:t>归纳</w:t>
      </w:r>
      <w:r>
        <w:rPr>
          <w:rFonts w:hint="eastAsia"/>
          <w:color w:val="000000"/>
        </w:rPr>
        <w:t>出数列的通项公式。</w:t>
      </w:r>
    </w:p>
    <w:p>
      <w:pPr>
        <w:rPr>
          <w:rFonts w:hint="eastAsia"/>
          <w:color w:val="000000"/>
        </w:rPr>
      </w:pPr>
      <w:r>
        <w:rPr>
          <w:rFonts w:hint="eastAsia"/>
          <w:color w:val="000000"/>
          <w:lang w:eastAsia="zh-CN"/>
        </w:rPr>
        <w:t>题型二：</w:t>
      </w:r>
      <w:r>
        <w:rPr>
          <w:rFonts w:hint="eastAsia"/>
          <w:color w:val="000000"/>
        </w:rPr>
        <w:t>设数列</w:t>
      </w:r>
      <w:r>
        <w:rPr>
          <w:color w:val="000000"/>
          <w:position w:val="-12"/>
        </w:rPr>
        <w:object>
          <v:shape id="_x0000_i1025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5">
            <o:LockedField>false</o:LockedField>
          </o:OLEObject>
        </w:object>
      </w:r>
      <w:r>
        <w:rPr>
          <w:rFonts w:hint="eastAsia"/>
          <w:color w:val="000000"/>
        </w:rPr>
        <w:t>的前</w:t>
      </w:r>
      <w:r>
        <w:rPr>
          <w:color w:val="000000"/>
          <w:position w:val="-6"/>
        </w:rPr>
        <w:object>
          <v:shape id="_x0000_i1026" o:spt="75" type="#_x0000_t75" style="height:11pt;width:10pt;" o:ole="t" filled="f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7">
            <o:LockedField>false</o:LockedField>
          </o:OLEObject>
        </w:object>
      </w:r>
      <w:r>
        <w:rPr>
          <w:rFonts w:hint="eastAsia"/>
          <w:color w:val="000000"/>
        </w:rPr>
        <w:t>项和为</w:t>
      </w:r>
      <w:r>
        <w:rPr>
          <w:color w:val="000000"/>
          <w:position w:val="-12"/>
        </w:rPr>
        <w:object>
          <v:shape id="_x0000_i1027" o:spt="75" type="#_x0000_t75" style="height:18pt;width:13.95pt;" o:ole="t" filled="f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9">
            <o:LockedField>false</o:LockedField>
          </o:OLEObject>
        </w:object>
      </w:r>
      <w:r>
        <w:rPr>
          <w:rFonts w:hint="eastAsia"/>
          <w:color w:val="000000"/>
        </w:rPr>
        <w:t>，即</w:t>
      </w:r>
      <w:r>
        <w:rPr>
          <w:color w:val="000000"/>
          <w:position w:val="-12"/>
        </w:rPr>
        <w:object>
          <v:shape id="_x0000_i1028" o:spt="75" type="#_x0000_t75" style="height:18pt;width:100pt;" o:ole="t" filled="f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11">
            <o:LockedField>false</o:LockedField>
          </o:OLEObject>
        </w:object>
      </w:r>
      <w:r>
        <w:rPr>
          <w:rFonts w:hint="eastAsia"/>
          <w:color w:val="000000"/>
        </w:rPr>
        <w:t>，那么</w:t>
      </w:r>
      <w:r>
        <w:rPr>
          <w:color w:val="000000"/>
          <w:position w:val="-12"/>
        </w:rPr>
        <w:object>
          <v:shape id="_x0000_i1029" o:spt="75" type="#_x0000_t75" style="height:18pt;width:13.95pt;" o:ole="t" filled="f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13">
            <o:LockedField>false</o:LockedField>
          </o:OLEObject>
        </w:object>
      </w:r>
      <w:r>
        <w:rPr>
          <w:rFonts w:hint="eastAsia"/>
          <w:color w:val="000000"/>
        </w:rPr>
        <w:t>与</w:t>
      </w:r>
      <w:r>
        <w:rPr>
          <w:color w:val="000000"/>
          <w:position w:val="-12"/>
        </w:rPr>
        <w:object>
          <v:shape id="_x0000_i1030" o:spt="75" type="#_x0000_t75" style="height:18pt;width:13.95pt;" o:ole="t" filled="f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14">
            <o:LockedField>false</o:LockedField>
          </o:OLEObject>
        </w:object>
      </w:r>
      <w:r>
        <w:rPr>
          <w:rFonts w:hint="eastAsia"/>
          <w:color w:val="000000"/>
        </w:rPr>
        <w:t>有如下关系：</w:t>
      </w:r>
    </w:p>
    <w:p>
      <w:pPr>
        <w:ind w:firstLine="945" w:firstLineChars="450"/>
      </w:pPr>
      <w:r>
        <w:rPr>
          <w:position w:val="-32"/>
        </w:rPr>
        <w:object>
          <v:shape id="_x0000_i1031" o:spt="75" type="#_x0000_t75" style="height:38pt;width:106pt;" o:ole="t" filled="f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16">
            <o:LockedField>false</o:LockedField>
          </o:OLEObject>
        </w:objec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eastAsia="zh-CN"/>
        </w:rPr>
        <w:t>例题：</w:t>
      </w:r>
      <w:r>
        <w:rPr>
          <w:rFonts w:hint="eastAsia" w:ascii="Times New Roman" w:hAnsi="Times New Roman" w:cs="Times New Roman"/>
          <w:lang w:val="en-US" w:eastAsia="zh-CN"/>
        </w:rPr>
        <w:t xml:space="preserve">1. </w:t>
      </w:r>
      <w:r>
        <w:rPr>
          <w:rFonts w:ascii="Times New Roman" w:hAnsi="Times New Roman" w:cs="Times New Roman"/>
        </w:rPr>
        <w:t>已知数列{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＋1，则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＝________.</w:t>
      </w:r>
    </w:p>
    <w:p>
      <w:pPr>
        <w:numPr>
          <w:ilvl w:val="0"/>
          <w:numId w:val="1"/>
        </w:numPr>
        <w:ind w:left="210" w:leftChars="0" w:firstLine="0" w:firstLine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若数列{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f(2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＋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3)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)，则{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}的通项公式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＝________.</w:t>
      </w: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widowControl w:val="0"/>
        <w:numPr>
          <w:numId w:val="0"/>
        </w:numPr>
        <w:jc w:val="both"/>
        <w:rPr>
          <w:rFonts w:ascii="Times New Roman" w:hAnsi="Times New Roman" w:cs="Times New Roman"/>
        </w:rPr>
      </w:pPr>
    </w:p>
    <w:p>
      <w:pPr>
        <w:numPr>
          <w:ilvl w:val="0"/>
          <w:numId w:val="1"/>
        </w:numPr>
        <w:ind w:left="210" w:leftChars="0" w:firstLine="0" w:firstLineChars="0"/>
        <w:rPr>
          <w:rFonts w:hint="eastAsia"/>
          <w:bCs/>
          <w:color w:val="000000"/>
        </w:rPr>
      </w:pPr>
      <w:r>
        <w:rPr>
          <w:rFonts w:hint="eastAsia"/>
          <w:bCs/>
          <w:color w:val="000000"/>
        </w:rPr>
        <w:t>已知数列</w:t>
      </w:r>
      <w:r>
        <w:rPr>
          <w:bCs/>
          <w:color w:val="000000"/>
          <w:position w:val="-12"/>
        </w:rPr>
        <w:object>
          <v:shape id="_x0000_i1032" o:spt="75" type="#_x0000_t75" style="height:18pt;width:24pt;" o:ole="t" filled="f" stroked="f" coordsize="21600,21600">
            <v:path/>
            <v:fill on="f" alignshape="1" focussize="0,0"/>
            <v:stroke on="f"/>
            <v:imagedata r:id="rId19" grayscale="f" bilevel="f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18">
            <o:LockedField>false</o:LockedField>
          </o:OLEObject>
        </w:object>
      </w:r>
      <w:r>
        <w:rPr>
          <w:rFonts w:hint="eastAsia"/>
          <w:bCs/>
          <w:color w:val="000000"/>
        </w:rPr>
        <w:t>的前</w:t>
      </w:r>
      <w:r>
        <w:rPr>
          <w:rFonts w:hint="default" w:ascii="Times New Roman" w:hAnsi="Times New Roman" w:cs="Times New Roman"/>
          <w:bCs/>
          <w:i/>
          <w:color w:val="000000"/>
        </w:rPr>
        <w:t>n</w:t>
      </w:r>
      <w:r>
        <w:rPr>
          <w:rFonts w:hint="eastAsia"/>
          <w:bCs/>
          <w:color w:val="000000"/>
        </w:rPr>
        <w:t>项和为</w:t>
      </w:r>
      <w:r>
        <w:rPr>
          <w:rFonts w:hint="default" w:ascii="Times New Roman" w:hAnsi="Times New Roman" w:cs="Times New Roman"/>
          <w:bCs/>
          <w:i/>
          <w:color w:val="000000"/>
        </w:rPr>
        <w:t>S</w:t>
      </w:r>
      <w:r>
        <w:rPr>
          <w:rFonts w:hint="default" w:ascii="Times New Roman" w:hAnsi="Times New Roman" w:cs="Times New Roman"/>
          <w:bCs/>
          <w:i/>
          <w:color w:val="000000"/>
          <w:vertAlign w:val="subscript"/>
        </w:rPr>
        <w:t>n</w:t>
      </w:r>
      <w:r>
        <w:rPr>
          <w:rFonts w:hint="eastAsia"/>
          <w:bCs/>
          <w:color w:val="000000"/>
        </w:rPr>
        <w:t>，且对任意正整数</w:t>
      </w:r>
      <w:r>
        <w:rPr>
          <w:rFonts w:hint="default" w:ascii="Times New Roman" w:hAnsi="Times New Roman" w:cs="Times New Roman"/>
          <w:bCs/>
          <w:i/>
          <w:color w:val="000000"/>
        </w:rPr>
        <w:t>n</w:t>
      </w:r>
      <w:r>
        <w:rPr>
          <w:rFonts w:hint="default" w:ascii="Times New Roman" w:hAnsi="Times New Roman" w:cs="Times New Roman"/>
          <w:bCs/>
          <w:color w:val="000000"/>
        </w:rPr>
        <w:t>都有2</w:t>
      </w:r>
      <w:r>
        <w:rPr>
          <w:rFonts w:hint="default" w:ascii="Times New Roman" w:hAnsi="Times New Roman" w:cs="Times New Roman"/>
          <w:bCs/>
          <w:i/>
          <w:color w:val="000000"/>
        </w:rPr>
        <w:t>S</w:t>
      </w:r>
      <w:r>
        <w:rPr>
          <w:rFonts w:hint="default" w:ascii="Times New Roman" w:hAnsi="Times New Roman" w:cs="Times New Roman"/>
          <w:bCs/>
          <w:i/>
          <w:color w:val="000000"/>
          <w:vertAlign w:val="subscript"/>
        </w:rPr>
        <w:t>n</w:t>
      </w:r>
      <w:r>
        <w:rPr>
          <w:rFonts w:hint="default" w:ascii="Times New Roman" w:hAnsi="Times New Roman" w:cs="Times New Roman"/>
          <w:bCs/>
          <w:color w:val="000000"/>
        </w:rPr>
        <w:t>＝(</w:t>
      </w:r>
      <w:r>
        <w:rPr>
          <w:rFonts w:hint="default" w:ascii="Times New Roman" w:hAnsi="Times New Roman" w:cs="Times New Roman"/>
          <w:bCs/>
          <w:i/>
          <w:color w:val="000000"/>
        </w:rPr>
        <w:t>n</w:t>
      </w:r>
      <w:r>
        <w:rPr>
          <w:rFonts w:hint="default" w:ascii="Times New Roman" w:hAnsi="Times New Roman" w:cs="Times New Roman"/>
          <w:bCs/>
          <w:color w:val="000000"/>
        </w:rPr>
        <w:t>＋2)</w:t>
      </w:r>
      <w:r>
        <w:rPr>
          <w:rFonts w:hint="default" w:ascii="Times New Roman" w:hAnsi="Times New Roman" w:cs="Times New Roman"/>
          <w:bCs/>
          <w:i/>
          <w:color w:val="000000"/>
        </w:rPr>
        <w:t>a</w:t>
      </w:r>
      <w:r>
        <w:rPr>
          <w:rFonts w:hint="default" w:ascii="Times New Roman" w:hAnsi="Times New Roman" w:cs="Times New Roman"/>
          <w:bCs/>
          <w:i/>
          <w:color w:val="000000"/>
          <w:vertAlign w:val="subscript"/>
        </w:rPr>
        <w:t>n</w:t>
      </w:r>
      <w:r>
        <w:rPr>
          <w:rFonts w:hint="default" w:ascii="Times New Roman" w:hAnsi="Times New Roman" w:cs="Times New Roman"/>
          <w:bCs/>
          <w:color w:val="000000"/>
        </w:rPr>
        <w:t>－1</w:t>
      </w:r>
      <w:r>
        <w:rPr>
          <w:rFonts w:hint="eastAsia"/>
          <w:bCs/>
          <w:color w:val="000000"/>
        </w:rPr>
        <w:t>．</w:t>
      </w:r>
    </w:p>
    <w:p>
      <w:pPr>
        <w:rPr>
          <w:color w:val="000000"/>
        </w:rPr>
      </w:pPr>
      <w:r>
        <w:rPr>
          <w:rFonts w:hint="eastAsia"/>
          <w:bCs/>
          <w:color w:val="000000"/>
        </w:rPr>
        <w:t>（Ⅰ）求数列</w:t>
      </w:r>
      <w:r>
        <w:rPr>
          <w:bCs/>
          <w:color w:val="000000"/>
          <w:position w:val="-12"/>
        </w:rPr>
        <w:object>
          <v:shape id="_x0000_i1033" o:spt="75" type="#_x0000_t75" style="height:18pt;width:24pt;" o:ole="t" filled="f" stroked="f" coordsize="21600,21600">
            <v:path/>
            <v:fill on="f" alignshape="1" focussize="0,0"/>
            <v:stroke on="f"/>
            <v:imagedata r:id="rId19" grayscale="f" bilevel="f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20">
            <o:LockedField>false</o:LockedField>
          </o:OLEObject>
        </w:object>
      </w:r>
      <w:r>
        <w:rPr>
          <w:rFonts w:hint="eastAsia"/>
          <w:bCs/>
          <w:color w:val="000000"/>
        </w:rPr>
        <w:t>的通项公式；</w:t>
      </w:r>
      <w:r>
        <w:rPr>
          <w:rFonts w:hint="eastAsia"/>
          <w:bCs/>
          <w:color w:val="000000"/>
          <w:lang w:val="en-US" w:eastAsia="zh-CN"/>
        </w:rPr>
        <w:t xml:space="preserve">  </w:t>
      </w:r>
      <w:r>
        <w:rPr>
          <w:rFonts w:hint="eastAsia"/>
          <w:bCs/>
          <w:color w:val="000000"/>
        </w:rPr>
        <w:t>（Ⅱ）设</w:t>
      </w:r>
      <w:r>
        <w:rPr>
          <w:bCs/>
          <w:color w:val="000000"/>
          <w:position w:val="-30"/>
        </w:rPr>
        <w:object>
          <v:shape id="_x0000_i1034" o:spt="75" type="#_x0000_t75" style="height:34pt;width:162pt;" o:ole="t" filled="f" stroked="f" coordsize="21600,21600">
            <v:path/>
            <v:fill on="f" alignshape="1" focussize="0,0"/>
            <v:stroke on="f"/>
            <v:imagedata r:id="rId22" grayscale="f" bilevel="f" o:title=""/>
            <o:lock v:ext="edit" aspectratio="t"/>
            <w10:wrap type="none"/>
            <w10:anchorlock/>
          </v:shape>
          <o:OLEObject Type="Embed" ProgID="Equation.DSMT4" ShapeID="_x0000_i1034" DrawAspect="Content" ObjectID="_1468075734" r:id="rId21">
            <o:LockedField>false</o:LockedField>
          </o:OLEObject>
        </w:object>
      </w:r>
      <w:r>
        <w:rPr>
          <w:rFonts w:hint="eastAsia"/>
          <w:bCs/>
          <w:color w:val="000000"/>
        </w:rPr>
        <w:t>，求</w:t>
      </w:r>
      <w:r>
        <w:rPr>
          <w:color w:val="000000"/>
          <w:position w:val="-12"/>
        </w:rPr>
        <w:object>
          <v:shape id="_x0000_i1035" o:spt="75" type="#_x0000_t75" style="height:18pt;width:13pt;" o:ole="t" filled="f" stroked="f" coordsize="21600,21600">
            <v:path/>
            <v:fill on="f" focussize="0,0"/>
            <v:stroke on="f"/>
            <v:imagedata r:id="rId24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23">
            <o:LockedField>false</o:LockedField>
          </o:OLEObject>
        </w:object>
      </w: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numPr>
          <w:ilvl w:val="0"/>
          <w:numId w:val="1"/>
        </w:numPr>
        <w:spacing w:line="360" w:lineRule="auto"/>
        <w:ind w:left="210" w:leftChars="0" w:firstLine="0" w:firstLineChars="0"/>
        <w:jc w:val="left"/>
        <w:textAlignment w:val="center"/>
        <w:rPr>
          <w:rStyle w:val="6"/>
          <w:rFonts w:ascii="宋体" w:hAnsi="宋体" w:eastAsia="宋体" w:cs="宋体"/>
        </w:rPr>
      </w:pPr>
      <w:r>
        <w:rPr>
          <w:rStyle w:val="6"/>
          <w:rFonts w:ascii="宋体" w:hAnsi="宋体" w:eastAsia="宋体" w:cs="宋体"/>
        </w:rPr>
        <w:t>在数列</w:t>
      </w:r>
      <w:r>
        <w:object>
          <v:shape id="_x0000_i1036" o:spt="75" alt="eqId93e38ecd74a24cb59da79181b95bfd3a" type="#_x0000_t75" style="height:20.05pt;width:23.8pt;" o:ole="t" filled="f" o:preferrelative="t" stroked="f" coordsize="21600,21600">
            <v:path/>
            <v:fill on="f" focussize="0,0"/>
            <v:stroke on="f" joinstyle="miter"/>
            <v:imagedata r:id="rId26" o:title="eqId93e38ecd74a24cb59da79181b95bfd3a"/>
            <o:lock v:ext="edit" aspectratio="t"/>
            <w10:wrap type="none"/>
            <w10:anchorlock/>
          </v:shape>
          <o:OLEObject Type="Embed" ProgID="Equation.DSMT4" ShapeID="_x0000_i1036" DrawAspect="Content" ObjectID="_1468075736" r:id="rId25">
            <o:LockedField>false</o:LockedField>
          </o:OLEObject>
        </w:object>
      </w:r>
      <w:r>
        <w:rPr>
          <w:rStyle w:val="6"/>
          <w:rFonts w:ascii="宋体" w:hAnsi="宋体" w:eastAsia="宋体" w:cs="宋体"/>
        </w:rPr>
        <w:t>，</w:t>
      </w:r>
      <w:r>
        <w:object>
          <v:shape id="_x0000_i1037" o:spt="75" alt="eqIdeeb4ca98872f4e6d91cea28f43fc0b63" type="#_x0000_t75" style="height:20.05pt;width:23.15pt;" o:ole="t" filled="f" o:preferrelative="t" stroked="f" coordsize="21600,21600">
            <v:path/>
            <v:fill on="f" focussize="0,0"/>
            <v:stroke on="f" joinstyle="miter"/>
            <v:imagedata r:id="rId28" o:title="eqIdeeb4ca98872f4e6d91cea28f43fc0b63"/>
            <o:lock v:ext="edit" aspectratio="t"/>
            <w10:wrap type="none"/>
            <w10:anchorlock/>
          </v:shape>
          <o:OLEObject Type="Embed" ProgID="Equation.DSMT4" ShapeID="_x0000_i1037" DrawAspect="Content" ObjectID="_1468075737" r:id="rId27">
            <o:LockedField>false</o:LockedField>
          </o:OLEObject>
        </w:object>
      </w:r>
      <w:r>
        <w:rPr>
          <w:rStyle w:val="6"/>
          <w:rFonts w:ascii="宋体" w:hAnsi="宋体" w:eastAsia="宋体" w:cs="宋体"/>
        </w:rPr>
        <w:t xml:space="preserve"> 中，已知</w:t>
      </w:r>
      <w:r>
        <w:object>
          <v:shape id="_x0000_i1038" o:spt="75" alt="eqIdb91cc12a3c6b4f15a82b3a90c2a54b94" type="#_x0000_t75" style="height:30.75pt;width:81.75pt;" o:ole="t" filled="f" o:preferrelative="t" stroked="f" coordsize="21600,21600">
            <v:path/>
            <v:fill on="f" focussize="0,0"/>
            <v:stroke on="f" joinstyle="miter"/>
            <v:imagedata r:id="rId30" o:title="eqIdb91cc12a3c6b4f15a82b3a90c2a54b94"/>
            <o:lock v:ext="edit" aspectratio="t"/>
            <w10:wrap type="none"/>
            <w10:anchorlock/>
          </v:shape>
          <o:OLEObject Type="Embed" ProgID="Equation.DSMT4" ShapeID="_x0000_i1038" DrawAspect="Content" ObjectID="_1468075738" r:id="rId29">
            <o:LockedField>false</o:LockedField>
          </o:OLEObject>
        </w:object>
      </w:r>
      <w:r>
        <w:rPr>
          <w:rStyle w:val="6"/>
          <w:rFonts w:ascii="宋体" w:hAnsi="宋体" w:eastAsia="宋体" w:cs="宋体"/>
        </w:rPr>
        <w:t>，且</w:t>
      </w:r>
      <w:r>
        <w:object>
          <v:shape id="_x0000_i1039" o:spt="75" alt="eqId9a5e77d103154b2487f3f1b6be0d4608" type="#_x0000_t75" style="height:30.75pt;width:222.75pt;" o:ole="t" filled="f" o:preferrelative="t" stroked="f" coordsize="21600,21600">
            <v:path/>
            <v:fill on="f" focussize="0,0"/>
            <v:stroke on="f" joinstyle="miter"/>
            <v:imagedata r:id="rId32" o:title="eqId9a5e77d103154b2487f3f1b6be0d4608"/>
            <o:lock v:ext="edit" aspectratio="t"/>
            <w10:wrap type="none"/>
            <w10:anchorlock/>
          </v:shape>
          <o:OLEObject Type="Embed" ProgID="Equation.DSMT4" ShapeID="_x0000_i1039" DrawAspect="Content" ObjectID="_1468075739" r:id="rId31">
            <o:LockedField>false</o:LockedField>
          </o:OLEObject>
        </w:object>
      </w:r>
      <w:r>
        <w:rPr>
          <w:rStyle w:val="6"/>
          <w:rFonts w:ascii="宋体" w:hAnsi="宋体" w:eastAsia="宋体" w:cs="宋体"/>
        </w:rPr>
        <w:t>.</w:t>
      </w:r>
    </w:p>
    <w:p>
      <w:pPr>
        <w:spacing w:line="360" w:lineRule="auto"/>
        <w:jc w:val="left"/>
        <w:textAlignment w:val="center"/>
        <w:rPr>
          <w:rStyle w:val="6"/>
          <w:rFonts w:ascii="宋体" w:hAnsi="宋体" w:eastAsia="宋体" w:cs="宋体"/>
        </w:rPr>
      </w:pPr>
      <w:r>
        <w:rPr>
          <w:rStyle w:val="6"/>
          <w:rFonts w:ascii="宋体" w:hAnsi="宋体" w:eastAsia="宋体" w:cs="宋体"/>
        </w:rPr>
        <w:t>(Ⅰ)求数列</w:t>
      </w:r>
      <w:r>
        <w:object>
          <v:shape id="_x0000_i1040" o:spt="75" alt="eqId93e38ecd74a24cb59da79181b95bfd3a" type="#_x0000_t75" style="height:20.05pt;width:23.8pt;" o:ole="t" filled="f" o:preferrelative="t" stroked="f" coordsize="21600,21600">
            <v:path/>
            <v:fill on="f" focussize="0,0"/>
            <v:stroke on="f" joinstyle="miter"/>
            <v:imagedata r:id="rId26" o:title="eqId93e38ecd74a24cb59da79181b95bfd3a"/>
            <o:lock v:ext="edit" aspectratio="t"/>
            <w10:wrap type="none"/>
            <w10:anchorlock/>
          </v:shape>
          <o:OLEObject Type="Embed" ProgID="Equation.DSMT4" ShapeID="_x0000_i1040" DrawAspect="Content" ObjectID="_1468075740" r:id="rId33">
            <o:LockedField>false</o:LockedField>
          </o:OLEObject>
        </w:object>
      </w:r>
      <w:r>
        <w:rPr>
          <w:rStyle w:val="6"/>
          <w:rFonts w:ascii="宋体" w:hAnsi="宋体" w:eastAsia="宋体" w:cs="宋体"/>
        </w:rPr>
        <w:t>和</w:t>
      </w:r>
      <w:r>
        <w:object>
          <v:shape id="_x0000_i1041" o:spt="75" alt="eqIdeeb4ca98872f4e6d91cea28f43fc0b63" type="#_x0000_t75" style="height:20.05pt;width:23.15pt;" o:ole="t" filled="f" o:preferrelative="t" stroked="f" coordsize="21600,21600">
            <v:path/>
            <v:fill on="f" focussize="0,0"/>
            <v:stroke on="f" joinstyle="miter"/>
            <v:imagedata r:id="rId28" o:title="eqIdeeb4ca98872f4e6d91cea28f43fc0b63"/>
            <o:lock v:ext="edit" aspectratio="t"/>
            <w10:wrap type="none"/>
            <w10:anchorlock/>
          </v:shape>
          <o:OLEObject Type="Embed" ProgID="Equation.DSMT4" ShapeID="_x0000_i1041" DrawAspect="Content" ObjectID="_1468075741" r:id="rId34">
            <o:LockedField>false</o:LockedField>
          </o:OLEObject>
        </w:object>
      </w:r>
      <w:r>
        <w:rPr>
          <w:rStyle w:val="6"/>
          <w:rFonts w:ascii="宋体" w:hAnsi="宋体" w:eastAsia="宋体" w:cs="宋体"/>
        </w:rPr>
        <w:t>的通项公式；</w:t>
      </w: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  <w:r>
        <w:rPr>
          <w:rStyle w:val="6"/>
          <w:rFonts w:ascii="宋体" w:hAnsi="宋体" w:eastAsia="宋体" w:cs="宋体"/>
        </w:rPr>
        <w:t>(Ⅱ)求数</w:t>
      </w:r>
      <w:r>
        <w:t>列</w:t>
      </w:r>
      <w:r>
        <w:rPr>
          <w:rStyle w:val="6"/>
          <w:rFonts w:ascii="宋体" w:hAnsi="宋体" w:eastAsia="宋体" w:cs="宋体"/>
          <w:szCs w:val="22"/>
        </w:rPr>
        <w:object>
          <v:shape id="_x0000_i1042" o:spt="75" alt="eqId180d24e3a5cc44ad938ce5290858e24d" type="#_x0000_t75" style="height:20.25pt;width:33pt;" o:ole="t" filled="f" o:preferrelative="t" stroked="f" coordsize="21600,21600">
            <v:path/>
            <v:fill on="f" focussize="0,0"/>
            <v:stroke on="f"/>
            <v:imagedata r:id="rId36" o:title="eqId180d24e3a5cc44ad938ce5290858e24d"/>
            <o:lock v:ext="edit" aspectratio="t"/>
            <w10:wrap type="none"/>
            <w10:anchorlock/>
          </v:shape>
          <o:OLEObject Type="Embed" ProgID="Equation.DSMT4" ShapeID="_x0000_i1042" DrawAspect="Content" ObjectID="_1468075742" r:id="rId35">
            <o:LockedField>false</o:LockedField>
          </o:OLEObject>
        </w:object>
      </w:r>
      <w:r>
        <w:rPr>
          <w:rStyle w:val="6"/>
          <w:rFonts w:ascii="宋体" w:hAnsi="宋体" w:eastAsia="宋体" w:cs="宋体"/>
          <w:szCs w:val="22"/>
        </w:rPr>
        <w:t>的前</w:t>
      </w:r>
      <w:r>
        <w:rPr>
          <w:rStyle w:val="6"/>
          <w:rFonts w:ascii="宋体" w:hAnsi="宋体" w:eastAsia="宋体" w:cs="宋体"/>
          <w:szCs w:val="22"/>
        </w:rPr>
        <w:object>
          <v:shape id="_x0000_i1043" o:spt="75" alt="eqIdf458db68122849abb588feb2e682d9ac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38" o:title="eqIdf458db68122849abb588feb2e682d9ac"/>
            <o:lock v:ext="edit" aspectratio="t"/>
            <w10:wrap type="none"/>
            <w10:anchorlock/>
          </v:shape>
          <o:OLEObject Type="Embed" ProgID="Equation.DSMT4" ShapeID="_x0000_i1043" DrawAspect="Content" ObjectID="_1468075743" r:id="rId37">
            <o:LockedField>false</o:LockedField>
          </o:OLEObject>
        </w:object>
      </w:r>
      <w:r>
        <w:rPr>
          <w:rStyle w:val="6"/>
          <w:rFonts w:ascii="宋体" w:hAnsi="宋体" w:eastAsia="宋体" w:cs="宋体"/>
          <w:szCs w:val="22"/>
        </w:rPr>
        <w:t>项和</w:t>
      </w:r>
      <w:r>
        <w:rPr>
          <w:rStyle w:val="6"/>
          <w:rFonts w:ascii="宋体" w:hAnsi="宋体" w:eastAsia="宋体" w:cs="宋体"/>
          <w:szCs w:val="22"/>
        </w:rPr>
        <w:object>
          <v:shape id="_x0000_i1044" o:spt="75" alt="eqId92ed363a54bd4a8a93df9463bb3af1f5" type="#_x0000_t75" style="height:16.3pt;width:11.9pt;" o:ole="t" filled="f" o:preferrelative="t" stroked="f" coordsize="21600,21600">
            <v:path/>
            <v:fill on="f" focussize="0,0"/>
            <v:stroke on="f" joinstyle="miter"/>
            <v:imagedata r:id="rId40" o:title="eqId92ed363a54bd4a8a93df9463bb3af1f5"/>
            <o:lock v:ext="edit" aspectratio="t"/>
            <w10:wrap type="none"/>
            <w10:anchorlock/>
          </v:shape>
          <o:OLEObject Type="Embed" ProgID="Equation.DSMT4" ShapeID="_x0000_i1044" DrawAspect="Content" ObjectID="_1468075744" r:id="rId39">
            <o:LockedField>false</o:LockedField>
          </o:OLEObject>
        </w:object>
      </w:r>
      <w:r>
        <w:rPr>
          <w:rStyle w:val="6"/>
          <w:rFonts w:ascii="宋体" w:hAnsi="宋体" w:eastAsia="宋体" w:cs="宋体"/>
          <w:szCs w:val="22"/>
        </w:rPr>
        <w:t>.</w:t>
      </w: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4" w:hangingChars="240"/>
        <w:rPr>
          <w:rFonts w:hint="eastAsia"/>
          <w:b/>
          <w:color w:val="000000"/>
        </w:rPr>
      </w:pPr>
      <w:r>
        <w:rPr>
          <w:rFonts w:hint="eastAsia"/>
          <w:color w:val="000000"/>
          <w:lang w:eastAsia="zh-CN"/>
        </w:rPr>
        <w:t>题型三：</w:t>
      </w:r>
      <w:r>
        <w:rPr>
          <w:rFonts w:hint="eastAsia"/>
          <w:b w:val="0"/>
          <w:bCs/>
        </w:rPr>
        <w:t>由递推公式求通项公式</w:t>
      </w:r>
      <w:r>
        <w:rPr>
          <w:rFonts w:hint="eastAsia"/>
          <w:b w:val="0"/>
          <w:bCs/>
          <w:color w:val="000000"/>
        </w:rPr>
        <w:t>求通项</w:t>
      </w:r>
      <w:r>
        <w:rPr>
          <w:b/>
          <w:color w:val="000000"/>
          <w:position w:val="-12"/>
        </w:rPr>
        <w:object>
          <v:shape id="_x0000_i1045" o:spt="75" type="#_x0000_t75" style="height:18pt;width:13.95pt;" o:ole="t" filled="f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3" ShapeID="_x0000_i1045" DrawAspect="Content" ObjectID="_1468075745" r:id="rId41">
            <o:LockedField>false</o:LockedField>
          </o:OLEObject>
        </w:object>
      </w:r>
      <w:r>
        <w:rPr>
          <w:rFonts w:hint="eastAsia"/>
          <w:b/>
          <w:color w:val="000000"/>
        </w:rPr>
        <w:t>：</w:t>
      </w:r>
    </w:p>
    <w:p>
      <w:pPr>
        <w:tabs>
          <w:tab w:val="left" w:pos="6015"/>
        </w:tabs>
        <w:adjustRightInd w:val="0"/>
        <w:snapToGrid w:val="0"/>
        <w:spacing w:line="0" w:lineRule="atLeast"/>
        <w:ind w:left="506" w:hanging="506" w:hangingChars="240"/>
        <w:rPr>
          <w:rFonts w:hint="eastAsia"/>
          <w:b/>
          <w:color w:val="000000"/>
        </w:rPr>
      </w:pPr>
      <w:r>
        <w:rPr>
          <w:rFonts w:hint="eastAsia"/>
          <w:b/>
          <w:color w:val="000000"/>
        </w:rPr>
        <w:t>1．递推式为：a</w:t>
      </w:r>
      <w:r>
        <w:rPr>
          <w:rFonts w:hint="eastAsia"/>
          <w:b/>
          <w:color w:val="000000"/>
          <w:vertAlign w:val="subscript"/>
        </w:rPr>
        <w:t>n</w:t>
      </w:r>
      <w:r>
        <w:rPr>
          <w:rFonts w:hint="eastAsia" w:ascii="宋体" w:hAnsi="宋体"/>
          <w:b/>
          <w:color w:val="000000"/>
        </w:rPr>
        <w:t>－</w:t>
      </w:r>
      <w:r>
        <w:rPr>
          <w:rFonts w:hint="eastAsia"/>
          <w:b/>
          <w:color w:val="000000"/>
        </w:rPr>
        <w:t>a</w:t>
      </w:r>
      <w:r>
        <w:rPr>
          <w:rFonts w:hint="eastAsia"/>
          <w:b/>
          <w:color w:val="000000"/>
          <w:vertAlign w:val="subscript"/>
        </w:rPr>
        <w:t>n-1</w:t>
      </w:r>
      <w:r>
        <w:rPr>
          <w:rFonts w:hint="eastAsia"/>
          <w:b/>
          <w:color w:val="000000"/>
        </w:rPr>
        <w:t>=f(n)形（累加）或a</w:t>
      </w:r>
      <w:r>
        <w:rPr>
          <w:rFonts w:hint="eastAsia"/>
          <w:b/>
          <w:color w:val="000000"/>
          <w:vertAlign w:val="subscript"/>
        </w:rPr>
        <w:t>n</w:t>
      </w:r>
      <w:r>
        <w:rPr>
          <w:rFonts w:hint="eastAsia"/>
          <w:b/>
          <w:color w:val="000000"/>
        </w:rPr>
        <w:t>/a</w:t>
      </w:r>
      <w:r>
        <w:rPr>
          <w:rFonts w:hint="eastAsia"/>
          <w:b/>
          <w:color w:val="000000"/>
          <w:vertAlign w:val="subscript"/>
        </w:rPr>
        <w:t>n-1</w:t>
      </w:r>
      <w:r>
        <w:rPr>
          <w:rFonts w:hint="eastAsia"/>
          <w:b/>
          <w:color w:val="000000"/>
        </w:rPr>
        <w:t>=f(n)、形（累乘）</w:t>
      </w:r>
    </w:p>
    <w:p>
      <w:pPr>
        <w:tabs>
          <w:tab w:val="left" w:pos="6015"/>
        </w:tabs>
        <w:adjustRightInd w:val="0"/>
        <w:snapToGrid w:val="0"/>
        <w:spacing w:line="0" w:lineRule="atLeast"/>
        <w:ind w:left="504" w:hanging="504" w:hangingChars="240"/>
        <w:rPr>
          <w:rFonts w:hint="eastAsia" w:ascii="宋体" w:hAnsi="宋体"/>
          <w:szCs w:val="21"/>
        </w:rPr>
      </w:pPr>
      <w:r>
        <w:rPr>
          <w:rFonts w:hint="eastAsia"/>
          <w:color w:val="000000"/>
        </w:rPr>
        <w:t>例</w:t>
      </w:r>
      <w:r>
        <w:rPr>
          <w:rFonts w:hint="eastAsia"/>
          <w:color w:val="000000"/>
          <w:lang w:val="en-US" w:eastAsia="zh-CN"/>
        </w:rPr>
        <w:t>1</w:t>
      </w:r>
      <w:r>
        <w:rPr>
          <w:rFonts w:hint="eastAsia"/>
          <w:color w:val="000000"/>
        </w:rPr>
        <w:t>．（1）</w:t>
      </w:r>
      <w:r>
        <w:rPr>
          <w:rFonts w:hint="eastAsia" w:ascii="宋体" w:hAnsi="宋体"/>
          <w:szCs w:val="21"/>
        </w:rPr>
        <w:t>已知数列</w:t>
      </w:r>
      <w:r>
        <w:rPr>
          <w:rFonts w:ascii="宋体" w:hAnsi="宋体"/>
          <w:position w:val="-14"/>
          <w:szCs w:val="21"/>
        </w:rPr>
        <w:object>
          <v:shape id="_x0000_i1046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3" grayscale="f" bilevel="f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42">
            <o:LockedField>false</o:LockedField>
          </o:OLEObject>
        </w:object>
      </w:r>
      <w:r>
        <w:rPr>
          <w:rFonts w:hint="eastAsia" w:ascii="宋体" w:hAnsi="宋体"/>
          <w:szCs w:val="21"/>
        </w:rPr>
        <w:t>中，</w:t>
      </w:r>
      <w:r>
        <w:rPr>
          <w:rFonts w:ascii="宋体" w:hAnsi="宋体"/>
          <w:position w:val="-12"/>
          <w:szCs w:val="21"/>
        </w:rPr>
        <w:object>
          <v:shape id="_x0000_i1047" o:spt="75" type="#_x0000_t75" style="height:18pt;width:91pt;" o:ole="t" filled="f" o:preferrelative="t" stroked="f" coordsize="21600,21600">
            <v:path/>
            <v:fill on="f" alignshape="1" focussize="0,0"/>
            <v:stroke on="f"/>
            <v:imagedata r:id="rId45" grayscale="f" bilevel="f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44">
            <o:LockedField>false</o:LockedField>
          </o:OLEObject>
        </w:object>
      </w:r>
      <w:r>
        <w:rPr>
          <w:rFonts w:hint="eastAsia" w:ascii="宋体" w:hAnsi="宋体"/>
          <w:szCs w:val="21"/>
        </w:rPr>
        <w:t>，求通项公式</w:t>
      </w:r>
      <w:r>
        <w:rPr>
          <w:rFonts w:ascii="宋体" w:hAnsi="宋体"/>
          <w:position w:val="-12"/>
          <w:szCs w:val="21"/>
        </w:rPr>
        <w:object>
          <v:shape id="_x0000_i1048" o:spt="75" type="#_x0000_t75" style="height:18pt;width:13.95pt;" o:ole="t" filled="f" o:preferrelative="t" stroked="f" coordsize="21600,21600">
            <v:path/>
            <v:fill on="f" alignshape="1" focussize="0,0"/>
            <v:stroke on="f"/>
            <v:imagedata r:id="rId47" grayscale="f" bilevel="f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46">
            <o:LockedField>false</o:LockedField>
          </o:OLEObject>
        </w:object>
      </w:r>
      <w:r>
        <w:rPr>
          <w:rFonts w:hint="eastAsia" w:ascii="宋体" w:hAnsi="宋体"/>
          <w:szCs w:val="21"/>
        </w:rPr>
        <w:t>.</w:t>
      </w:r>
    </w:p>
    <w:p>
      <w:pPr>
        <w:tabs>
          <w:tab w:val="left" w:pos="6015"/>
        </w:tabs>
        <w:adjustRightInd w:val="0"/>
        <w:snapToGrid w:val="0"/>
        <w:spacing w:line="0" w:lineRule="atLeast"/>
        <w:rPr>
          <w:rFonts w:hint="eastAsia" w:ascii="宋体" w:hAnsi="宋体"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rPr>
          <w:rFonts w:hint="eastAsia" w:ascii="宋体" w:hAnsi="宋体"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rPr>
          <w:rFonts w:hint="eastAsia" w:ascii="宋体" w:hAnsi="宋体"/>
          <w:szCs w:val="21"/>
        </w:rPr>
      </w:pPr>
    </w:p>
    <w:p>
      <w:pPr>
        <w:ind w:left="151" w:leftChars="72"/>
        <w:rPr>
          <w:rFonts w:hint="eastAsia"/>
          <w:color w:val="000000"/>
        </w:rPr>
      </w:pPr>
      <w:r>
        <w:rPr>
          <w:rFonts w:hint="eastAsia"/>
          <w:color w:val="000000"/>
        </w:rPr>
        <w:t>（2）已知数列</w:t>
      </w:r>
      <w:r>
        <w:rPr>
          <w:color w:val="000000"/>
          <w:position w:val="-12"/>
        </w:rPr>
        <w:object>
          <v:shape id="_x0000_i1049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049" DrawAspect="Content" ObjectID="_1468075749" r:id="rId48">
            <o:LockedField>false</o:LockedField>
          </o:OLEObject>
        </w:object>
      </w:r>
      <w:r>
        <w:rPr>
          <w:rFonts w:hint="eastAsia"/>
          <w:color w:val="000000"/>
        </w:rPr>
        <w:t>的首项</w:t>
      </w:r>
      <w:r>
        <w:rPr>
          <w:color w:val="000000"/>
          <w:position w:val="-10"/>
        </w:rPr>
        <w:object>
          <v:shape id="_x0000_i1050" o:spt="75" type="#_x0000_t75" style="height:17pt;width:29pt;" o:ole="t" filled="f" stroked="f" coordsize="21600,21600">
            <v:path/>
            <v:fill on="f" focussize="0,0"/>
            <v:stroke on="f"/>
            <v:imagedata r:id="rId50" o:title=""/>
            <o:lock v:ext="edit" aspectratio="t"/>
            <w10:wrap type="none"/>
            <w10:anchorlock/>
          </v:shape>
          <o:OLEObject Type="Embed" ProgID="Equation.3" ShapeID="_x0000_i1050" DrawAspect="Content" ObjectID="_1468075750" r:id="rId49">
            <o:LockedField>false</o:LockedField>
          </o:OLEObject>
        </w:object>
      </w:r>
      <w:r>
        <w:rPr>
          <w:rFonts w:hint="eastAsia"/>
          <w:color w:val="000000"/>
        </w:rPr>
        <w:t>，且</w:t>
      </w:r>
      <w:r>
        <w:rPr>
          <w:color w:val="000000"/>
          <w:position w:val="-6"/>
        </w:rPr>
        <w:object>
          <v:shape id="_x0000_i1051" o:spt="75" type="#_x0000_t75" style="height:16pt;width:44pt;" o:ole="t" filled="f" stroked="f" coordsize="21600,21600">
            <v:path/>
            <v:fill on="f" focussize="0,0"/>
            <v:stroke on="f"/>
            <v:imagedata r:id="rId52" o:title=""/>
            <o:lock v:ext="edit" aspectratio="t"/>
            <w10:wrap type="none"/>
            <w10:anchorlock/>
          </v:shape>
          <o:OLEObject Type="Embed" ProgID="Equation.3" ShapeID="_x0000_i1051" DrawAspect="Content" ObjectID="_1468075751" r:id="rId51">
            <o:LockedField>false</o:LockedField>
          </o:OLEObject>
        </w:object>
      </w:r>
      <w:r>
        <w:rPr>
          <w:rFonts w:hint="eastAsia"/>
          <w:color w:val="000000"/>
        </w:rPr>
        <w:t>，</w:t>
      </w:r>
      <w:r>
        <w:rPr>
          <w:color w:val="000000"/>
          <w:position w:val="-12"/>
        </w:rPr>
        <w:object>
          <v:shape id="_x0000_i1052" o:spt="75" type="#_x0000_t75" style="height:18pt;width:78.95pt;" o:ole="t" filled="f" stroked="f" coordsize="21600,21600">
            <v:path/>
            <v:fill on="f" focussize="0,0"/>
            <v:stroke on="f"/>
            <v:imagedata r:id="rId54" o:title=""/>
            <o:lock v:ext="edit" aspectratio="t"/>
            <w10:wrap type="none"/>
            <w10:anchorlock/>
          </v:shape>
          <o:OLEObject Type="Embed" ProgID="Equation.3" ShapeID="_x0000_i1052" DrawAspect="Content" ObjectID="_1468075752" r:id="rId53">
            <o:LockedField>false</o:LockedField>
          </o:OLEObject>
        </w:object>
      </w:r>
      <w:r>
        <w:rPr>
          <w:rFonts w:hint="eastAsia"/>
          <w:color w:val="000000"/>
        </w:rPr>
        <w:t>，求数列</w:t>
      </w:r>
      <w:r>
        <w:rPr>
          <w:color w:val="000000"/>
          <w:position w:val="-12"/>
        </w:rPr>
        <w:object>
          <v:shape id="_x0000_i1053" o:spt="75" type="#_x0000_t75" style="height:18pt;width:23pt;" o:ole="t" filled="f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3" ShapeID="_x0000_i1053" DrawAspect="Content" ObjectID="_1468075753" r:id="rId55">
            <o:LockedField>false</o:LockedField>
          </o:OLEObject>
        </w:object>
      </w:r>
      <w:r>
        <w:rPr>
          <w:rFonts w:hint="eastAsia"/>
          <w:color w:val="000000"/>
        </w:rPr>
        <w:t>的通项公式。</w:t>
      </w:r>
    </w:p>
    <w:p>
      <w:pPr>
        <w:spacing w:line="360" w:lineRule="auto"/>
        <w:ind w:left="630" w:hanging="630" w:hangingChars="300"/>
        <w:rPr>
          <w:rFonts w:hint="eastAsia"/>
          <w:color w:val="000000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rPr>
          <w:rFonts w:hint="eastAsia" w:ascii="宋体" w:hAnsi="宋体"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rPr>
          <w:rFonts w:hint="eastAsia" w:ascii="宋体" w:hAnsi="宋体"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207" w:hanging="207" w:hangingChars="98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2.（1）递推公式为</w:t>
      </w:r>
      <w:r>
        <w:rPr>
          <w:rFonts w:ascii="宋体" w:hAnsi="宋体"/>
          <w:b/>
          <w:position w:val="-12"/>
          <w:szCs w:val="21"/>
        </w:rPr>
        <w:object>
          <v:shape id="_x0000_i1054" o:spt="75" type="#_x0000_t75" style="height:18pt;width:132.95pt;" o:ole="t" filled="f" o:preferrelative="t" stroked="f" coordsize="21600,21600">
            <v:path/>
            <v:fill on="f" alignshape="1" focussize="0,0"/>
            <v:stroke on="f"/>
            <v:imagedata r:id="rId57" grayscale="f" bilevel="f" o:title=""/>
            <o:lock v:ext="edit" aspectratio="t"/>
            <w10:wrap type="none"/>
            <w10:anchorlock/>
          </v:shape>
          <o:OLEObject Type="Embed" ProgID="Equation.DSMT4" ShapeID="_x0000_i1054" DrawAspect="Content" ObjectID="_1468075754" r:id="rId56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型：</w:t>
      </w:r>
    </w:p>
    <w:p>
      <w:pPr>
        <w:tabs>
          <w:tab w:val="left" w:pos="6015"/>
        </w:tabs>
        <w:adjustRightInd w:val="0"/>
        <w:snapToGrid w:val="0"/>
        <w:spacing w:line="0" w:lineRule="atLeast"/>
        <w:ind w:left="207" w:hanging="207" w:hangingChars="98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可转化为</w:t>
      </w:r>
      <w:r>
        <w:rPr>
          <w:rFonts w:ascii="宋体" w:hAnsi="宋体"/>
          <w:b/>
          <w:position w:val="-14"/>
          <w:szCs w:val="21"/>
        </w:rPr>
        <w:object>
          <v:shape id="_x0000_i1055" o:spt="75" type="#_x0000_t75" style="height:20.25pt;width:82.3pt;" o:ole="t" filled="f" o:preferrelative="t" stroked="f" coordsize="21600,21600">
            <v:path/>
            <v:fill on="f" alignshape="1" focussize="0,0"/>
            <v:stroke on="f"/>
            <v:imagedata r:id="rId59" grayscale="f" bilevel="f" o:title=""/>
            <o:lock v:ext="edit" aspectratio="t"/>
            <w10:wrap type="none"/>
            <w10:anchorlock/>
          </v:shape>
          <o:OLEObject Type="Embed" ProgID="Equation.DSMT4" ShapeID="_x0000_i1055" DrawAspect="Content" ObjectID="_1468075755" r:id="rId58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,其中</w:t>
      </w:r>
      <w:r>
        <w:rPr>
          <w:rFonts w:ascii="宋体" w:hAnsi="宋体"/>
          <w:b/>
          <w:position w:val="-28"/>
          <w:szCs w:val="21"/>
        </w:rPr>
        <w:object>
          <v:shape id="_x0000_i1056" o:spt="75" type="#_x0000_t75" style="height:33pt;width:46pt;" o:ole="t" filled="f" o:preferrelative="t" stroked="f" coordsize="21600,21600">
            <v:path/>
            <v:fill on="f" alignshape="1" focussize="0,0"/>
            <v:stroke on="f"/>
            <v:imagedata r:id="rId61" grayscale="f" bilevel="f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60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,即数列</w:t>
      </w:r>
      <w:r>
        <w:rPr>
          <w:rFonts w:ascii="宋体" w:hAnsi="宋体"/>
          <w:b/>
          <w:position w:val="-14"/>
          <w:szCs w:val="21"/>
        </w:rPr>
        <w:object>
          <v:shape id="_x0000_i1057" o:spt="75" type="#_x0000_t75" style="height:20pt;width:41pt;" o:ole="t" filled="f" o:preferrelative="t" stroked="f" coordsize="21600,21600">
            <v:path/>
            <v:fill on="f" alignshape="1" focussize="0,0"/>
            <v:stroke on="f"/>
            <v:imagedata r:id="rId63" grayscale="f" bilevel="f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62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为等比数列，求其通项,再求</w:t>
      </w:r>
      <w:r>
        <w:rPr>
          <w:rFonts w:ascii="宋体" w:hAnsi="宋体"/>
          <w:b/>
          <w:position w:val="-12"/>
          <w:szCs w:val="21"/>
        </w:rPr>
        <w:object>
          <v:shape id="_x0000_i1058" o:spt="75" type="#_x0000_t75" style="height:18pt;width:13.95pt;" o:ole="t" filled="f" o:preferrelative="t" stroked="f" coordsize="21600,21600">
            <v:path/>
            <v:fill on="f" alignshape="1" focussize="0,0"/>
            <v:stroke on="f"/>
            <v:imagedata r:id="rId65" grayscale="f" bilevel="f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64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。</w:t>
      </w:r>
    </w:p>
    <w:p>
      <w:pPr>
        <w:tabs>
          <w:tab w:val="left" w:pos="6015"/>
        </w:tabs>
        <w:adjustRightInd w:val="0"/>
        <w:snapToGrid w:val="0"/>
        <w:spacing w:line="0" w:lineRule="atLeast"/>
        <w:rPr>
          <w:rFonts w:hint="eastAsia" w:ascii="华文楷体" w:hAnsi="华文楷体"/>
          <w:szCs w:val="21"/>
        </w:rPr>
      </w:pPr>
      <w:r>
        <w:rPr>
          <w:rFonts w:hint="eastAsia"/>
          <w:color w:val="000000"/>
        </w:rPr>
        <w:t>例</w:t>
      </w:r>
      <w:r>
        <w:rPr>
          <w:rFonts w:hint="eastAsia"/>
          <w:color w:val="000000"/>
          <w:lang w:val="en-US" w:eastAsia="zh-CN"/>
        </w:rPr>
        <w:t>2</w:t>
      </w:r>
      <w:r>
        <w:rPr>
          <w:rFonts w:hint="eastAsia"/>
          <w:color w:val="000000"/>
        </w:rPr>
        <w:t>．</w:t>
      </w:r>
      <w:r>
        <w:rPr>
          <w:rFonts w:hint="eastAsia" w:ascii="宋体" w:hAnsi="宋体"/>
          <w:szCs w:val="21"/>
        </w:rPr>
        <w:t>已知数列</w:t>
      </w:r>
      <w:r>
        <w:rPr>
          <w:rFonts w:ascii="宋体" w:hAnsi="宋体"/>
          <w:position w:val="-14"/>
          <w:szCs w:val="21"/>
        </w:rPr>
        <w:object>
          <v:shape id="_x0000_i1059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3" grayscale="f" bilevel="f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66">
            <o:LockedField>false</o:LockedField>
          </o:OLEObject>
        </w:object>
      </w:r>
      <w:r>
        <w:rPr>
          <w:rFonts w:hint="eastAsia" w:ascii="宋体" w:hAnsi="宋体"/>
          <w:szCs w:val="21"/>
        </w:rPr>
        <w:t>中,</w:t>
      </w:r>
      <w:r>
        <w:rPr>
          <w:rFonts w:ascii="宋体" w:hAnsi="宋体"/>
          <w:position w:val="-14"/>
          <w:szCs w:val="21"/>
        </w:rPr>
        <w:object>
          <v:shape id="_x0000_i1060" o:spt="75" type="#_x0000_t75" style="height:20pt;width:129pt;" o:ole="t" filled="f" o:preferrelative="t" stroked="f" coordsize="21600,21600">
            <v:path/>
            <v:fill on="f" alignshape="1" focussize="0,0"/>
            <v:stroke on="f"/>
            <v:imagedata r:id="rId68" grayscale="f" bilevel="f" o:title=""/>
            <o:lock v:ext="edit" aspectratio="t"/>
            <w10:wrap type="none"/>
            <w10:anchorlock/>
          </v:shape>
          <o:OLEObject Type="Embed" ProgID="Equation.DSMT4" ShapeID="_x0000_i1060" DrawAspect="Content" ObjectID="_1468075760" r:id="rId67">
            <o:LockedField>false</o:LockedField>
          </o:OLEObject>
        </w:object>
      </w:r>
      <w:r>
        <w:rPr>
          <w:rFonts w:hint="eastAsia" w:ascii="宋体" w:hAnsi="宋体"/>
          <w:szCs w:val="21"/>
        </w:rPr>
        <w:t>,求</w:t>
      </w:r>
      <w:r>
        <w:rPr>
          <w:rFonts w:ascii="宋体" w:hAnsi="宋体"/>
          <w:position w:val="-14"/>
          <w:szCs w:val="21"/>
        </w:rPr>
        <w:object>
          <v:shape id="_x0000_i1061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3" grayscale="f" bilevel="f" o:title=""/>
            <o:lock v:ext="edit" aspectratio="t"/>
            <w10:wrap type="none"/>
            <w10:anchorlock/>
          </v:shape>
          <o:OLEObject Type="Embed" ProgID="Equation.DSMT4" ShapeID="_x0000_i1061" DrawAspect="Content" ObjectID="_1468075761" r:id="rId69">
            <o:LockedField>false</o:LockedField>
          </o:OLEObject>
        </w:object>
      </w:r>
      <w:r>
        <w:rPr>
          <w:rFonts w:hint="eastAsia" w:ascii="宋体" w:hAnsi="宋体"/>
          <w:szCs w:val="21"/>
        </w:rPr>
        <w:t>的通项公式.</w:t>
      </w: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360" w:lineRule="auto"/>
        <w:rPr>
          <w:rFonts w:hint="eastAsia" w:ascii="宋体" w:hAnsi="宋体"/>
          <w:b/>
          <w:vertAlign w:val="superscript"/>
        </w:rPr>
      </w:pPr>
      <w:r>
        <w:rPr>
          <w:rFonts w:hint="eastAsia" w:ascii="宋体" w:hAnsi="宋体"/>
          <w:b/>
        </w:rPr>
        <w:t>（2）</w:t>
      </w:r>
      <w:r>
        <w:rPr>
          <w:rFonts w:hint="eastAsia" w:ascii="宋体" w:hAnsi="宋体"/>
          <w:b/>
          <w:szCs w:val="21"/>
        </w:rPr>
        <w:t>递推公式为</w:t>
      </w:r>
      <w:r>
        <w:rPr>
          <w:rFonts w:ascii="宋体" w:hAnsi="宋体"/>
          <w:b/>
          <w:position w:val="-12"/>
        </w:rPr>
        <w:drawing>
          <wp:inline distT="0" distB="0" distL="114300" distR="114300">
            <wp:extent cx="1181100" cy="228600"/>
            <wp:effectExtent l="0" t="0" r="0" b="0"/>
            <wp:docPr id="3" name="图片 38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8" descr="www.jb1000.com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b/>
          <w:position w:val="-10"/>
        </w:rPr>
        <w:drawing>
          <wp:inline distT="0" distB="0" distL="114300" distR="114300">
            <wp:extent cx="1028700" cy="203200"/>
            <wp:effectExtent l="0" t="0" r="0" b="5080"/>
            <wp:docPr id="2" name="图片 39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9" descr="www.jb1000.com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b/>
        </w:rPr>
        <w:t>型：</w:t>
      </w:r>
    </w:p>
    <w:p>
      <w:pPr>
        <w:spacing w:line="360" w:lineRule="auto"/>
        <w:ind w:firstLine="105" w:firstLineChars="50"/>
        <w:rPr>
          <w:rFonts w:hint="eastAsia" w:ascii="宋体" w:hAnsi="宋体"/>
        </w:rPr>
      </w:pPr>
      <w:r>
        <w:rPr>
          <w:rFonts w:hint="eastAsia" w:ascii="宋体" w:hAnsi="宋体"/>
        </w:rPr>
        <w:t>解法：这种类型一般利用</w:t>
      </w:r>
      <w:r>
        <w:rPr>
          <w:rFonts w:hint="eastAsia" w:ascii="宋体" w:hAnsi="宋体"/>
          <w:b/>
          <w:bCs/>
        </w:rPr>
        <w:t>待定系数法</w:t>
      </w:r>
      <w:r>
        <w:rPr>
          <w:rFonts w:hint="eastAsia" w:ascii="宋体" w:hAnsi="宋体"/>
        </w:rPr>
        <w:t>构造等比数列，即令</w:t>
      </w:r>
      <w:r>
        <w:rPr>
          <w:rFonts w:ascii="宋体" w:hAnsi="宋体"/>
          <w:position w:val="-12"/>
        </w:rPr>
        <w:drawing>
          <wp:inline distT="0" distB="0" distL="114300" distR="114300">
            <wp:extent cx="2120900" cy="228600"/>
            <wp:effectExtent l="0" t="0" r="12700" b="0"/>
            <wp:docPr id="1" name="图片 40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0" descr="www.jb1000.com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</w:t>
      </w:r>
    </w:p>
    <w:p>
      <w:pPr>
        <w:spacing w:line="360" w:lineRule="auto"/>
        <w:ind w:left="210" w:leftChars="50" w:hanging="105" w:hangingChars="50"/>
        <w:rPr>
          <w:rFonts w:hint="eastAsia" w:ascii="宋体" w:hAnsi="宋体"/>
        </w:rPr>
      </w:pPr>
      <w:r>
        <w:rPr>
          <w:rFonts w:hint="eastAsia" w:ascii="宋体" w:hAnsi="宋体"/>
        </w:rPr>
        <w:t>与已知递推式比较，解出</w:t>
      </w:r>
      <w:r>
        <w:rPr>
          <w:rFonts w:ascii="宋体" w:hAnsi="宋体"/>
          <w:position w:val="-10"/>
        </w:rPr>
        <w:drawing>
          <wp:inline distT="0" distB="0" distL="114300" distR="114300">
            <wp:extent cx="266700" cy="165100"/>
            <wp:effectExtent l="0" t="0" r="0" b="4445"/>
            <wp:docPr id="7" name="图片 41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1" descr="www.jb1000.com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,从而转化为</w:t>
      </w:r>
      <w:r>
        <w:rPr>
          <w:rFonts w:ascii="宋体" w:hAnsi="宋体"/>
          <w:position w:val="-12"/>
        </w:rPr>
        <w:drawing>
          <wp:inline distT="0" distB="0" distL="114300" distR="114300">
            <wp:extent cx="800100" cy="228600"/>
            <wp:effectExtent l="0" t="0" r="0" b="0"/>
            <wp:docPr id="6" name="图片 42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2" descr="www.jb1000.com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是公比为</w:t>
      </w:r>
      <w:r>
        <w:rPr>
          <w:rFonts w:ascii="宋体" w:hAnsi="宋体"/>
          <w:position w:val="-10"/>
        </w:rPr>
        <w:drawing>
          <wp:inline distT="0" distB="0" distL="114300" distR="114300">
            <wp:extent cx="152400" cy="165100"/>
            <wp:effectExtent l="0" t="0" r="0" b="4445"/>
            <wp:docPr id="4" name="图片 43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3" descr="www.jb1000.com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的等比数列。</w:t>
      </w:r>
    </w:p>
    <w:p>
      <w:pPr>
        <w:spacing w:line="360" w:lineRule="auto"/>
        <w:ind w:firstLine="102" w:firstLineChars="49"/>
        <w:rPr>
          <w:rFonts w:hint="eastAsia" w:ascii="宋体" w:hAnsi="宋体"/>
        </w:rPr>
      </w:pPr>
      <w:r>
        <w:rPr>
          <w:rFonts w:hint="eastAsia" w:ascii="宋体" w:hAnsi="宋体"/>
          <w:b w:val="0"/>
          <w:bCs/>
        </w:rPr>
        <w:t>例</w:t>
      </w:r>
      <w:r>
        <w:rPr>
          <w:rFonts w:hint="eastAsia" w:ascii="宋体" w:hAnsi="宋体"/>
          <w:b w:val="0"/>
          <w:bCs/>
          <w:lang w:val="en-US" w:eastAsia="zh-CN"/>
        </w:rPr>
        <w:t>3</w:t>
      </w:r>
      <w:r>
        <w:rPr>
          <w:rFonts w:hint="eastAsia" w:ascii="宋体" w:hAnsi="宋体"/>
          <w:b w:val="0"/>
          <w:bCs/>
        </w:rPr>
        <w:t>:</w:t>
      </w:r>
      <w:r>
        <w:rPr>
          <w:rFonts w:hint="eastAsia" w:ascii="宋体" w:hAnsi="宋体"/>
          <w:b w:val="0"/>
          <w:bCs/>
          <w:lang w:val="en-US" w:eastAsia="zh-CN"/>
        </w:rPr>
        <w:t xml:space="preserve"> </w:t>
      </w:r>
      <w:r>
        <w:rPr>
          <w:rFonts w:hint="eastAsia" w:ascii="宋体" w:hAnsi="宋体"/>
        </w:rPr>
        <w:t>设数列</w:t>
      </w:r>
      <w:r>
        <w:rPr>
          <w:rFonts w:ascii="宋体" w:hAnsi="宋体"/>
          <w:position w:val="-12"/>
        </w:rPr>
        <w:drawing>
          <wp:inline distT="0" distB="0" distL="114300" distR="114300">
            <wp:extent cx="292100" cy="228600"/>
            <wp:effectExtent l="0" t="0" r="13335" b="0"/>
            <wp:docPr id="8" name="图片 44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4" descr="www.jb1000.com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92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：</w:t>
      </w:r>
      <w:r>
        <w:rPr>
          <w:rFonts w:ascii="宋体" w:hAnsi="宋体"/>
          <w:position w:val="-12"/>
        </w:rPr>
        <w:drawing>
          <wp:inline distT="0" distB="0" distL="114300" distR="114300">
            <wp:extent cx="2057400" cy="228600"/>
            <wp:effectExtent l="0" t="0" r="0" b="0"/>
            <wp:docPr id="5" name="图片 45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5" descr="www.jb1000.com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，求</w:t>
      </w:r>
      <w:r>
        <w:rPr>
          <w:rFonts w:ascii="宋体" w:hAnsi="宋体"/>
          <w:position w:val="-12"/>
        </w:rPr>
        <w:drawing>
          <wp:inline distT="0" distB="0" distL="114300" distR="114300">
            <wp:extent cx="177165" cy="228600"/>
            <wp:effectExtent l="0" t="0" r="13335" b="0"/>
            <wp:docPr id="18" name="图片 46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6" descr="www.jb1000.com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7716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.</w:t>
      </w:r>
    </w:p>
    <w:p>
      <w:pPr>
        <w:spacing w:line="360" w:lineRule="auto"/>
        <w:rPr>
          <w:rFonts w:hint="eastAsia" w:ascii="宋体" w:hAnsi="宋体"/>
          <w:b/>
        </w:rPr>
      </w:pPr>
    </w:p>
    <w:p>
      <w:pPr>
        <w:spacing w:line="360" w:lineRule="auto"/>
        <w:rPr>
          <w:rFonts w:hint="eastAsia" w:ascii="宋体" w:hAnsi="宋体"/>
          <w:b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3.</w:t>
      </w:r>
      <w:r>
        <w:rPr>
          <w:rFonts w:hint="eastAsia" w:ascii="宋体" w:hAnsi="宋体"/>
          <w:b/>
          <w:szCs w:val="21"/>
        </w:rPr>
        <w:t xml:space="preserve"> 递推公式为 </w:t>
      </w:r>
      <w:r>
        <w:rPr>
          <w:rFonts w:ascii="宋体" w:hAnsi="宋体"/>
          <w:b/>
          <w:position w:val="-12"/>
          <w:szCs w:val="21"/>
        </w:rPr>
        <w:object>
          <v:shape id="_x0000_i1071" o:spt="75" type="#_x0000_t75" style="height:19pt;width:143pt;" o:ole="t" filled="f" o:preferrelative="t" stroked="f" coordsize="21600,21600">
            <v:path/>
            <v:fill on="f" alignshape="1" focussize="0,0"/>
            <v:stroke on="f"/>
            <v:imagedata r:id="rId80" grayscale="f" bilevel="f" o:title=""/>
            <o:lock v:ext="edit" aspectratio="t"/>
            <w10:wrap type="none"/>
            <w10:anchorlock/>
          </v:shape>
          <o:OLEObject Type="Embed" ProgID="Equation.3" ShapeID="_x0000_i1071" DrawAspect="Content" ObjectID="_1468075762" r:id="rId79">
            <o:LockedField>false</o:LockedField>
          </o:OLEObject>
        </w:object>
      </w:r>
      <w:r>
        <w:rPr>
          <w:rFonts w:hint="eastAsia" w:ascii="宋体" w:hAnsi="宋体"/>
          <w:b/>
          <w:szCs w:val="21"/>
        </w:rPr>
        <w:t>型：</w:t>
      </w:r>
      <w:r>
        <w:rPr>
          <w:rFonts w:hint="eastAsia" w:ascii="宋体" w:hAnsi="宋体"/>
          <w:szCs w:val="21"/>
        </w:rPr>
        <w:t>（方法：两边同时除以</w:t>
      </w:r>
      <w:r>
        <w:rPr>
          <w:rFonts w:ascii="宋体" w:hAnsi="宋体"/>
          <w:position w:val="-10"/>
          <w:szCs w:val="21"/>
        </w:rPr>
        <w:object>
          <v:shape id="_x0000_i1072" o:spt="75" type="#_x0000_t75" style="height:18pt;width:45pt;" o:ole="t" filled="f" o:preferrelative="t" stroked="f" coordsize="21600,21600">
            <v:path/>
            <v:fill on="f" alignshape="1" focussize="0,0"/>
            <v:stroke on="f"/>
            <v:imagedata r:id="rId82" grayscale="f" bilevel="f" o:title=""/>
            <o:lock v:ext="edit" aspectratio="t"/>
            <w10:wrap type="none"/>
            <w10:anchorlock/>
          </v:shape>
          <o:OLEObject Type="Embed" ProgID="Equation.3" ShapeID="_x0000_i1072" DrawAspect="Content" ObjectID="_1468075763" r:id="rId81">
            <o:LockedField>false</o:LockedField>
          </o:OLEObject>
        </w:object>
      </w:r>
      <w:r>
        <w:rPr>
          <w:rFonts w:hint="eastAsia" w:ascii="宋体" w:hAnsi="宋体"/>
          <w:szCs w:val="21"/>
        </w:rPr>
        <w:t>）</w:t>
      </w:r>
    </w:p>
    <w:p>
      <w:pPr>
        <w:spacing w:after="156" w:line="360" w:lineRule="auto"/>
        <w:rPr>
          <w:rFonts w:hint="eastAsia" w:ascii="宋体" w:hAnsi="宋体"/>
          <w:position w:val="-12"/>
        </w:rPr>
      </w:pPr>
      <w:r>
        <w:rPr>
          <w:rFonts w:hint="eastAsia" w:ascii="宋体" w:hAnsi="宋体"/>
        </w:rPr>
        <w:t>解法：一般地，要先在原递推公式两边</w:t>
      </w:r>
      <w:r>
        <w:rPr>
          <w:rFonts w:hint="eastAsia" w:ascii="宋体" w:hAnsi="宋体"/>
          <w:b/>
          <w:bCs/>
        </w:rPr>
        <w:t>同除</w:t>
      </w:r>
      <w:r>
        <w:rPr>
          <w:rFonts w:hint="eastAsia" w:ascii="宋体" w:hAnsi="宋体"/>
        </w:rPr>
        <w:t>以</w:t>
      </w:r>
      <w:r>
        <w:rPr>
          <w:rFonts w:ascii="宋体" w:hAnsi="宋体"/>
          <w:position w:val="-10"/>
        </w:rPr>
        <w:drawing>
          <wp:inline distT="0" distB="0" distL="114300" distR="114300">
            <wp:extent cx="266700" cy="228600"/>
            <wp:effectExtent l="0" t="0" r="0" b="0"/>
            <wp:docPr id="17" name="图片 49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9" descr="www.jb1000.com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，得：</w:t>
      </w:r>
      <w:r>
        <w:rPr>
          <w:rFonts w:ascii="宋体" w:hAnsi="宋体"/>
          <w:position w:val="-30"/>
        </w:rPr>
        <w:drawing>
          <wp:inline distT="0" distB="0" distL="114300" distR="114300">
            <wp:extent cx="1130300" cy="431800"/>
            <wp:effectExtent l="0" t="0" r="12700" b="5715"/>
            <wp:docPr id="16" name="图片 50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0" descr="www.jb1000.com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b/>
          <w:bCs/>
        </w:rPr>
        <w:t>引入辅助数列</w:t>
      </w:r>
      <w:r>
        <w:rPr>
          <w:rFonts w:ascii="宋体" w:hAnsi="宋体"/>
          <w:position w:val="-12"/>
        </w:rPr>
        <w:drawing>
          <wp:inline distT="0" distB="0" distL="114300" distR="114300">
            <wp:extent cx="279400" cy="228600"/>
            <wp:effectExtent l="0" t="0" r="5715" b="0"/>
            <wp:docPr id="14" name="图片 51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1" descr="www.jb1000.com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156" w:line="360" w:lineRule="auto"/>
        <w:ind w:firstLine="210" w:firstLineChars="100"/>
        <w:rPr>
          <w:rFonts w:hint="eastAsia" w:ascii="宋体" w:hAnsi="宋体"/>
        </w:rPr>
      </w:pPr>
      <w:r>
        <w:rPr>
          <w:rFonts w:hint="eastAsia" w:ascii="宋体" w:hAnsi="宋体"/>
        </w:rPr>
        <w:t>（其中</w:t>
      </w:r>
      <w:r>
        <w:rPr>
          <w:rFonts w:ascii="宋体" w:hAnsi="宋体"/>
          <w:position w:val="-30"/>
        </w:rPr>
        <w:drawing>
          <wp:inline distT="0" distB="0" distL="114300" distR="114300">
            <wp:extent cx="520700" cy="431800"/>
            <wp:effectExtent l="0" t="0" r="0" b="5080"/>
            <wp:docPr id="15" name="图片 52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52" descr="www.jb1000.com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），得：</w:t>
      </w:r>
      <w:r>
        <w:rPr>
          <w:rFonts w:ascii="宋体" w:hAnsi="宋体"/>
          <w:position w:val="-28"/>
        </w:rPr>
        <w:drawing>
          <wp:inline distT="0" distB="0" distL="114300" distR="114300">
            <wp:extent cx="939800" cy="419100"/>
            <wp:effectExtent l="0" t="0" r="12700" b="0"/>
            <wp:docPr id="11" name="图片 53" descr="www.jb1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3" descr="www.jb1000.com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</w:rPr>
        <w:t>再待</w:t>
      </w:r>
      <w:r>
        <w:rPr>
          <w:rFonts w:hint="eastAsia" w:ascii="宋体" w:hAnsi="宋体"/>
          <w:b/>
          <w:bCs/>
        </w:rPr>
        <w:t>定系数法</w:t>
      </w:r>
      <w:r>
        <w:rPr>
          <w:rFonts w:hint="eastAsia" w:ascii="宋体" w:hAnsi="宋体"/>
        </w:rPr>
        <w:t>解决。</w:t>
      </w:r>
    </w:p>
    <w:p>
      <w:pPr>
        <w:rPr>
          <w:rFonts w:hint="eastAsia"/>
        </w:rPr>
      </w:pPr>
      <w:r>
        <w:rPr>
          <w:rFonts w:hint="eastAsia"/>
          <w:color w:val="000000"/>
        </w:rPr>
        <w:t>例4．（09全国Ⅰ</w:t>
      </w:r>
      <w:r>
        <w:rPr>
          <w:rFonts w:hint="eastAsia"/>
        </w:rPr>
        <w:t>19）在数列</w:t>
      </w:r>
      <w:r>
        <w:rPr>
          <w:position w:val="-14"/>
        </w:rPr>
        <w:object>
          <v:shape id="_x0000_i1078" o:spt="75" type="#_x0000_t75" style="height:20pt;width:24pt;" o:ole="t" filled="f" o:preferrelative="t" stroked="f" coordsize="21600,21600">
            <v:path/>
            <v:fill on="f" focussize="0,0"/>
            <v:stroke on="f"/>
            <v:imagedata r:id="rId89" o:title=""/>
            <o:lock v:ext="edit" rotation="f" text="f" aspectratio="t"/>
            <w10:wrap type="none"/>
            <w10:anchorlock/>
          </v:shape>
          <o:OLEObject Type="Embed" ProgID="Equation.DSMT4" ShapeID="_x0000_i1078" DrawAspect="Content" ObjectID="_1468075764" r:id="rId88">
            <o:LockedField>false</o:LockedField>
          </o:OLEObject>
        </w:object>
      </w:r>
      <w:r>
        <w:rPr>
          <w:rFonts w:hint="eastAsia"/>
        </w:rPr>
        <w:t>中，</w:t>
      </w:r>
      <w:r>
        <w:rPr>
          <w:position w:val="-12"/>
        </w:rPr>
        <w:object>
          <v:shape id="_x0000_i1079" o:spt="75" type="#_x0000_t75" style="height:18pt;width:29pt;" o:ole="t" filled="f" o:preferrelative="t" stroked="f" coordsize="21600,21600">
            <v:path/>
            <v:fill on="f" focussize="0,0"/>
            <v:stroke on="f"/>
            <v:imagedata r:id="rId91" o:title=""/>
            <o:lock v:ext="edit" rotation="f" text="f" aspectratio="t"/>
            <w10:wrap type="none"/>
            <w10:anchorlock/>
          </v:shape>
          <o:OLEObject Type="Embed" ProgID="Equation.DSMT4" ShapeID="_x0000_i1079" DrawAspect="Content" ObjectID="_1468075765" r:id="rId90">
            <o:LockedField>false</o:LockedField>
          </o:OLEObject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080" o:spt="75" type="#_x0000_t75" style="height:19pt;width:71pt;" o:ole="t" filled="f" o:preferrelative="t" stroked="f" coordsize="21600,21600">
            <v:path/>
            <v:fill on="f" focussize="0,0"/>
            <v:stroke on="f"/>
            <v:imagedata r:id="rId93" o:title=""/>
            <o:lock v:ext="edit" rotation="f" text="f" aspectratio="t"/>
            <w10:wrap type="none"/>
            <w10:anchorlock/>
          </v:shape>
          <o:OLEObject Type="Embed" ProgID="Equation.DSMT4" ShapeID="_x0000_i1080" DrawAspect="Content" ObjectID="_1468075766" r:id="rId92">
            <o:LockedField>false</o:LockedField>
          </o:OLEObject>
        </w:object>
      </w:r>
      <w:r>
        <w:rPr>
          <w:rFonts w:hint="eastAsia"/>
        </w:rPr>
        <w:t>．</w:t>
      </w:r>
    </w:p>
    <w:p>
      <w:pPr>
        <w:rPr>
          <w:rFonts w:hint="eastAsia"/>
        </w:rPr>
      </w:pPr>
      <w:r>
        <w:rPr>
          <w:rFonts w:hint="eastAsia"/>
        </w:rPr>
        <w:t>（</w:t>
      </w:r>
      <w:r>
        <w:rPr>
          <w:rFonts w:ascii="宋体" w:hAnsi="宋体"/>
        </w:rPr>
        <w:t>Ⅰ</w:t>
      </w:r>
      <w:r>
        <w:rPr>
          <w:rFonts w:hint="eastAsia"/>
        </w:rPr>
        <w:t>）设</w:t>
      </w:r>
      <w:r>
        <w:rPr>
          <w:position w:val="-24"/>
        </w:rPr>
        <w:object>
          <v:shape id="_x0000_i1081" o:spt="75" type="#_x0000_t75" style="height:31pt;width:46pt;" o:ole="t" filled="f" o:preferrelative="t" stroked="f" coordsize="21600,21600">
            <v:path/>
            <v:fill on="f" focussize="0,0"/>
            <v:stroke on="f"/>
            <v:imagedata r:id="rId95" o:title=""/>
            <o:lock v:ext="edit" rotation="f" text="f" aspectratio="t"/>
            <w10:wrap type="none"/>
            <w10:anchorlock/>
          </v:shape>
          <o:OLEObject Type="Embed" ProgID="Equation.DSMT4" ShapeID="_x0000_i1081" DrawAspect="Content" ObjectID="_1468075767" r:id="rId94">
            <o:LockedField>false</o:LockedField>
          </o:OLEObject>
        </w:object>
      </w:r>
      <w:r>
        <w:rPr>
          <w:rFonts w:hint="eastAsia"/>
        </w:rPr>
        <w:t>．证明：数列</w:t>
      </w:r>
      <w:r>
        <w:rPr>
          <w:position w:val="-14"/>
        </w:rPr>
        <w:object>
          <v:shape id="_x0000_i1082" o:spt="75" type="#_x0000_t75" style="height:20pt;width:23pt;" o:ole="t" filled="f" o:preferrelative="t" stroked="f" coordsize="21600,21600">
            <v:path/>
            <v:fill on="f" focussize="0,0"/>
            <v:stroke on="f"/>
            <v:imagedata r:id="rId97" o:title=""/>
            <o:lock v:ext="edit" rotation="f" text="f" aspectratio="t"/>
            <w10:wrap type="none"/>
            <w10:anchorlock/>
          </v:shape>
          <o:OLEObject Type="Embed" ProgID="Equation.DSMT4" ShapeID="_x0000_i1082" DrawAspect="Content" ObjectID="_1468075768" r:id="rId96">
            <o:LockedField>false</o:LockedField>
          </o:OLEObject>
        </w:object>
      </w:r>
      <w:r>
        <w:rPr>
          <w:rFonts w:hint="eastAsia"/>
        </w:rPr>
        <w:t>是等差数列； （</w:t>
      </w:r>
      <w:r>
        <w:rPr>
          <w:rFonts w:ascii="宋体" w:hAnsi="宋体"/>
        </w:rPr>
        <w:t>Ⅱ</w:t>
      </w:r>
      <w:r>
        <w:rPr>
          <w:rFonts w:hint="eastAsia"/>
        </w:rPr>
        <w:t>）求数列</w:t>
      </w:r>
      <w:r>
        <w:rPr>
          <w:position w:val="-14"/>
        </w:rPr>
        <w:object>
          <v:shape id="_x0000_i1083" o:spt="75" type="#_x0000_t75" style="height:20pt;width:24pt;" o:ole="t" filled="f" o:preferrelative="t" stroked="f" coordsize="21600,21600">
            <v:path/>
            <v:fill on="f" focussize="0,0"/>
            <v:stroke on="f"/>
            <v:imagedata r:id="rId99" o:title=""/>
            <o:lock v:ext="edit" rotation="f" text="f" aspectratio="t"/>
            <w10:wrap type="none"/>
            <w10:anchorlock/>
          </v:shape>
          <o:OLEObject Type="Embed" ProgID="Equation.DSMT4" ShapeID="_x0000_i1083" DrawAspect="Content" ObjectID="_1468075769" r:id="rId98">
            <o:LockedField>false</o:LockedField>
          </o:OLEObject>
        </w:object>
      </w:r>
      <w:r>
        <w:rPr>
          <w:rFonts w:hint="eastAsia"/>
        </w:rPr>
        <w:t>的前</w:t>
      </w:r>
      <w:r>
        <w:rPr>
          <w:position w:val="-6"/>
        </w:rPr>
        <w:object>
          <v:shape id="_x0000_i1084" o:spt="75" type="#_x0000_t75" style="height:11pt;width:10pt;" o:ole="t" filled="f" o:preferrelative="t" stroked="f" coordsize="21600,21600">
            <v:path/>
            <v:fill on="f" focussize="0,0"/>
            <v:stroke on="f"/>
            <v:imagedata r:id="rId101" o:title=""/>
            <o:lock v:ext="edit" rotation="f" text="f" aspectratio="t"/>
            <w10:wrap type="none"/>
            <w10:anchorlock/>
          </v:shape>
          <o:OLEObject Type="Embed" ProgID="Equation.DSMT4" ShapeID="_x0000_i1084" DrawAspect="Content" ObjectID="_1468075770" r:id="rId100">
            <o:LockedField>false</o:LockedField>
          </o:OLEObject>
        </w:object>
      </w:r>
      <w:r>
        <w:rPr>
          <w:rFonts w:hint="eastAsia"/>
        </w:rPr>
        <w:t>项和</w:t>
      </w:r>
      <w:r>
        <w:rPr>
          <w:position w:val="-12"/>
        </w:rPr>
        <w:object>
          <v:shape id="_x0000_i1085" o:spt="75" type="#_x0000_t75" style="height:18pt;width:13.95pt;" o:ole="t" filled="f" o:preferrelative="t" stroked="f" coordsize="21600,21600">
            <v:path/>
            <v:fill on="f" focussize="0,0"/>
            <v:stroke on="f"/>
            <v:imagedata r:id="rId103" o:title=""/>
            <o:lock v:ext="edit" rotation="f" text="f" aspectratio="t"/>
            <w10:wrap type="none"/>
            <w10:anchorlock/>
          </v:shape>
          <o:OLEObject Type="Embed" ProgID="Equation.DSMT4" ShapeID="_x0000_i1085" DrawAspect="Content" ObjectID="_1468075771" r:id="rId102">
            <o:LockedField>false</o:LockedField>
          </o:OLEObject>
        </w:object>
      </w:r>
      <w:r>
        <w:rPr>
          <w:rFonts w:hint="eastAsia"/>
        </w:rPr>
        <w:t>．</w:t>
      </w: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spacing w:line="0" w:lineRule="atLeast"/>
        <w:rPr>
          <w:rFonts w:hint="eastAsia" w:ascii="宋体" w:hAnsi="宋体"/>
          <w:szCs w:val="21"/>
        </w:rPr>
      </w:pPr>
    </w:p>
    <w:p>
      <w:pPr>
        <w:tabs>
          <w:tab w:val="left" w:pos="6015"/>
        </w:tabs>
        <w:adjustRightInd w:val="0"/>
        <w:snapToGrid w:val="0"/>
        <w:spacing w:line="0" w:lineRule="atLeast"/>
        <w:ind w:left="420" w:hanging="420" w:hangingChars="200"/>
        <w:rPr>
          <w:rFonts w:hint="eastAsia" w:ascii="宋体" w:hAnsi="宋体"/>
          <w:szCs w:val="21"/>
        </w:rPr>
      </w:pPr>
      <w:r>
        <w:rPr>
          <w:rFonts w:hint="eastAsia"/>
          <w:color w:val="000000"/>
        </w:rPr>
        <w:t>例5．</w:t>
      </w:r>
      <w:r>
        <w:rPr>
          <w:rFonts w:hint="eastAsia" w:ascii="宋体" w:hAnsi="宋体"/>
          <w:szCs w:val="21"/>
        </w:rPr>
        <w:t>设数列</w:t>
      </w:r>
      <w:r>
        <w:rPr>
          <w:rFonts w:ascii="宋体" w:hAnsi="宋体"/>
          <w:position w:val="-14"/>
          <w:szCs w:val="21"/>
        </w:rPr>
        <w:object>
          <v:shape id="_x0000_i1090" o:spt="75" type="#_x0000_t75" style="height:20pt;width:24pt;" o:ole="t" filled="f" o:preferrelative="t" stroked="f" coordsize="21600,21600">
            <v:path/>
            <v:fill on="f" alignshape="1" focussize="0,0"/>
            <v:stroke on="f"/>
            <v:imagedata r:id="rId43" grayscale="f" bilevel="f" o:title=""/>
            <o:lock v:ext="edit" aspectratio="t"/>
            <w10:wrap type="none"/>
            <w10:anchorlock/>
          </v:shape>
          <o:OLEObject Type="Embed" ProgID="Equation.DSMT4" ShapeID="_x0000_i1090" DrawAspect="Content" ObjectID="_1468075772" r:id="rId104">
            <o:LockedField>false</o:LockedField>
          </o:OLEObject>
        </w:object>
      </w:r>
      <w:r>
        <w:rPr>
          <w:rFonts w:hint="eastAsia" w:ascii="宋体" w:hAnsi="宋体"/>
          <w:szCs w:val="21"/>
        </w:rPr>
        <w:t>是首项为1的正项数列,且</w:t>
      </w:r>
      <w:r>
        <w:rPr>
          <w:rFonts w:ascii="宋体" w:hAnsi="宋体"/>
          <w:position w:val="-16"/>
          <w:szCs w:val="21"/>
        </w:rPr>
        <w:object>
          <v:shape id="_x0000_i1091" o:spt="75" type="#_x0000_t75" style="height:22pt;width:177pt;" o:ole="t" filled="f" o:preferrelative="t" stroked="f" coordsize="21600,21600">
            <v:path/>
            <v:fill on="f" alignshape="1" focussize="0,0"/>
            <v:stroke on="f"/>
            <v:imagedata r:id="rId106" grayscale="f" bilevel="f" o:title=""/>
            <o:lock v:ext="edit" aspectratio="t"/>
            <w10:wrap type="none"/>
            <w10:anchorlock/>
          </v:shape>
          <o:OLEObject Type="Embed" ProgID="Equation.DSMT4" ShapeID="_x0000_i1091" DrawAspect="Content" ObjectID="_1468075773" r:id="rId105">
            <o:LockedField>false</o:LockedField>
          </o:OLEObject>
        </w:object>
      </w:r>
      <w:r>
        <w:rPr>
          <w:rFonts w:hint="eastAsia" w:ascii="宋体" w:hAnsi="宋体"/>
          <w:szCs w:val="21"/>
        </w:rPr>
        <w:t>,求数列的通项公式.</w:t>
      </w: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hint="eastAsia" w:ascii="宋体" w:hAnsi="宋体" w:cs="宋体" w:eastAsiaTheme="minorEastAsia"/>
          <w:szCs w:val="22"/>
          <w:lang w:eastAsia="zh-CN"/>
        </w:rPr>
      </w:pPr>
      <w:r>
        <w:rPr>
          <w:rFonts w:hint="eastAsia"/>
          <w:color w:val="000000"/>
        </w:rPr>
        <w:t>例</w:t>
      </w:r>
      <w:r>
        <w:rPr>
          <w:rFonts w:hint="eastAsia"/>
          <w:color w:val="000000"/>
          <w:lang w:val="en-US" w:eastAsia="zh-CN"/>
        </w:rPr>
        <w:t>6</w:t>
      </w:r>
      <w:r>
        <w:rPr>
          <w:rFonts w:hint="eastAsia"/>
          <w:color w:val="000000"/>
        </w:rPr>
        <w:t>．</w:t>
      </w:r>
      <w:r>
        <w:rPr>
          <w:rFonts w:hint="eastAsia" w:ascii="宋体" w:hAnsi="宋体"/>
          <w:color w:val="000000"/>
        </w:rPr>
        <w:t>数列｛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 w:ascii="宋体" w:hAnsi="宋体"/>
          <w:color w:val="000000"/>
        </w:rPr>
        <w:t>｝中，</w:t>
      </w:r>
      <w:r>
        <w:rPr>
          <w:color w:val="000000"/>
          <w:position w:val="-30"/>
        </w:rPr>
        <w:object>
          <v:shape id="_x0000_i1092" o:spt="75" type="#_x0000_t75" style="height:34pt;width:139.95pt;" o:ole="t" filled="f" stroked="f" coordsize="21600,21600">
            <v:path/>
            <v:fill on="f" focussize="0,0"/>
            <v:stroke on="f"/>
            <v:imagedata r:id="rId108" o:title=""/>
            <o:lock v:ext="edit" aspectratio="t"/>
            <w10:wrap type="none"/>
            <w10:anchorlock/>
          </v:shape>
          <o:OLEObject Type="Embed" ProgID="Equation.3" ShapeID="_x0000_i1092" DrawAspect="Content" ObjectID="_1468075774" r:id="rId107">
            <o:LockedField>false</o:LockedField>
          </o:OLEObject>
        </w:object>
      </w:r>
      <w:r>
        <w:rPr>
          <w:rFonts w:hint="eastAsia"/>
          <w:color w:val="000000"/>
        </w:rPr>
        <w:t>，</w:t>
      </w:r>
      <w:r>
        <w:rPr>
          <w:rFonts w:hint="eastAsia" w:ascii="宋体" w:hAnsi="宋体"/>
          <w:szCs w:val="21"/>
        </w:rPr>
        <w:t>求</w:t>
      </w:r>
      <w:r>
        <w:rPr>
          <w:rFonts w:hint="eastAsia"/>
          <w:color w:val="000000"/>
        </w:rPr>
        <w:t>数列</w:t>
      </w:r>
      <w:r>
        <w:rPr>
          <w:rFonts w:hint="eastAsia" w:ascii="宋体" w:hAnsi="宋体"/>
          <w:color w:val="000000"/>
        </w:rPr>
        <w:t>｛</w:t>
      </w:r>
      <w:r>
        <w:rPr>
          <w:i/>
          <w:color w:val="000000"/>
          <w:sz w:val="24"/>
        </w:rPr>
        <w:t>a</w:t>
      </w:r>
      <w:r>
        <w:rPr>
          <w:i/>
          <w:color w:val="000000"/>
          <w:sz w:val="24"/>
          <w:vertAlign w:val="subscript"/>
        </w:rPr>
        <w:t>n</w:t>
      </w:r>
      <w:r>
        <w:rPr>
          <w:rFonts w:hint="eastAsia" w:ascii="宋体" w:hAnsi="宋体"/>
          <w:color w:val="000000"/>
        </w:rPr>
        <w:t>｝的通项公式</w:t>
      </w:r>
      <w:r>
        <w:rPr>
          <w:rFonts w:hint="eastAsia" w:hAnsi="宋体"/>
          <w:color w:val="000000"/>
          <w:lang w:eastAsia="zh-CN"/>
        </w:rPr>
        <w:t>。</w:t>
      </w: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bidi w:val="0"/>
        <w:rPr>
          <w:rStyle w:val="6"/>
          <w:rFonts w:ascii="宋体" w:hAnsi="宋体" w:eastAsia="宋体" w:cs="宋体"/>
          <w:szCs w:val="22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1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等差数列的前</w:t>
      </w:r>
      <w:r>
        <w:rPr>
          <w:rFonts w:ascii="Times New Roman" w:hAnsi="Times New Roman" w:eastAsia="黑体" w:cs="Times New Roman"/>
          <w:i/>
        </w:rPr>
        <w:t>n</w:t>
      </w:r>
      <w:r>
        <w:rPr>
          <w:rFonts w:ascii="Times New Roman" w:hAnsi="Times New Roman" w:eastAsia="黑体" w:cs="Times New Roman"/>
        </w:rPr>
        <w:t>项和公式</w:t>
      </w:r>
      <w:r>
        <w:rPr>
          <w:rFonts w:hint="eastAsia" w:ascii="Times New Roman" w:hAnsi="Times New Roman" w:eastAsia="黑体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i/>
          <w:vertAlign w:val="subscript"/>
        </w:rPr>
        <w:instrText xml:space="preserve">n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na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＋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－1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  <w:i/>
        </w:rPr>
        <w:t>d</w:t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2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等比数列的前</w:t>
      </w:r>
      <w:r>
        <w:rPr>
          <w:rFonts w:ascii="Times New Roman" w:hAnsi="Times New Roman" w:eastAsia="黑体" w:cs="Times New Roman"/>
          <w:i/>
        </w:rPr>
        <w:t>n</w:t>
      </w:r>
      <w:r>
        <w:rPr>
          <w:rFonts w:ascii="Times New Roman" w:hAnsi="Times New Roman" w:eastAsia="黑体" w:cs="Times New Roman"/>
        </w:rPr>
        <w:t>项和公式</w:t>
      </w:r>
      <w:r>
        <w:rPr>
          <w:rFonts w:hint="eastAsia" w:ascii="Times New Roman" w:hAnsi="Times New Roman" w:eastAsia="黑体" w:cs="Times New Roman"/>
          <w:lang w:val="en-US" w:eastAsia="zh-CN"/>
        </w:rPr>
        <w:t xml:space="preserve">   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b\lc\{\rc\ (\a\vs4\al\co1(</w:instrText>
      </w:r>
      <w:r>
        <w:rPr>
          <w:rFonts w:ascii="Times New Roman" w:hAnsi="Times New Roman" w:cs="Times New Roman"/>
          <w:i/>
        </w:rPr>
        <w:instrText xml:space="preserve">na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，</w:instrText>
      </w:r>
      <w:r>
        <w:rPr>
          <w:rFonts w:ascii="Times New Roman" w:hAnsi="Times New Roman" w:cs="Times New Roman"/>
          <w:i/>
        </w:rPr>
        <w:instrText xml:space="preserve">q</w:instrText>
      </w:r>
      <w:r>
        <w:rPr>
          <w:rFonts w:ascii="Times New Roman" w:hAnsi="Times New Roman" w:cs="Times New Roman"/>
        </w:rPr>
        <w:instrText xml:space="preserve">＝1，,\f(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Times New Roman" w:hAnsi="Times New Roman" w:cs="Times New Roman"/>
        </w:rPr>
        <w:instrText xml:space="preserve">－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i/>
          <w:vertAlign w:val="subscript"/>
        </w:rPr>
        <w:instrText xml:space="preserve">n</w:instrText>
      </w:r>
      <w:r>
        <w:rPr>
          <w:rFonts w:ascii="Times New Roman" w:hAnsi="Times New Roman" w:cs="Times New Roman"/>
          <w:i/>
        </w:rPr>
        <w:instrText xml:space="preserve">q,</w:instrText>
      </w:r>
      <w:r>
        <w:rPr>
          <w:rFonts w:ascii="Times New Roman" w:hAnsi="Times New Roman" w:cs="Times New Roman"/>
        </w:rPr>
        <w:instrText xml:space="preserve">1－</w:instrText>
      </w:r>
      <w:r>
        <w:rPr>
          <w:rFonts w:ascii="Times New Roman" w:hAnsi="Times New Roman" w:cs="Times New Roman"/>
          <w:i/>
        </w:rPr>
        <w:instrText xml:space="preserve">q</w:instrText>
      </w:r>
      <w:r>
        <w:rPr>
          <w:rFonts w:ascii="Times New Roman" w:hAnsi="Times New Roman" w:cs="Times New Roman"/>
        </w:rPr>
        <w:instrText xml:space="preserve">)＝\f(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vertAlign w:val="subscript"/>
        </w:rPr>
        <w:instrText xml:space="preserve">1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</w:rPr>
        <w:instrText xml:space="preserve">1－</w:instrText>
      </w:r>
      <w:r>
        <w:rPr>
          <w:rFonts w:ascii="Times New Roman" w:hAnsi="Times New Roman" w:cs="Times New Roman"/>
          <w:i/>
        </w:rPr>
        <w:instrText xml:space="preserve">q</w:instrText>
      </w:r>
      <w:r>
        <w:rPr>
          <w:rFonts w:ascii="Times New Roman" w:hAnsi="Times New Roman" w:cs="Times New Roman"/>
          <w:i/>
          <w:vertAlign w:val="superscript"/>
        </w:rPr>
        <w:instrText xml:space="preserve">n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1－</w:instrText>
      </w:r>
      <w:r>
        <w:rPr>
          <w:rFonts w:ascii="Times New Roman" w:hAnsi="Times New Roman" w:cs="Times New Roman"/>
          <w:i/>
        </w:rPr>
        <w:instrText xml:space="preserve">q</w:instrText>
      </w:r>
      <w:r>
        <w:rPr>
          <w:rFonts w:ascii="Times New Roman" w:hAnsi="Times New Roman" w:cs="Times New Roman"/>
        </w:rPr>
        <w:instrText xml:space="preserve">)，</w:instrText>
      </w:r>
      <w:r>
        <w:rPr>
          <w:rFonts w:ascii="Times New Roman" w:hAnsi="Times New Roman" w:cs="Times New Roman"/>
          <w:i/>
        </w:rPr>
        <w:instrText xml:space="preserve">q</w:instrText>
      </w:r>
      <w:r>
        <w:rPr>
          <w:rFonts w:hAnsi="宋体" w:cs="Times New Roman"/>
        </w:rPr>
        <w:instrText xml:space="preserve">≠</w:instrText>
      </w:r>
      <w:r>
        <w:rPr>
          <w:rFonts w:ascii="Times New Roman" w:hAnsi="Times New Roman" w:cs="Times New Roman"/>
        </w:rPr>
        <w:instrText xml:space="preserve">1.))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3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一些常见数列的前</w:t>
      </w:r>
      <w:r>
        <w:rPr>
          <w:rFonts w:ascii="Times New Roman" w:hAnsi="Times New Roman" w:eastAsia="黑体" w:cs="Times New Roman"/>
          <w:i/>
        </w:rPr>
        <w:t>n</w:t>
      </w:r>
      <w:r>
        <w:rPr>
          <w:rFonts w:ascii="Times New Roman" w:hAnsi="Times New Roman" w:eastAsia="黑体" w:cs="Times New Roman"/>
        </w:rPr>
        <w:t>项和公式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(1)1＋2＋3＋4＋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  <w:r>
        <w:rPr>
          <w:rFonts w:hint="eastAsia" w:ascii="Times New Roman" w:hAnsi="Times New Roman" w:cs="Times New Roman"/>
          <w:lang w:val="en-US" w:eastAsia="zh-CN"/>
        </w:rPr>
        <w:t xml:space="preserve">        </w:t>
      </w:r>
      <w:r>
        <w:rPr>
          <w:rFonts w:ascii="Times New Roman" w:hAnsi="Times New Roman" w:cs="Times New Roman"/>
        </w:rPr>
        <w:t>(2)1＋3＋5＋7＋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＋2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－1＝</w:t>
      </w:r>
      <w:r>
        <w:rPr>
          <w:rFonts w:ascii="Times New Roman" w:hAnsi="Times New Roman" w:cs="Times New Roman"/>
          <w:i/>
          <w:u w:val="single"/>
        </w:rPr>
        <w:t>n</w:t>
      </w:r>
      <w:r>
        <w:rPr>
          <w:rFonts w:ascii="Times New Roman" w:hAnsi="Times New Roman" w:cs="Times New Roman"/>
          <w:u w:val="single"/>
          <w:vertAlign w:val="superscript"/>
        </w:rPr>
        <w:t>2</w:t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(3)2＋4＋6＋8＋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＋2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  <w:u w:val="single"/>
        </w:rPr>
        <w:t>n</w:t>
      </w:r>
      <w:r>
        <w:rPr>
          <w:rFonts w:ascii="Times New Roman" w:hAnsi="Times New Roman" w:cs="Times New Roman"/>
          <w:u w:val="single"/>
        </w:rPr>
        <w:t>(</w:t>
      </w:r>
      <w:r>
        <w:rPr>
          <w:rFonts w:ascii="Times New Roman" w:hAnsi="Times New Roman" w:cs="Times New Roman"/>
          <w:i/>
          <w:u w:val="single"/>
        </w:rPr>
        <w:t>n</w:t>
      </w:r>
      <w:r>
        <w:rPr>
          <w:rFonts w:ascii="Times New Roman" w:hAnsi="Times New Roman" w:cs="Times New Roman"/>
          <w:u w:val="single"/>
        </w:rPr>
        <w:t>＋1)．</w:t>
      </w:r>
      <w:r>
        <w:rPr>
          <w:rFonts w:hint="eastAsia" w:ascii="Times New Roman" w:hAnsi="Times New Roman" w:cs="Times New Roman"/>
          <w:u w:val="none"/>
          <w:lang w:val="en-US" w:eastAsia="zh-CN"/>
        </w:rPr>
        <w:t xml:space="preserve">     </w:t>
      </w:r>
      <w:r>
        <w:rPr>
          <w:rFonts w:ascii="Times New Roman" w:hAnsi="Times New Roman" w:cs="Times New Roman"/>
        </w:rPr>
        <w:t>(4)1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＋2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</w:instrText>
      </w:r>
      <w:r>
        <w:rPr>
          <w:rFonts w:ascii="Symbol" w:hAnsi="Symbol" w:cs="Times New Roman"/>
        </w:rPr>
        <w:instrText xml:space="preserve"></w:instrText>
      </w:r>
      <w:r>
        <w:rPr>
          <w:rFonts w:ascii="Times New Roman" w:hAnsi="Times New Roman" w:cs="Times New Roman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6)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"E:\\孙文亚\\2018\\一轮\\数学\\人教A版（理）\\WORD\\03\\左括.TIF"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"\\\\Ppt-孙文亚\\e\\孙文亚\\2018\\一轮\\数学\\人教A版（理）\\WORD\\03\\左括.TIF"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"\\\\Ppt-孙文亚\\e\\孙文亚\\2018\\一轮\\数学\\人教A版（理）\\WORD\\03\\左括.TIF"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"E:\\吕芳\\2018\\一轮\\数学人A（理）\\数学 人A（理）打包\\03\\左括.TIF"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33655" cy="100965"/>
            <wp:effectExtent l="0" t="0" r="4445" b="13335"/>
            <wp:docPr id="22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9"/>
                    <pic:cNvPicPr>
                      <a:picLocks noChangeAspect="1"/>
                    </pic:cNvPicPr>
                  </pic:nvPicPr>
                  <pic:blipFill>
                    <a:blip r:embed="rId109" r:link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365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t>知识拓展</w:t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hint="eastAsia" w:ascii="Times New Roman" w:hAnsi="Times New Roman" w:eastAsia="黑体" w:cs="Times New Roman"/>
        </w:rPr>
        <w:instrText xml:space="preserve"> INCLUDEPICTURE "E:\\孙文亚\\2018\\一轮\\数学\\人教A版（理）\\WORD\\03\\右括.TIF" \* MERGEFORMAT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"\\\\Ppt-孙文亚\\e\\孙文亚\\2018\\一轮\\数学\\人教A版（理）\\WORD\\03\\右括.TIF"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"\\\\Ppt-孙文亚\\e\\孙文亚\\2018\\一轮\\数学\\人教A版（理）\\WORD\\03\\右括.TIF"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"E:\\孙文亚\\2018\\一轮\\数学\\人教A版（理）\\WORD\\03\\右括.TIF"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fldChar w:fldCharType="begin"/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hint="eastAsia" w:ascii="Times New Roman" w:hAnsi="Times New Roman" w:eastAsia="黑体" w:cs="Times New Roman"/>
        </w:rPr>
        <w:instrText xml:space="preserve">INCLUDEPICTURE  "E:\\吕芳\\2018\\一轮\\数学人A（理）\\数学 人A（理）打包\\03\\右括.TIF" \* MERGEFORMATINET</w:instrText>
      </w:r>
      <w:r>
        <w:rPr>
          <w:rFonts w:ascii="Times New Roman" w:hAnsi="Times New Roman" w:eastAsia="黑体" w:cs="Times New Roman"/>
        </w:rPr>
        <w:instrText xml:space="preserve"> </w:instrText>
      </w:r>
      <w:r>
        <w:rPr>
          <w:rFonts w:ascii="Times New Roman" w:hAnsi="Times New Roman" w:eastAsia="黑体" w:cs="Times New Roman"/>
        </w:rPr>
        <w:fldChar w:fldCharType="separate"/>
      </w:r>
      <w:r>
        <w:rPr>
          <w:rFonts w:ascii="Times New Roman" w:hAnsi="Times New Roman" w:eastAsia="黑体" w:cs="Times New Roman"/>
        </w:rPr>
        <w:drawing>
          <wp:inline distT="0" distB="0" distL="114300" distR="114300">
            <wp:extent cx="33655" cy="100965"/>
            <wp:effectExtent l="0" t="0" r="4445" b="13335"/>
            <wp:docPr id="21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70"/>
                    <pic:cNvPicPr>
                      <a:picLocks noChangeAspect="1"/>
                    </pic:cNvPicPr>
                  </pic:nvPicPr>
                  <pic:blipFill>
                    <a:blip r:embed="rId111" r:link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33655" cy="10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ascii="Times New Roman" w:hAnsi="Times New Roman" w:eastAsia="黑体" w:cs="Times New Roman"/>
        </w:rPr>
        <w:fldChar w:fldCharType="end"/>
      </w:r>
      <w:r>
        <w:rPr>
          <w:rFonts w:hint="eastAsia" w:ascii="Times New Roman" w:hAnsi="Times New Roman" w:eastAsia="黑体" w:cs="Times New Roman"/>
          <w:lang w:val="en-US" w:eastAsia="zh-CN"/>
        </w:rPr>
        <w:t xml:space="preserve"> </w:t>
      </w:r>
      <w:r>
        <w:rPr>
          <w:rFonts w:ascii="Times New Roman" w:hAnsi="Times New Roman" w:cs="Times New Roman"/>
        </w:rPr>
        <w:t>数列求和的常用方法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(1)公式法</w:t>
      </w:r>
      <w:r>
        <w:rPr>
          <w:rFonts w:hint="eastAsia" w:ascii="Times New Roman" w:hAnsi="Times New Roman" w:cs="Times New Roman"/>
          <w:lang w:eastAsia="zh-CN"/>
        </w:rPr>
        <w:t>：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ascii="Times New Roman" w:hAnsi="Times New Roman" w:cs="Times New Roman"/>
        </w:rPr>
        <w:t>直接利用等差、等比数列的求和公式求和．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(2)分组转化法</w:t>
      </w:r>
      <w:r>
        <w:rPr>
          <w:rFonts w:hint="eastAsia" w:ascii="Times New Roman" w:hAnsi="Times New Roman" w:cs="Times New Roman"/>
          <w:lang w:eastAsia="zh-CN"/>
        </w:rPr>
        <w:t>：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ascii="Times New Roman" w:hAnsi="Times New Roman" w:cs="Times New Roman"/>
        </w:rPr>
        <w:t>把数列转化为几个等差、等比数列，再求解．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(3)裂项相消法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把数列的通项拆成两项之差求和，正负相消剩下</w:t>
      </w:r>
      <w:r>
        <w:rPr>
          <w:rFonts w:ascii="Times New Roman" w:hAnsi="Times New Roman" w:cs="Times New Roman"/>
          <w:b/>
          <w:bCs/>
        </w:rPr>
        <w:t>首尾若干项</w:t>
      </w:r>
      <w:r>
        <w:rPr>
          <w:rFonts w:ascii="Times New Roman" w:hAnsi="Times New Roman" w:cs="Times New Roman"/>
        </w:rPr>
        <w:t>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常见的裂项公式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,n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,n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,n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；</w:t>
      </w:r>
      <w:r>
        <w:rPr>
          <w:rFonts w:hint="eastAsia" w:ascii="Times New Roman" w:hAnsi="Times New Roman" w:cs="Times New Roman"/>
          <w:lang w:val="en-US" w:eastAsia="zh-CN"/>
        </w:rPr>
        <w:t xml:space="preserve">   </w:t>
      </w:r>
      <w:r>
        <w:rPr>
          <w:rFonts w:hAnsi="宋体" w:cs="Times New Roman"/>
        </w:rPr>
        <w:t>②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Symbol" w:hAnsi="Symbol" w:cs="Times New Roman"/>
        </w:rPr>
        <w:instrText xml:space="preserve"></w:instrText>
      </w:r>
      <w:r>
        <w:rPr>
          <w:rFonts w:ascii="Times New Roman" w:hAnsi="Times New Roman" w:cs="Times New Roman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－1</w:instrText>
      </w:r>
      <w:r>
        <w:rPr>
          <w:rFonts w:ascii="Symbol" w:hAnsi="Symbol" w:cs="Times New Roman"/>
        </w:rPr>
        <w:instrText xml:space="preserve"></w:instrText>
      </w:r>
      <w:r>
        <w:rPr>
          <w:rFonts w:ascii="Times New Roman" w:hAnsi="Times New Roman" w:cs="Times New Roman"/>
        </w:rPr>
        <w:instrText xml:space="preserve">2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</w:instrText>
      </w:r>
      <w:r>
        <w:rPr>
          <w:rFonts w:ascii="Symbol" w:hAnsi="Symbol" w:cs="Times New Roman"/>
        </w:rPr>
        <w:instrText xml:space="preserve">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宋体-方正超大字符集" w:hAnsi="宋体-方正超大字符集" w:eastAsia="宋体-方正超大字符集" w:cs="宋体-方正超大字符集"/>
          <w:position w:val="-24"/>
        </w:rPr>
        <w:object>
          <v:shape id="_x0000_i1095" o:spt="75" type="#_x0000_t75" style="height:31pt;width:80pt;" o:ole="t" filled="f" o:preferrelative="t" stroked="f" coordsize="21600,21600">
            <v:fill on="f" focussize="0,0"/>
            <v:stroke on="f"/>
            <v:imagedata r:id="rId114" o:title=""/>
            <o:lock v:ext="edit" aspectratio="t"/>
            <w10:wrap type="none"/>
            <w10:anchorlock/>
          </v:shape>
          <o:OLEObject Type="Embed" ProgID="Equation.KSEE3" ShapeID="_x0000_i1095" DrawAspect="Content" ObjectID="_1468075775" r:id="rId113">
            <o:LockedField>false</o:LockedField>
          </o:OLEObject>
        </w:object>
      </w:r>
      <w:r>
        <w:rPr>
          <w:rFonts w:ascii="Times New Roman" w:hAnsi="Times New Roman" w:cs="Times New Roman"/>
        </w:rPr>
        <w:t>；</w:t>
      </w:r>
      <w:r>
        <w:rPr>
          <w:rFonts w:hint="eastAsia" w:ascii="Times New Roman" w:hAnsi="Times New Roman" w:cs="Times New Roman"/>
          <w:lang w:val="en-US" w:eastAsia="zh-CN"/>
        </w:rPr>
        <w:t xml:space="preserve">    </w:t>
      </w:r>
      <w:r>
        <w:rPr>
          <w:rFonts w:hAnsi="宋体" w:cs="Times New Roman"/>
        </w:rPr>
        <w:t>③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\r(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)＋\r(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＋1))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－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r(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(4)倒序相加法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ascii="Times New Roman" w:hAnsi="Times New Roman" w:cs="Times New Roman"/>
        </w:rPr>
        <w:t>把数列分别正着写和倒着写再相加，即等差数列求和公式的推导过程的推广．</w:t>
      </w:r>
      <w:r>
        <w:rPr>
          <w:rFonts w:hint="eastAsia" w:ascii="Times New Roman" w:hAnsi="Times New Roman" w:cs="Times New Roman"/>
          <w:lang w:eastAsia="zh-CN"/>
        </w:rPr>
        <w:t>（</w:t>
      </w:r>
      <w:r>
        <w:rPr>
          <w:rFonts w:hint="eastAsia" w:ascii="Times New Roman" w:hAnsi="Times New Roman" w:cs="Times New Roman"/>
          <w:b/>
          <w:bCs/>
          <w:lang w:eastAsia="zh-CN"/>
        </w:rPr>
        <w:t>与函数值有关</w:t>
      </w:r>
      <w:r>
        <w:rPr>
          <w:rFonts w:hint="eastAsia" w:ascii="Times New Roman" w:hAnsi="Times New Roman" w:cs="Times New Roman"/>
          <w:lang w:eastAsia="zh-CN"/>
        </w:rPr>
        <w:t>，如月考</w:t>
      </w:r>
      <w:r>
        <w:rPr>
          <w:rFonts w:hint="eastAsia" w:ascii="Times New Roman" w:hAnsi="Times New Roman" w:cs="Times New Roman"/>
          <w:lang w:val="en-US" w:eastAsia="zh-CN"/>
        </w:rPr>
        <w:t>12题）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(5)错位相减法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主要用于</w:t>
      </w:r>
      <w:r>
        <w:rPr>
          <w:rFonts w:ascii="Times New Roman" w:hAnsi="Times New Roman" w:cs="Times New Roman"/>
          <w:b/>
          <w:bCs/>
        </w:rPr>
        <w:t>一个等差数列</w:t>
      </w:r>
      <w:r>
        <w:rPr>
          <w:rFonts w:ascii="Times New Roman" w:hAnsi="Times New Roman" w:cs="Times New Roman"/>
        </w:rPr>
        <w:t>与</w:t>
      </w:r>
      <w:r>
        <w:rPr>
          <w:rFonts w:ascii="Times New Roman" w:hAnsi="Times New Roman" w:cs="Times New Roman"/>
          <w:b/>
          <w:bCs/>
        </w:rPr>
        <w:t>一个等比数列</w:t>
      </w:r>
      <w:r>
        <w:rPr>
          <w:rFonts w:ascii="Times New Roman" w:hAnsi="Times New Roman" w:cs="Times New Roman"/>
        </w:rPr>
        <w:t>对应项</w:t>
      </w:r>
      <w:r>
        <w:rPr>
          <w:rFonts w:ascii="Times New Roman" w:hAnsi="Times New Roman" w:cs="Times New Roman"/>
          <w:b/>
          <w:bCs/>
        </w:rPr>
        <w:t>相乘</w:t>
      </w:r>
      <w:r>
        <w:rPr>
          <w:rFonts w:ascii="Times New Roman" w:hAnsi="Times New Roman" w:cs="Times New Roman"/>
        </w:rPr>
        <w:t>所得的数列的求和．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(6)并项求和法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一个数列的前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项和中，可两两结合求解，则称之为并项求和．形如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＝(－1)</w:t>
      </w:r>
      <w:r>
        <w:rPr>
          <w:rFonts w:ascii="Times New Roman" w:hAnsi="Times New Roman" w:cs="Times New Roman"/>
          <w:i/>
          <w:vertAlign w:val="superscript"/>
        </w:rPr>
        <w:t>n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)类型，可采用两项合并求解．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题型一　分组转化法求和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 xml:space="preserve">典例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eastAsia="楷体_GB2312" w:cs="Times New Roman"/>
        </w:rPr>
        <w:t>2018·合肥质检</w:t>
      </w:r>
      <w:r>
        <w:rPr>
          <w:rFonts w:ascii="Times New Roman" w:hAnsi="Times New Roman" w:cs="Times New Roman"/>
        </w:rPr>
        <w:t>)已知数列{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  <w:vertAlign w:val="superscript"/>
        </w:rPr>
        <w:instrText xml:space="preserve">2</w:instrText>
      </w:r>
      <w:r>
        <w:rPr>
          <w:rFonts w:ascii="Times New Roman" w:hAnsi="Times New Roman" w:cs="Times New Roman"/>
        </w:rPr>
        <w:instrText xml:space="preserve">＋</w:instrText>
      </w:r>
      <w:r>
        <w:rPr>
          <w:rFonts w:ascii="Times New Roman" w:hAnsi="Times New Roman" w:cs="Times New Roman"/>
          <w:i/>
        </w:rPr>
        <w:instrText xml:space="preserve">n,</w:instrText>
      </w:r>
      <w:r>
        <w:rPr>
          <w:rFonts w:ascii="Times New Roman" w:hAnsi="Times New Roman" w:cs="Times New Roman"/>
        </w:rPr>
        <w:instrText xml:space="preserve">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(1)求数列{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}的通项公式；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(2)设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＝2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＋(－1)</w:t>
      </w:r>
      <w:r>
        <w:rPr>
          <w:rFonts w:ascii="Times New Roman" w:hAnsi="Times New Roman" w:cs="Times New Roman"/>
          <w:i/>
          <w:vertAlign w:val="superscript"/>
        </w:rPr>
        <w:t>n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，求数列{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}的前2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引申探究</w:t>
      </w:r>
      <w:r>
        <w:rPr>
          <w:rFonts w:hint="eastAsia" w:ascii="Times New Roman" w:hAnsi="Times New Roman" w:eastAsia="黑体" w:cs="Times New Roman"/>
          <w:lang w:val="en-US" w:eastAsia="zh-CN"/>
        </w:rPr>
        <w:t xml:space="preserve"> ：</w:t>
      </w:r>
      <w:r>
        <w:rPr>
          <w:rFonts w:ascii="Times New Roman" w:hAnsi="Times New Roman" w:eastAsia="楷体_GB2312" w:cs="Times New Roman"/>
        </w:rPr>
        <w:t>本例(2)中，求数列{</w:t>
      </w:r>
      <w:r>
        <w:rPr>
          <w:rFonts w:ascii="Times New Roman" w:hAnsi="Times New Roman" w:eastAsia="楷体_GB2312" w:cs="Times New Roman"/>
          <w:i/>
        </w:rPr>
        <w:t>b</w:t>
      </w:r>
      <w:r>
        <w:rPr>
          <w:rFonts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}的前</w:t>
      </w:r>
      <w:r>
        <w:rPr>
          <w:rFonts w:ascii="Times New Roman" w:hAnsi="Times New Roman" w:eastAsia="楷体_GB2312" w:cs="Times New Roman"/>
          <w:i/>
        </w:rPr>
        <w:t>n</w:t>
      </w:r>
      <w:r>
        <w:rPr>
          <w:rFonts w:ascii="Times New Roman" w:hAnsi="Times New Roman" w:eastAsia="楷体_GB2312" w:cs="Times New Roman"/>
        </w:rPr>
        <w:t>项和</w:t>
      </w:r>
      <w:r>
        <w:rPr>
          <w:rFonts w:ascii="Times New Roman" w:hAnsi="Times New Roman" w:eastAsia="楷体_GB2312" w:cs="Times New Roman"/>
          <w:i/>
        </w:rPr>
        <w:t>T</w:t>
      </w:r>
      <w:r>
        <w:rPr>
          <w:rFonts w:ascii="Times New Roman" w:hAnsi="Times New Roman" w:eastAsia="楷体_GB2312" w:cs="Times New Roman"/>
          <w:i/>
          <w:vertAlign w:val="subscript"/>
        </w:rPr>
        <w:t>n</w:t>
      </w:r>
      <w:r>
        <w:rPr>
          <w:rFonts w:ascii="Times New Roman" w:hAnsi="Times New Roman" w:eastAsia="楷体_GB2312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题型二　错位相减法求和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典例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eastAsia="楷体_GB2312" w:cs="Times New Roman"/>
        </w:rPr>
        <w:t>(2017·天津)</w:t>
      </w:r>
      <w:r>
        <w:rPr>
          <w:rFonts w:ascii="Times New Roman" w:hAnsi="Times New Roman" w:cs="Times New Roman"/>
        </w:rPr>
        <w:t>已知{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}为等差数列，前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项和为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)，{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}是首项为2的等比数列，且公比大于0，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＝12，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－2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11</w:t>
      </w:r>
      <w:r>
        <w:rPr>
          <w:rFonts w:ascii="Times New Roman" w:hAnsi="Times New Roman" w:cs="Times New Roman"/>
        </w:rPr>
        <w:t>＝11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bscript"/>
        </w:rPr>
        <w:t>4</w:t>
      </w:r>
      <w:r>
        <w:rPr>
          <w:rFonts w:ascii="Times New Roman" w:hAnsi="Times New Roman" w:cs="Times New Roman"/>
        </w:rPr>
        <w:t>.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(1)求{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}和{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}的通项公式；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(2)求数列{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－1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项和(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)．</w:t>
      </w: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题型三　裂项相消法求和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已知等差数列{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}满足(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)＋(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3</w:t>
      </w:r>
      <w:r>
        <w:rPr>
          <w:rFonts w:ascii="Times New Roman" w:hAnsi="Times New Roman" w:cs="Times New Roman"/>
        </w:rPr>
        <w:t>)＋</w:t>
      </w:r>
      <w:r>
        <w:rPr>
          <w:rFonts w:hAnsi="宋体" w:cs="Times New Roman"/>
        </w:rPr>
        <w:t>…</w:t>
      </w:r>
      <w:r>
        <w:rPr>
          <w:rFonts w:ascii="Times New Roman" w:hAnsi="Times New Roman" w:cs="Times New Roman"/>
        </w:rPr>
        <w:t>＋(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＋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)＝2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＋1)．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(1)求数列{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}的通项公式；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(2)设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f(1</w:instrText>
      </w:r>
      <w:r>
        <w:rPr>
          <w:rFonts w:ascii="Times New Roman" w:hAnsi="Times New Roman" w:cs="Times New Roman"/>
          <w:i/>
        </w:rPr>
        <w:instrText xml:space="preserve">,a</w:instrText>
      </w:r>
      <w:r>
        <w:rPr>
          <w:rFonts w:ascii="Times New Roman" w:hAnsi="Times New Roman" w:cs="Times New Roman"/>
          <w:i/>
          <w:vertAlign w:val="subscript"/>
        </w:rPr>
        <w:instrText xml:space="preserve">n</w:instrText>
      </w:r>
      <w:r>
        <w:rPr>
          <w:rFonts w:ascii="Times New Roman" w:hAnsi="Times New Roman" w:cs="Times New Roman"/>
        </w:rPr>
        <w:instrText xml:space="preserve">·</w:instrText>
      </w:r>
      <w:r>
        <w:rPr>
          <w:rFonts w:ascii="Times New Roman" w:hAnsi="Times New Roman" w:cs="Times New Roman"/>
          <w:i/>
        </w:rPr>
        <w:instrText xml:space="preserve">a</w:instrText>
      </w:r>
      <w:r>
        <w:rPr>
          <w:rFonts w:ascii="Times New Roman" w:hAnsi="Times New Roman" w:cs="Times New Roman"/>
          <w:i/>
          <w:vertAlign w:val="subscript"/>
        </w:rPr>
        <w:instrText xml:space="preserve">n</w:instrText>
      </w:r>
      <w:r>
        <w:rPr>
          <w:rFonts w:ascii="Times New Roman" w:hAnsi="Times New Roman" w:cs="Times New Roman"/>
          <w:vertAlign w:val="subscript"/>
        </w:rPr>
        <w:instrText xml:space="preserve">＋1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，求{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.</w:t>
      </w: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hint="eastAsia" w:ascii="Times New Roman" w:hAnsi="Times New Roman" w:eastAsia="黑体" w:cs="Times New Roman"/>
          <w:lang w:eastAsia="zh-CN"/>
        </w:rPr>
        <w:t>培优提升：</w:t>
      </w:r>
      <w:r>
        <w:rPr>
          <w:rFonts w:ascii="Times New Roman" w:hAnsi="Times New Roman" w:eastAsia="黑体" w:cs="Times New Roman"/>
        </w:rPr>
        <w:t xml:space="preserve"> </w:t>
      </w:r>
      <w:r>
        <w:rPr>
          <w:rFonts w:ascii="Times New Roman" w:hAnsi="Times New Roman" w:cs="Times New Roman"/>
        </w:rPr>
        <w:t>(12分)在数列{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}中，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＝2，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  <w:vertAlign w:val="subscript"/>
        </w:rPr>
        <w:t>＋1</w:t>
      </w:r>
      <w:r>
        <w:rPr>
          <w:rFonts w:ascii="Times New Roman" w:hAnsi="Times New Roman" w:cs="Times New Roman"/>
        </w:rPr>
        <w:t>＝2</w:t>
      </w:r>
      <w:r>
        <w:rPr>
          <w:rFonts w:ascii="Times New Roman" w:hAnsi="Times New Roman" w:cs="Times New Roman"/>
          <w:position w:val="-24"/>
        </w:rPr>
        <w:object>
          <v:shape id="_x0000_i1098" o:spt="75" type="#_x0000_t75" style="height:31pt;width:35pt;" o:ole="t" filled="f" o:preferrelative="t" stroked="f" coordsize="21600,21600">
            <v:fill on="f" focussize="0,0"/>
            <v:stroke on="f"/>
            <v:imagedata r:id="rId116" o:title=""/>
            <o:lock v:ext="edit" aspectratio="t"/>
            <w10:wrap type="none"/>
            <w10:anchorlock/>
          </v:shape>
          <o:OLEObject Type="Embed" ProgID="Equation.KSEE3" ShapeID="_x0000_i1098" DrawAspect="Content" ObjectID="_1468075776" r:id="rId115">
            <o:LockedField>false</o:LockedField>
          </o:OLEObject>
        </w:objec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∈</w:t>
      </w:r>
      <w:r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vertAlign w:val="superscript"/>
        </w:rPr>
        <w:t>*</w:t>
      </w:r>
      <w:r>
        <w:rPr>
          <w:rFonts w:ascii="Times New Roman" w:hAnsi="Times New Roman" w:cs="Times New Roman"/>
        </w:rPr>
        <w:t>)．</w:t>
      </w:r>
      <w:bookmarkStart w:id="0" w:name="_GoBack"/>
      <w:bookmarkEnd w:id="0"/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(1)求数列{</w:t>
      </w:r>
      <w:r>
        <w:rPr>
          <w:rFonts w:ascii="Times New Roman" w:hAnsi="Times New Roman" w:cs="Times New Roman"/>
          <w:i/>
        </w:rPr>
        <w:t>a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}的通项公式；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(2)设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＝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f(2</w:instrText>
      </w:r>
      <w:r>
        <w:rPr>
          <w:rFonts w:ascii="Times New Roman" w:hAnsi="Times New Roman" w:cs="Times New Roman"/>
          <w:i/>
          <w:vertAlign w:val="superscript"/>
        </w:rPr>
        <w:instrText xml:space="preserve">n</w:instrText>
      </w:r>
      <w:r>
        <w:rPr>
          <w:rFonts w:ascii="Times New Roman" w:hAnsi="Times New Roman" w:cs="Times New Roman"/>
          <w:i/>
        </w:rPr>
        <w:instrText xml:space="preserve">,a</w:instrText>
      </w:r>
      <w:r>
        <w:rPr>
          <w:rFonts w:ascii="Times New Roman" w:hAnsi="Times New Roman" w:cs="Times New Roman"/>
          <w:i/>
          <w:vertAlign w:val="subscript"/>
        </w:rPr>
        <w:instrText xml:space="preserve">n</w:instrText>
      </w:r>
      <w:r>
        <w:rPr>
          <w:rFonts w:ascii="Times New Roman" w:hAnsi="Times New Roman" w:cs="Times New Roman"/>
        </w:rPr>
        <w:instrText xml:space="preserve">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，数列{</w:t>
      </w:r>
      <w:r>
        <w:rPr>
          <w:rFonts w:ascii="Times New Roman" w:hAnsi="Times New Roman" w:cs="Times New Roman"/>
          <w:i/>
        </w:rPr>
        <w:t>b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}的前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项的和为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，试求数列{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－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ascii="Times New Roman" w:hAnsi="Times New Roman" w:cs="Times New Roman"/>
        </w:rPr>
        <w:t>}的最小值；</w:t>
      </w:r>
    </w:p>
    <w:p>
      <w:pPr>
        <w:pStyle w:val="2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(3)求证：当</w:t>
      </w:r>
      <w:r>
        <w:rPr>
          <w:rFonts w:ascii="Times New Roman" w:hAnsi="Times New Roman" w:cs="Times New Roman"/>
          <w:i/>
        </w:rPr>
        <w:t>n</w:t>
      </w:r>
      <w:r>
        <w:rPr>
          <w:rFonts w:hAnsi="宋体" w:cs="Times New Roman"/>
        </w:rPr>
        <w:t>≥</w:t>
      </w:r>
      <w:r>
        <w:rPr>
          <w:rFonts w:ascii="Times New Roman" w:hAnsi="Times New Roman" w:cs="Times New Roman"/>
        </w:rPr>
        <w:t>2时，</w:t>
      </w:r>
      <w:r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vertAlign w:val="subscript"/>
        </w:rPr>
        <w:t>2</w:t>
      </w:r>
      <w:r>
        <w:rPr>
          <w:rFonts w:ascii="Times New Roman" w:hAnsi="Times New Roman" w:cs="Times New Roman"/>
          <w:i/>
          <w:vertAlign w:val="subscript"/>
        </w:rPr>
        <w:t>n</w:t>
      </w:r>
      <w:r>
        <w:rPr>
          <w:rFonts w:hAnsi="宋体" w:cs="Times New Roman"/>
        </w:rPr>
        <w:t>≥</w:t>
      </w:r>
      <w:r>
        <w:rPr>
          <w:rFonts w:ascii="宋体-方正超大字符集" w:hAnsi="宋体-方正超大字符集" w:eastAsia="宋体-方正超大字符集" w:cs="宋体-方正超大字符集"/>
        </w:rPr>
        <w:fldChar w:fldCharType="begin"/>
      </w:r>
      <w:r>
        <w:rPr>
          <w:rFonts w:hint="eastAsia" w:ascii="宋体-方正超大字符集" w:hAnsi="宋体-方正超大字符集" w:eastAsia="宋体-方正超大字符集" w:cs="宋体-方正超大字符集"/>
        </w:rPr>
        <w:instrText xml:space="preserve">eq \</w:instrText>
      </w:r>
      <w:r>
        <w:rPr>
          <w:rFonts w:ascii="Times New Roman" w:hAnsi="Times New Roman" w:cs="Times New Roman"/>
        </w:rPr>
        <w:instrText xml:space="preserve">f(7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</w:rPr>
        <w:instrText xml:space="preserve">＋11</w:instrText>
      </w:r>
      <w:r>
        <w:rPr>
          <w:rFonts w:ascii="Times New Roman" w:hAnsi="Times New Roman" w:cs="Times New Roman"/>
          <w:i/>
        </w:rPr>
        <w:instrText xml:space="preserve">,</w:instrText>
      </w:r>
      <w:r>
        <w:rPr>
          <w:rFonts w:ascii="Times New Roman" w:hAnsi="Times New Roman" w:cs="Times New Roman"/>
        </w:rPr>
        <w:instrText xml:space="preserve">12)</w:instrText>
      </w:r>
      <w:r>
        <w:rPr>
          <w:rFonts w:ascii="宋体-方正超大字符集" w:hAnsi="宋体-方正超大字符集" w:eastAsia="宋体-方正超大字符集" w:cs="宋体-方正超大字符集"/>
        </w:rPr>
        <w:fldChar w:fldCharType="end"/>
      </w:r>
      <w:r>
        <w:rPr>
          <w:rFonts w:ascii="Times New Roman" w:hAnsi="Times New Roman" w:cs="Times New Roman"/>
        </w:rPr>
        <w:t>.</w:t>
      </w:r>
    </w:p>
    <w:p>
      <w:pPr>
        <w:pStyle w:val="2"/>
        <w:bidi w:val="0"/>
        <w:rPr>
          <w:rStyle w:val="6"/>
          <w:rFonts w:hint="default" w:ascii="宋体" w:hAnsi="宋体" w:eastAsia="宋体" w:cs="宋体"/>
          <w:szCs w:val="22"/>
          <w:lang w:val="en-US" w:eastAsia="zh-CN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tabs>
        <w:tab w:val="left" w:pos="2556"/>
        <w:tab w:val="clear" w:pos="4153"/>
      </w:tabs>
      <w:rPr>
        <w:rFonts w:hint="default" w:eastAsiaTheme="minorEastAsia"/>
        <w:b/>
        <w:bCs/>
        <w:sz w:val="21"/>
        <w:szCs w:val="21"/>
        <w:lang w:val="en-US" w:eastAsia="zh-CN"/>
      </w:rPr>
    </w:pPr>
    <w:r>
      <w:rPr>
        <w:rFonts w:hint="eastAsia"/>
        <w:b/>
        <w:bCs/>
        <w:sz w:val="21"/>
        <w:szCs w:val="21"/>
        <w:lang w:val="en-US" w:eastAsia="zh-CN"/>
      </w:rPr>
      <w:t>数列求通项、求和</w:t>
    </w:r>
    <w:r>
      <w:rPr>
        <w:rFonts w:hint="eastAsia"/>
        <w:b/>
        <w:bCs/>
        <w:sz w:val="21"/>
        <w:szCs w:val="21"/>
        <w:lang w:val="en-US" w:eastAsia="zh-CN"/>
      </w:rPr>
      <w:tab/>
    </w:r>
    <w:r>
      <w:rPr>
        <w:rFonts w:hint="eastAsia"/>
        <w:b/>
        <w:bCs/>
        <w:sz w:val="21"/>
        <w:szCs w:val="21"/>
        <w:lang w:val="en-US" w:eastAsia="zh-CN"/>
      </w:rPr>
      <w:t xml:space="preserve">  </w:t>
    </w:r>
    <w:r>
      <w:rPr>
        <w:rFonts w:hint="eastAsia"/>
        <w:b w:val="0"/>
        <w:bCs w:val="0"/>
        <w:sz w:val="21"/>
        <w:szCs w:val="21"/>
        <w:lang w:val="en-US" w:eastAsia="zh-CN"/>
      </w:rPr>
      <w:t>班级                    姓名                学号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6074C"/>
    <w:multiLevelType w:val="singleLevel"/>
    <w:tmpl w:val="3A26074C"/>
    <w:lvl w:ilvl="0" w:tentative="0">
      <w:start w:val="2"/>
      <w:numFmt w:val="decimal"/>
      <w:suff w:val="space"/>
      <w:lvlText w:val="%1."/>
      <w:lvlJc w:val="left"/>
      <w:pPr>
        <w:ind w:left="21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3714DB"/>
    <w:rsid w:val="6937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0.wmf"/><Relationship Id="rId98" Type="http://schemas.openxmlformats.org/officeDocument/2006/relationships/oleObject" Target="embeddings/oleObject45.bin"/><Relationship Id="rId97" Type="http://schemas.openxmlformats.org/officeDocument/2006/relationships/image" Target="media/image49.wmf"/><Relationship Id="rId96" Type="http://schemas.openxmlformats.org/officeDocument/2006/relationships/oleObject" Target="embeddings/oleObject44.bin"/><Relationship Id="rId95" Type="http://schemas.openxmlformats.org/officeDocument/2006/relationships/image" Target="media/image48.wmf"/><Relationship Id="rId94" Type="http://schemas.openxmlformats.org/officeDocument/2006/relationships/oleObject" Target="embeddings/oleObject43.bin"/><Relationship Id="rId93" Type="http://schemas.openxmlformats.org/officeDocument/2006/relationships/image" Target="media/image47.wmf"/><Relationship Id="rId92" Type="http://schemas.openxmlformats.org/officeDocument/2006/relationships/oleObject" Target="embeddings/oleObject42.bin"/><Relationship Id="rId91" Type="http://schemas.openxmlformats.org/officeDocument/2006/relationships/image" Target="media/image46.wmf"/><Relationship Id="rId90" Type="http://schemas.openxmlformats.org/officeDocument/2006/relationships/oleObject" Target="embeddings/oleObject41.bin"/><Relationship Id="rId9" Type="http://schemas.openxmlformats.org/officeDocument/2006/relationships/oleObject" Target="embeddings/oleObject3.bin"/><Relationship Id="rId89" Type="http://schemas.openxmlformats.org/officeDocument/2006/relationships/image" Target="media/image45.wmf"/><Relationship Id="rId88" Type="http://schemas.openxmlformats.org/officeDocument/2006/relationships/oleObject" Target="embeddings/oleObject40.bin"/><Relationship Id="rId87" Type="http://schemas.openxmlformats.org/officeDocument/2006/relationships/image" Target="media/image44.wmf"/><Relationship Id="rId86" Type="http://schemas.openxmlformats.org/officeDocument/2006/relationships/image" Target="media/image43.wmf"/><Relationship Id="rId85" Type="http://schemas.openxmlformats.org/officeDocument/2006/relationships/image" Target="media/image42.wmf"/><Relationship Id="rId84" Type="http://schemas.openxmlformats.org/officeDocument/2006/relationships/image" Target="media/image41.wmf"/><Relationship Id="rId83" Type="http://schemas.openxmlformats.org/officeDocument/2006/relationships/image" Target="media/image40.wmf"/><Relationship Id="rId82" Type="http://schemas.openxmlformats.org/officeDocument/2006/relationships/image" Target="media/image39.wmf"/><Relationship Id="rId81" Type="http://schemas.openxmlformats.org/officeDocument/2006/relationships/oleObject" Target="embeddings/oleObject39.bin"/><Relationship Id="rId80" Type="http://schemas.openxmlformats.org/officeDocument/2006/relationships/image" Target="media/image38.wmf"/><Relationship Id="rId8" Type="http://schemas.openxmlformats.org/officeDocument/2006/relationships/image" Target="media/image2.wmf"/><Relationship Id="rId79" Type="http://schemas.openxmlformats.org/officeDocument/2006/relationships/oleObject" Target="embeddings/oleObject38.bin"/><Relationship Id="rId78" Type="http://schemas.openxmlformats.org/officeDocument/2006/relationships/image" Target="media/image37.wmf"/><Relationship Id="rId77" Type="http://schemas.openxmlformats.org/officeDocument/2006/relationships/image" Target="media/image36.wmf"/><Relationship Id="rId76" Type="http://schemas.openxmlformats.org/officeDocument/2006/relationships/image" Target="media/image35.wmf"/><Relationship Id="rId75" Type="http://schemas.openxmlformats.org/officeDocument/2006/relationships/image" Target="media/image34.wmf"/><Relationship Id="rId74" Type="http://schemas.openxmlformats.org/officeDocument/2006/relationships/image" Target="media/image33.wmf"/><Relationship Id="rId73" Type="http://schemas.openxmlformats.org/officeDocument/2006/relationships/image" Target="media/image32.wmf"/><Relationship Id="rId72" Type="http://schemas.openxmlformats.org/officeDocument/2006/relationships/image" Target="media/image31.wmf"/><Relationship Id="rId71" Type="http://schemas.openxmlformats.org/officeDocument/2006/relationships/image" Target="media/image30.wmf"/><Relationship Id="rId70" Type="http://schemas.openxmlformats.org/officeDocument/2006/relationships/image" Target="media/image29.wmf"/><Relationship Id="rId7" Type="http://schemas.openxmlformats.org/officeDocument/2006/relationships/oleObject" Target="embeddings/oleObject2.bin"/><Relationship Id="rId69" Type="http://schemas.openxmlformats.org/officeDocument/2006/relationships/oleObject" Target="embeddings/oleObject37.bin"/><Relationship Id="rId68" Type="http://schemas.openxmlformats.org/officeDocument/2006/relationships/image" Target="media/image28.wmf"/><Relationship Id="rId67" Type="http://schemas.openxmlformats.org/officeDocument/2006/relationships/oleObject" Target="embeddings/oleObject36.bin"/><Relationship Id="rId66" Type="http://schemas.openxmlformats.org/officeDocument/2006/relationships/oleObject" Target="embeddings/oleObject35.bin"/><Relationship Id="rId65" Type="http://schemas.openxmlformats.org/officeDocument/2006/relationships/image" Target="media/image27.wmf"/><Relationship Id="rId64" Type="http://schemas.openxmlformats.org/officeDocument/2006/relationships/oleObject" Target="embeddings/oleObject34.bin"/><Relationship Id="rId63" Type="http://schemas.openxmlformats.org/officeDocument/2006/relationships/image" Target="media/image26.wmf"/><Relationship Id="rId62" Type="http://schemas.openxmlformats.org/officeDocument/2006/relationships/oleObject" Target="embeddings/oleObject33.bin"/><Relationship Id="rId61" Type="http://schemas.openxmlformats.org/officeDocument/2006/relationships/image" Target="media/image25.wmf"/><Relationship Id="rId60" Type="http://schemas.openxmlformats.org/officeDocument/2006/relationships/oleObject" Target="embeddings/oleObject32.bin"/><Relationship Id="rId6" Type="http://schemas.openxmlformats.org/officeDocument/2006/relationships/image" Target="media/image1.wmf"/><Relationship Id="rId59" Type="http://schemas.openxmlformats.org/officeDocument/2006/relationships/image" Target="media/image24.wmf"/><Relationship Id="rId58" Type="http://schemas.openxmlformats.org/officeDocument/2006/relationships/oleObject" Target="embeddings/oleObject31.bin"/><Relationship Id="rId57" Type="http://schemas.openxmlformats.org/officeDocument/2006/relationships/image" Target="media/image23.wmf"/><Relationship Id="rId56" Type="http://schemas.openxmlformats.org/officeDocument/2006/relationships/oleObject" Target="embeddings/oleObject30.bin"/><Relationship Id="rId55" Type="http://schemas.openxmlformats.org/officeDocument/2006/relationships/oleObject" Target="embeddings/oleObject29.bin"/><Relationship Id="rId54" Type="http://schemas.openxmlformats.org/officeDocument/2006/relationships/image" Target="media/image22.wmf"/><Relationship Id="rId53" Type="http://schemas.openxmlformats.org/officeDocument/2006/relationships/oleObject" Target="embeddings/oleObject28.bin"/><Relationship Id="rId52" Type="http://schemas.openxmlformats.org/officeDocument/2006/relationships/image" Target="media/image21.wmf"/><Relationship Id="rId51" Type="http://schemas.openxmlformats.org/officeDocument/2006/relationships/oleObject" Target="embeddings/oleObject27.bin"/><Relationship Id="rId50" Type="http://schemas.openxmlformats.org/officeDocument/2006/relationships/image" Target="media/image20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6.bin"/><Relationship Id="rId48" Type="http://schemas.openxmlformats.org/officeDocument/2006/relationships/oleObject" Target="embeddings/oleObject25.bin"/><Relationship Id="rId47" Type="http://schemas.openxmlformats.org/officeDocument/2006/relationships/image" Target="media/image19.wmf"/><Relationship Id="rId46" Type="http://schemas.openxmlformats.org/officeDocument/2006/relationships/oleObject" Target="embeddings/oleObject24.bin"/><Relationship Id="rId45" Type="http://schemas.openxmlformats.org/officeDocument/2006/relationships/image" Target="media/image18.wmf"/><Relationship Id="rId44" Type="http://schemas.openxmlformats.org/officeDocument/2006/relationships/oleObject" Target="embeddings/oleObject23.bin"/><Relationship Id="rId43" Type="http://schemas.openxmlformats.org/officeDocument/2006/relationships/image" Target="media/image17.wmf"/><Relationship Id="rId42" Type="http://schemas.openxmlformats.org/officeDocument/2006/relationships/oleObject" Target="embeddings/oleObject22.bin"/><Relationship Id="rId41" Type="http://schemas.openxmlformats.org/officeDocument/2006/relationships/oleObject" Target="embeddings/oleObject21.bin"/><Relationship Id="rId40" Type="http://schemas.openxmlformats.org/officeDocument/2006/relationships/image" Target="media/image16.wmf"/><Relationship Id="rId4" Type="http://schemas.openxmlformats.org/officeDocument/2006/relationships/theme" Target="theme/theme1.xml"/><Relationship Id="rId39" Type="http://schemas.openxmlformats.org/officeDocument/2006/relationships/oleObject" Target="embeddings/oleObject20.bin"/><Relationship Id="rId38" Type="http://schemas.openxmlformats.org/officeDocument/2006/relationships/image" Target="media/image15.wmf"/><Relationship Id="rId37" Type="http://schemas.openxmlformats.org/officeDocument/2006/relationships/oleObject" Target="embeddings/oleObject19.bin"/><Relationship Id="rId36" Type="http://schemas.openxmlformats.org/officeDocument/2006/relationships/image" Target="media/image14.wmf"/><Relationship Id="rId35" Type="http://schemas.openxmlformats.org/officeDocument/2006/relationships/oleObject" Target="embeddings/oleObject18.bin"/><Relationship Id="rId34" Type="http://schemas.openxmlformats.org/officeDocument/2006/relationships/oleObject" Target="embeddings/oleObject17.bin"/><Relationship Id="rId33" Type="http://schemas.openxmlformats.org/officeDocument/2006/relationships/oleObject" Target="embeddings/oleObject16.bin"/><Relationship Id="rId32" Type="http://schemas.openxmlformats.org/officeDocument/2006/relationships/image" Target="media/image13.wmf"/><Relationship Id="rId31" Type="http://schemas.openxmlformats.org/officeDocument/2006/relationships/oleObject" Target="embeddings/oleObject15.bin"/><Relationship Id="rId30" Type="http://schemas.openxmlformats.org/officeDocument/2006/relationships/image" Target="media/image12.wmf"/><Relationship Id="rId3" Type="http://schemas.openxmlformats.org/officeDocument/2006/relationships/header" Target="header1.xml"/><Relationship Id="rId29" Type="http://schemas.openxmlformats.org/officeDocument/2006/relationships/oleObject" Target="embeddings/oleObject14.bin"/><Relationship Id="rId28" Type="http://schemas.openxmlformats.org/officeDocument/2006/relationships/image" Target="media/image11.wmf"/><Relationship Id="rId27" Type="http://schemas.openxmlformats.org/officeDocument/2006/relationships/oleObject" Target="embeddings/oleObject13.bin"/><Relationship Id="rId26" Type="http://schemas.openxmlformats.org/officeDocument/2006/relationships/image" Target="media/image10.wmf"/><Relationship Id="rId25" Type="http://schemas.openxmlformats.org/officeDocument/2006/relationships/oleObject" Target="embeddings/oleObject12.bin"/><Relationship Id="rId24" Type="http://schemas.openxmlformats.org/officeDocument/2006/relationships/image" Target="media/image9.wmf"/><Relationship Id="rId23" Type="http://schemas.openxmlformats.org/officeDocument/2006/relationships/oleObject" Target="embeddings/oleObject11.bin"/><Relationship Id="rId22" Type="http://schemas.openxmlformats.org/officeDocument/2006/relationships/image" Target="media/image8.wmf"/><Relationship Id="rId21" Type="http://schemas.openxmlformats.org/officeDocument/2006/relationships/oleObject" Target="embeddings/oleObject10.bin"/><Relationship Id="rId20" Type="http://schemas.openxmlformats.org/officeDocument/2006/relationships/oleObject" Target="embeddings/oleObject9.bin"/><Relationship Id="rId2" Type="http://schemas.openxmlformats.org/officeDocument/2006/relationships/settings" Target="settings.xml"/><Relationship Id="rId19" Type="http://schemas.openxmlformats.org/officeDocument/2006/relationships/image" Target="media/image7.wmf"/><Relationship Id="rId18" Type="http://schemas.openxmlformats.org/officeDocument/2006/relationships/oleObject" Target="embeddings/oleObject8.bin"/><Relationship Id="rId17" Type="http://schemas.openxmlformats.org/officeDocument/2006/relationships/image" Target="media/image6.wmf"/><Relationship Id="rId16" Type="http://schemas.openxmlformats.org/officeDocument/2006/relationships/oleObject" Target="embeddings/oleObject7.bin"/><Relationship Id="rId15" Type="http://schemas.openxmlformats.org/officeDocument/2006/relationships/image" Target="media/image5.wmf"/><Relationship Id="rId14" Type="http://schemas.openxmlformats.org/officeDocument/2006/relationships/oleObject" Target="embeddings/oleObject6.bin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9" Type="http://schemas.openxmlformats.org/officeDocument/2006/relationships/fontTable" Target="fontTable.xml"/><Relationship Id="rId118" Type="http://schemas.openxmlformats.org/officeDocument/2006/relationships/numbering" Target="numbering.xml"/><Relationship Id="rId117" Type="http://schemas.openxmlformats.org/officeDocument/2006/relationships/customXml" Target="../customXml/item1.xml"/><Relationship Id="rId116" Type="http://schemas.openxmlformats.org/officeDocument/2006/relationships/image" Target="media/image58.wmf"/><Relationship Id="rId115" Type="http://schemas.openxmlformats.org/officeDocument/2006/relationships/oleObject" Target="embeddings/oleObject52.bin"/><Relationship Id="rId114" Type="http://schemas.openxmlformats.org/officeDocument/2006/relationships/image" Target="media/image57.wmf"/><Relationship Id="rId113" Type="http://schemas.openxmlformats.org/officeDocument/2006/relationships/oleObject" Target="embeddings/oleObject51.bin"/><Relationship Id="rId112" Type="http://schemas.openxmlformats.org/officeDocument/2006/relationships/image" Target="../03/&#21491;&#25324;.TIF" TargetMode="External"/><Relationship Id="rId111" Type="http://schemas.openxmlformats.org/officeDocument/2006/relationships/image" Target="media/image56.png"/><Relationship Id="rId110" Type="http://schemas.openxmlformats.org/officeDocument/2006/relationships/image" Target="../03/&#24038;&#25324;.TIF" TargetMode="External"/><Relationship Id="rId11" Type="http://schemas.openxmlformats.org/officeDocument/2006/relationships/oleObject" Target="embeddings/oleObject4.bin"/><Relationship Id="rId109" Type="http://schemas.openxmlformats.org/officeDocument/2006/relationships/image" Target="media/image55.png"/><Relationship Id="rId108" Type="http://schemas.openxmlformats.org/officeDocument/2006/relationships/image" Target="media/image54.wmf"/><Relationship Id="rId107" Type="http://schemas.openxmlformats.org/officeDocument/2006/relationships/oleObject" Target="embeddings/oleObject50.bin"/><Relationship Id="rId106" Type="http://schemas.openxmlformats.org/officeDocument/2006/relationships/image" Target="media/image53.wmf"/><Relationship Id="rId105" Type="http://schemas.openxmlformats.org/officeDocument/2006/relationships/oleObject" Target="embeddings/oleObject49.bin"/><Relationship Id="rId104" Type="http://schemas.openxmlformats.org/officeDocument/2006/relationships/oleObject" Target="embeddings/oleObject48.bin"/><Relationship Id="rId103" Type="http://schemas.openxmlformats.org/officeDocument/2006/relationships/image" Target="media/image52.wmf"/><Relationship Id="rId102" Type="http://schemas.openxmlformats.org/officeDocument/2006/relationships/oleObject" Target="embeddings/oleObject47.bin"/><Relationship Id="rId101" Type="http://schemas.openxmlformats.org/officeDocument/2006/relationships/image" Target="media/image51.wmf"/><Relationship Id="rId100" Type="http://schemas.openxmlformats.org/officeDocument/2006/relationships/oleObject" Target="embeddings/oleObject46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2019-12-23T23:50:00Z</dcterms:created>
  <dc:creator>草草</dc:creator>
  <cp:lastModifiedBy>草草</cp:lastModifiedBy>
  <dcterms:modified xsi:type="dcterms:W3CDTF">2019-12-24T01:13:57Z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