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3A533C" w14:textId="0087B7BA" w:rsidR="000B7684" w:rsidRPr="00E31C9C" w:rsidRDefault="000B7684" w:rsidP="000B7684">
      <w:pPr>
        <w:widowControl/>
        <w:spacing w:line="360" w:lineRule="auto"/>
        <w:jc w:val="center"/>
        <w:rPr>
          <w:rFonts w:ascii="宋体" w:eastAsia="宋体" w:hAnsi="宋体" w:cs="宋体"/>
          <w:b/>
          <w:bCs/>
          <w:color w:val="494949"/>
          <w:kern w:val="0"/>
          <w:sz w:val="32"/>
          <w:szCs w:val="32"/>
        </w:rPr>
      </w:pPr>
      <w:bookmarkStart w:id="0" w:name="_Hlk29467734"/>
      <w:bookmarkStart w:id="1" w:name="_GoBack"/>
      <w:r w:rsidRPr="00E31C9C">
        <w:rPr>
          <w:rFonts w:ascii="宋体" w:eastAsia="宋体" w:hAnsi="宋体" w:cs="宋体" w:hint="eastAsia"/>
          <w:b/>
          <w:bCs/>
          <w:color w:val="494949"/>
          <w:kern w:val="0"/>
          <w:sz w:val="32"/>
          <w:szCs w:val="32"/>
        </w:rPr>
        <w:t>对袁丽珍老师</w:t>
      </w:r>
      <w:r w:rsidR="0017330D">
        <w:rPr>
          <w:rFonts w:ascii="宋体" w:eastAsia="宋体" w:hAnsi="宋体" w:cs="宋体" w:hint="eastAsia"/>
          <w:b/>
          <w:bCs/>
          <w:color w:val="494949"/>
          <w:kern w:val="0"/>
          <w:sz w:val="32"/>
          <w:szCs w:val="32"/>
        </w:rPr>
        <w:t>汇报</w:t>
      </w:r>
      <w:r w:rsidRPr="00E31C9C">
        <w:rPr>
          <w:rFonts w:ascii="宋体" w:eastAsia="宋体" w:hAnsi="宋体" w:cs="宋体" w:hint="eastAsia"/>
          <w:b/>
          <w:bCs/>
          <w:color w:val="494949"/>
          <w:kern w:val="0"/>
          <w:sz w:val="32"/>
          <w:szCs w:val="32"/>
        </w:rPr>
        <w:t>课《故都的秋》的简评</w:t>
      </w:r>
    </w:p>
    <w:p w14:paraId="5BF8659A" w14:textId="59D6B363" w:rsidR="000B7684" w:rsidRPr="00E31C9C" w:rsidRDefault="000B7684" w:rsidP="000B7684">
      <w:pPr>
        <w:rPr>
          <w:rFonts w:ascii="宋体" w:eastAsia="宋体" w:hAnsi="宋体"/>
          <w:b/>
          <w:bCs/>
          <w:sz w:val="24"/>
        </w:rPr>
      </w:pPr>
      <w:r w:rsidRPr="00E31C9C">
        <w:rPr>
          <w:rFonts w:ascii="宋体" w:eastAsia="宋体" w:hAnsi="宋体" w:hint="eastAsia"/>
          <w:b/>
          <w:bCs/>
          <w:sz w:val="24"/>
        </w:rPr>
        <w:t>执教者：</w:t>
      </w:r>
      <w:r w:rsidRPr="00E31C9C">
        <w:rPr>
          <w:rFonts w:ascii="宋体" w:eastAsia="宋体" w:hAnsi="宋体" w:hint="eastAsia"/>
          <w:bCs/>
          <w:sz w:val="24"/>
        </w:rPr>
        <w:t>中大附中  袁丽珍</w:t>
      </w:r>
    </w:p>
    <w:p w14:paraId="635E9B09" w14:textId="0B0E450E" w:rsidR="000B7684" w:rsidRPr="00E31C9C" w:rsidRDefault="000B7684" w:rsidP="000B7684">
      <w:pPr>
        <w:rPr>
          <w:rFonts w:ascii="宋体" w:eastAsia="宋体" w:hAnsi="宋体"/>
          <w:bCs/>
          <w:sz w:val="24"/>
        </w:rPr>
      </w:pPr>
      <w:r w:rsidRPr="00E31C9C">
        <w:rPr>
          <w:rFonts w:ascii="宋体" w:eastAsia="宋体" w:hAnsi="宋体" w:hint="eastAsia"/>
          <w:b/>
          <w:bCs/>
          <w:sz w:val="24"/>
        </w:rPr>
        <w:t>执教时间：</w:t>
      </w:r>
      <w:r w:rsidRPr="00E31C9C">
        <w:rPr>
          <w:rFonts w:ascii="宋体" w:eastAsia="宋体" w:hAnsi="宋体" w:hint="eastAsia"/>
          <w:bCs/>
          <w:sz w:val="24"/>
        </w:rPr>
        <w:t>2019年12月2</w:t>
      </w:r>
      <w:r w:rsidRPr="00E31C9C">
        <w:rPr>
          <w:rFonts w:ascii="宋体" w:eastAsia="宋体" w:hAnsi="宋体"/>
          <w:bCs/>
          <w:sz w:val="24"/>
        </w:rPr>
        <w:t>7</w:t>
      </w:r>
      <w:r w:rsidRPr="00E31C9C">
        <w:rPr>
          <w:rFonts w:ascii="宋体" w:eastAsia="宋体" w:hAnsi="宋体" w:hint="eastAsia"/>
          <w:bCs/>
          <w:sz w:val="24"/>
        </w:rPr>
        <w:t>日上午第四节</w:t>
      </w:r>
    </w:p>
    <w:p w14:paraId="3D7BD3F9" w14:textId="522D7207" w:rsidR="000B7684" w:rsidRPr="00E31C9C" w:rsidRDefault="000B7684" w:rsidP="000B7684">
      <w:pPr>
        <w:rPr>
          <w:rFonts w:ascii="宋体" w:eastAsia="宋体" w:hAnsi="宋体"/>
          <w:bCs/>
          <w:sz w:val="24"/>
        </w:rPr>
      </w:pPr>
      <w:r w:rsidRPr="00E31C9C">
        <w:rPr>
          <w:rFonts w:ascii="宋体" w:eastAsia="宋体" w:hAnsi="宋体" w:hint="eastAsia"/>
          <w:b/>
          <w:sz w:val="24"/>
        </w:rPr>
        <w:t>授课地点：</w:t>
      </w:r>
      <w:r w:rsidRPr="00E31C9C">
        <w:rPr>
          <w:rFonts w:ascii="宋体" w:eastAsia="宋体" w:hAnsi="宋体" w:hint="eastAsia"/>
          <w:bCs/>
          <w:sz w:val="24"/>
        </w:rPr>
        <w:t>录播室</w:t>
      </w:r>
    </w:p>
    <w:p w14:paraId="275F15C6" w14:textId="50F75417" w:rsidR="000B7684" w:rsidRPr="00E31C9C" w:rsidRDefault="000B7684" w:rsidP="000B7684">
      <w:pPr>
        <w:widowControl/>
        <w:spacing w:line="360" w:lineRule="auto"/>
        <w:jc w:val="left"/>
        <w:rPr>
          <w:rFonts w:ascii="宋体" w:eastAsia="宋体" w:hAnsi="宋体" w:cs="宋体"/>
          <w:b/>
          <w:bCs/>
          <w:color w:val="494949"/>
          <w:kern w:val="0"/>
          <w:szCs w:val="21"/>
        </w:rPr>
      </w:pPr>
      <w:r w:rsidRPr="00E31C9C">
        <w:rPr>
          <w:rFonts w:ascii="宋体" w:eastAsia="宋体" w:hAnsi="宋体" w:hint="eastAsia"/>
          <w:b/>
          <w:sz w:val="24"/>
        </w:rPr>
        <w:t>点评：</w:t>
      </w:r>
      <w:r w:rsidRPr="00E31C9C">
        <w:rPr>
          <w:rFonts w:ascii="宋体" w:eastAsia="宋体" w:hAnsi="宋体" w:cs="宋体" w:hint="eastAsia"/>
          <w:b/>
          <w:bCs/>
          <w:color w:val="494949"/>
          <w:kern w:val="0"/>
          <w:szCs w:val="21"/>
        </w:rPr>
        <w:t xml:space="preserve"> </w:t>
      </w:r>
    </w:p>
    <w:bookmarkEnd w:id="0"/>
    <w:bookmarkEnd w:id="1"/>
    <w:p w14:paraId="607373A2" w14:textId="19BAF2F3" w:rsidR="009060D7" w:rsidRPr="00E31C9C" w:rsidRDefault="000B7684" w:rsidP="000B7684">
      <w:pPr>
        <w:widowControl/>
        <w:spacing w:line="360" w:lineRule="auto"/>
        <w:ind w:firstLineChars="200" w:firstLine="480"/>
        <w:jc w:val="left"/>
        <w:rPr>
          <w:rFonts w:ascii="宋体" w:eastAsia="宋体" w:hAnsi="宋体" w:cs="宋体"/>
          <w:b/>
          <w:bCs/>
          <w:color w:val="494949"/>
          <w:kern w:val="0"/>
          <w:sz w:val="24"/>
          <w:szCs w:val="24"/>
        </w:rPr>
      </w:pPr>
      <w:r w:rsidRPr="000B7684">
        <w:rPr>
          <w:rFonts w:ascii="宋体" w:eastAsia="宋体" w:hAnsi="宋体" w:cs="宋体" w:hint="eastAsia"/>
          <w:color w:val="494949"/>
          <w:kern w:val="0"/>
          <w:sz w:val="24"/>
          <w:szCs w:val="24"/>
        </w:rPr>
        <w:t>一堂好的语文课，能让学生学有所感，学有所得，能够激发学生学习的欲望，能让学生感到有所收获，让学生不仅学到了知识，更会有一种美的享受。今天，聆听了</w:t>
      </w:r>
      <w:r w:rsidRPr="00E31C9C">
        <w:rPr>
          <w:rFonts w:ascii="宋体" w:eastAsia="宋体" w:hAnsi="宋体" w:cs="宋体" w:hint="eastAsia"/>
          <w:color w:val="494949"/>
          <w:kern w:val="0"/>
          <w:sz w:val="24"/>
          <w:szCs w:val="24"/>
        </w:rPr>
        <w:t>袁丽珍老师</w:t>
      </w:r>
      <w:r w:rsidRPr="000B7684">
        <w:rPr>
          <w:rFonts w:ascii="宋体" w:eastAsia="宋体" w:hAnsi="宋体" w:cs="宋体" w:hint="eastAsia"/>
          <w:color w:val="494949"/>
          <w:kern w:val="0"/>
          <w:sz w:val="24"/>
          <w:szCs w:val="24"/>
        </w:rPr>
        <w:t>的《故都的秋》后，我感到受益匪浅。下面简单说说我听完这节课后的感受。</w:t>
      </w:r>
      <w:r w:rsidRPr="000B7684">
        <w:rPr>
          <w:rFonts w:ascii="宋体" w:eastAsia="宋体" w:hAnsi="宋体" w:cs="宋体" w:hint="eastAsia"/>
          <w:color w:val="494949"/>
          <w:kern w:val="0"/>
          <w:sz w:val="24"/>
          <w:szCs w:val="24"/>
        </w:rPr>
        <w:br/>
      </w:r>
      <w:r w:rsidR="009060D7" w:rsidRPr="00E31C9C">
        <w:rPr>
          <w:rFonts w:ascii="宋体" w:eastAsia="宋体" w:hAnsi="宋体" w:cs="宋体" w:hint="eastAsia"/>
          <w:b/>
          <w:bCs/>
          <w:color w:val="494949"/>
          <w:kern w:val="0"/>
          <w:sz w:val="24"/>
          <w:szCs w:val="24"/>
        </w:rPr>
        <w:t>成功之处：</w:t>
      </w:r>
    </w:p>
    <w:p w14:paraId="62A85DDC" w14:textId="28911230" w:rsidR="000B7684" w:rsidRPr="00E31C9C" w:rsidRDefault="000B7684" w:rsidP="009060D7">
      <w:pPr>
        <w:widowControl/>
        <w:spacing w:line="360" w:lineRule="auto"/>
        <w:jc w:val="left"/>
        <w:rPr>
          <w:rFonts w:ascii="宋体" w:eastAsia="宋体" w:hAnsi="宋体" w:cs="宋体"/>
          <w:color w:val="494949"/>
          <w:kern w:val="0"/>
          <w:sz w:val="24"/>
          <w:szCs w:val="24"/>
        </w:rPr>
      </w:pPr>
      <w:r w:rsidRPr="00E31C9C">
        <w:rPr>
          <w:rFonts w:ascii="宋体" w:eastAsia="宋体" w:hAnsi="宋体" w:cs="宋体" w:hint="eastAsia"/>
          <w:color w:val="494949"/>
          <w:kern w:val="0"/>
          <w:sz w:val="24"/>
          <w:szCs w:val="24"/>
        </w:rPr>
        <w:t>1、</w:t>
      </w:r>
      <w:r w:rsidRPr="000B7684">
        <w:rPr>
          <w:rFonts w:ascii="宋体" w:eastAsia="宋体" w:hAnsi="宋体" w:cs="宋体" w:hint="eastAsia"/>
          <w:color w:val="494949"/>
          <w:kern w:val="0"/>
          <w:sz w:val="24"/>
          <w:szCs w:val="24"/>
        </w:rPr>
        <w:t>教学目标十分明确。</w:t>
      </w:r>
    </w:p>
    <w:p w14:paraId="5024C0B6" w14:textId="60E544C3" w:rsidR="000B7684" w:rsidRPr="000B7684" w:rsidRDefault="000B7684" w:rsidP="000B7684">
      <w:pPr>
        <w:widowControl/>
        <w:spacing w:line="360" w:lineRule="auto"/>
        <w:ind w:firstLineChars="200" w:firstLine="480"/>
        <w:jc w:val="left"/>
        <w:rPr>
          <w:rFonts w:ascii="宋体" w:eastAsia="宋体" w:hAnsi="宋体" w:cs="宋体"/>
          <w:color w:val="494949"/>
          <w:kern w:val="0"/>
          <w:sz w:val="24"/>
          <w:szCs w:val="24"/>
        </w:rPr>
      </w:pPr>
      <w:r w:rsidRPr="000B7684">
        <w:rPr>
          <w:rFonts w:ascii="宋体" w:eastAsia="宋体" w:hAnsi="宋体" w:cs="宋体" w:hint="eastAsia"/>
          <w:color w:val="494949"/>
          <w:kern w:val="0"/>
          <w:sz w:val="24"/>
          <w:szCs w:val="24"/>
        </w:rPr>
        <w:t>课文单元学习指导提出“提高学生接受性阅读能力”。根据这个要求，</w:t>
      </w:r>
      <w:r w:rsidRPr="00E31C9C">
        <w:rPr>
          <w:rFonts w:ascii="宋体" w:eastAsia="宋体" w:hAnsi="宋体" w:cs="宋体" w:hint="eastAsia"/>
          <w:color w:val="494949"/>
          <w:kern w:val="0"/>
          <w:sz w:val="24"/>
          <w:szCs w:val="24"/>
        </w:rPr>
        <w:t>袁</w:t>
      </w:r>
      <w:r w:rsidRPr="000B7684">
        <w:rPr>
          <w:rFonts w:ascii="宋体" w:eastAsia="宋体" w:hAnsi="宋体" w:cs="宋体" w:hint="eastAsia"/>
          <w:color w:val="494949"/>
          <w:kern w:val="0"/>
          <w:sz w:val="24"/>
          <w:szCs w:val="24"/>
        </w:rPr>
        <w:t>老师制定了十分明确的教学目标，培养学生欣赏文艺随笔的能力，培养审美能力，提高创新能力。</w:t>
      </w:r>
    </w:p>
    <w:p w14:paraId="40DEA6E3" w14:textId="44924352" w:rsidR="000B7684" w:rsidRPr="00E31C9C" w:rsidRDefault="000B7684" w:rsidP="000B7684">
      <w:pPr>
        <w:widowControl/>
        <w:spacing w:line="360" w:lineRule="auto"/>
        <w:jc w:val="left"/>
        <w:rPr>
          <w:rFonts w:ascii="宋体" w:eastAsia="宋体" w:hAnsi="宋体" w:cs="宋体"/>
          <w:color w:val="494949"/>
          <w:kern w:val="0"/>
          <w:sz w:val="24"/>
          <w:szCs w:val="24"/>
        </w:rPr>
      </w:pPr>
      <w:r w:rsidRPr="00E31C9C">
        <w:rPr>
          <w:rFonts w:ascii="宋体" w:eastAsia="宋体" w:hAnsi="宋体" w:cs="宋体" w:hint="eastAsia"/>
          <w:color w:val="494949"/>
          <w:kern w:val="0"/>
          <w:sz w:val="24"/>
          <w:szCs w:val="24"/>
        </w:rPr>
        <w:t>2、引导思考明晰</w:t>
      </w:r>
      <w:r w:rsidR="009060D7" w:rsidRPr="00E31C9C">
        <w:rPr>
          <w:rFonts w:ascii="宋体" w:eastAsia="宋体" w:hAnsi="宋体" w:cs="宋体" w:hint="eastAsia"/>
          <w:color w:val="494949"/>
          <w:kern w:val="0"/>
          <w:sz w:val="24"/>
          <w:szCs w:val="24"/>
        </w:rPr>
        <w:t>，教学方式运用恰当。</w:t>
      </w:r>
    </w:p>
    <w:p w14:paraId="2D01EDD2" w14:textId="28A9E7E2" w:rsidR="000B7684" w:rsidRPr="000B7684" w:rsidRDefault="000B7684" w:rsidP="009060D7">
      <w:pPr>
        <w:widowControl/>
        <w:spacing w:line="360" w:lineRule="auto"/>
        <w:ind w:firstLineChars="200" w:firstLine="480"/>
        <w:jc w:val="left"/>
        <w:rPr>
          <w:rFonts w:ascii="宋体" w:eastAsia="宋体" w:hAnsi="宋体" w:cs="宋体"/>
          <w:color w:val="494949"/>
          <w:kern w:val="0"/>
          <w:sz w:val="24"/>
          <w:szCs w:val="24"/>
        </w:rPr>
      </w:pPr>
      <w:r w:rsidRPr="000B7684">
        <w:rPr>
          <w:rFonts w:ascii="宋体" w:eastAsia="宋体" w:hAnsi="宋体" w:cs="宋体" w:hint="eastAsia"/>
          <w:color w:val="494949"/>
          <w:kern w:val="0"/>
          <w:sz w:val="24"/>
          <w:szCs w:val="24"/>
        </w:rPr>
        <w:t>在导入新课时郭老师就给我们设计了一个问题，引导我们去思</w:t>
      </w:r>
      <w:r w:rsidRPr="00E31C9C">
        <w:rPr>
          <w:rFonts w:ascii="宋体" w:eastAsia="宋体" w:hAnsi="宋体" w:cs="宋体" w:hint="eastAsia"/>
          <w:color w:val="494949"/>
          <w:kern w:val="0"/>
          <w:sz w:val="24"/>
          <w:szCs w:val="24"/>
        </w:rPr>
        <w:t>考</w:t>
      </w:r>
      <w:r w:rsidRPr="000B7684">
        <w:rPr>
          <w:rFonts w:ascii="宋体" w:eastAsia="宋体" w:hAnsi="宋体" w:cs="宋体" w:hint="eastAsia"/>
          <w:color w:val="494949"/>
          <w:kern w:val="0"/>
          <w:sz w:val="24"/>
          <w:szCs w:val="24"/>
        </w:rPr>
        <w:t>。整个教学过程中</w:t>
      </w:r>
      <w:r w:rsidR="009060D7" w:rsidRPr="00E31C9C">
        <w:rPr>
          <w:rFonts w:ascii="宋体" w:eastAsia="宋体" w:hAnsi="宋体" w:cs="宋体" w:hint="eastAsia"/>
          <w:color w:val="494949"/>
          <w:kern w:val="0"/>
          <w:sz w:val="24"/>
          <w:szCs w:val="24"/>
        </w:rPr>
        <w:t>袁</w:t>
      </w:r>
      <w:r w:rsidRPr="000B7684">
        <w:rPr>
          <w:rFonts w:ascii="宋体" w:eastAsia="宋体" w:hAnsi="宋体" w:cs="宋体" w:hint="eastAsia"/>
          <w:color w:val="494949"/>
          <w:kern w:val="0"/>
          <w:sz w:val="24"/>
          <w:szCs w:val="24"/>
        </w:rPr>
        <w:t>老师让学生自主，独立地去思考，引导学生走进文本，在文字中感受和培养审美能力和创新能力。课堂内容充实，教学思想落实得较好。</w:t>
      </w:r>
      <w:r w:rsidR="009060D7" w:rsidRPr="000B7684">
        <w:rPr>
          <w:rFonts w:ascii="宋体" w:eastAsia="宋体" w:hAnsi="宋体" w:cs="宋体" w:hint="eastAsia"/>
          <w:color w:val="494949"/>
          <w:kern w:val="0"/>
          <w:sz w:val="24"/>
          <w:szCs w:val="24"/>
        </w:rPr>
        <w:t>朗读教学突出，朗读指导恰如其分。叶圣陶说：“文字语言的训练是训练语感，而训练语感的最好方法就是读。”我觉得</w:t>
      </w:r>
      <w:r w:rsidR="009060D7" w:rsidRPr="00E31C9C">
        <w:rPr>
          <w:rFonts w:ascii="宋体" w:eastAsia="宋体" w:hAnsi="宋体" w:cs="宋体" w:hint="eastAsia"/>
          <w:color w:val="494949"/>
          <w:kern w:val="0"/>
          <w:sz w:val="24"/>
          <w:szCs w:val="24"/>
        </w:rPr>
        <w:t>袁</w:t>
      </w:r>
      <w:r w:rsidR="009060D7" w:rsidRPr="000B7684">
        <w:rPr>
          <w:rFonts w:ascii="宋体" w:eastAsia="宋体" w:hAnsi="宋体" w:cs="宋体" w:hint="eastAsia"/>
          <w:color w:val="494949"/>
          <w:kern w:val="0"/>
          <w:sz w:val="24"/>
          <w:szCs w:val="24"/>
        </w:rPr>
        <w:t>老师在这一点上做的非常好，通过各种各样的朗读形式，有学生个别读，齐读，老师</w:t>
      </w:r>
      <w:proofErr w:type="gramStart"/>
      <w:r w:rsidR="009060D7" w:rsidRPr="000B7684">
        <w:rPr>
          <w:rFonts w:ascii="宋体" w:eastAsia="宋体" w:hAnsi="宋体" w:cs="宋体" w:hint="eastAsia"/>
          <w:color w:val="494949"/>
          <w:kern w:val="0"/>
          <w:sz w:val="24"/>
          <w:szCs w:val="24"/>
        </w:rPr>
        <w:t>范</w:t>
      </w:r>
      <w:proofErr w:type="gramEnd"/>
      <w:r w:rsidR="009060D7" w:rsidRPr="000B7684">
        <w:rPr>
          <w:rFonts w:ascii="宋体" w:eastAsia="宋体" w:hAnsi="宋体" w:cs="宋体" w:hint="eastAsia"/>
          <w:color w:val="494949"/>
          <w:kern w:val="0"/>
          <w:sz w:val="24"/>
          <w:szCs w:val="24"/>
        </w:rPr>
        <w:t>读等，在朗读中感悟，在感悟中再品读，多种形式的朗读品味对学生理解本文的思想情感起到很好的帮助作用。</w:t>
      </w:r>
      <w:r w:rsidRPr="000B7684">
        <w:rPr>
          <w:rFonts w:ascii="宋体" w:eastAsia="宋体" w:hAnsi="宋体" w:cs="宋体" w:hint="eastAsia"/>
          <w:color w:val="494949"/>
          <w:kern w:val="0"/>
          <w:sz w:val="24"/>
          <w:szCs w:val="24"/>
        </w:rPr>
        <w:br/>
      </w:r>
      <w:r w:rsidR="009060D7" w:rsidRPr="00E31C9C">
        <w:rPr>
          <w:rFonts w:ascii="宋体" w:eastAsia="宋体" w:hAnsi="宋体" w:cs="宋体" w:hint="eastAsia"/>
          <w:color w:val="494949"/>
          <w:kern w:val="0"/>
          <w:sz w:val="24"/>
          <w:szCs w:val="24"/>
        </w:rPr>
        <w:t>3、</w:t>
      </w:r>
      <w:r w:rsidR="009060D7" w:rsidRPr="000B7684">
        <w:rPr>
          <w:rFonts w:ascii="宋体" w:eastAsia="宋体" w:hAnsi="宋体" w:cs="宋体" w:hint="eastAsia"/>
          <w:color w:val="494949"/>
          <w:kern w:val="0"/>
          <w:sz w:val="24"/>
          <w:szCs w:val="24"/>
        </w:rPr>
        <w:t>课堂氛围和谐</w:t>
      </w:r>
      <w:r w:rsidR="009060D7" w:rsidRPr="00E31C9C">
        <w:rPr>
          <w:rFonts w:ascii="宋体" w:eastAsia="宋体" w:hAnsi="宋体" w:cs="宋体" w:hint="eastAsia"/>
          <w:color w:val="494949"/>
          <w:kern w:val="0"/>
          <w:sz w:val="24"/>
          <w:szCs w:val="24"/>
        </w:rPr>
        <w:t>。</w:t>
      </w:r>
    </w:p>
    <w:p w14:paraId="606F82DA" w14:textId="77777777" w:rsidR="009060D7" w:rsidRPr="00E31C9C" w:rsidRDefault="000B7684" w:rsidP="009060D7">
      <w:pPr>
        <w:widowControl/>
        <w:spacing w:line="360" w:lineRule="auto"/>
        <w:ind w:firstLineChars="200" w:firstLine="480"/>
        <w:jc w:val="left"/>
        <w:rPr>
          <w:rFonts w:ascii="宋体" w:eastAsia="宋体" w:hAnsi="宋体" w:cs="宋体"/>
          <w:color w:val="494949"/>
          <w:kern w:val="0"/>
          <w:sz w:val="24"/>
          <w:szCs w:val="24"/>
        </w:rPr>
      </w:pPr>
      <w:r w:rsidRPr="000B7684">
        <w:rPr>
          <w:rFonts w:ascii="宋体" w:eastAsia="宋体" w:hAnsi="宋体" w:cs="宋体" w:hint="eastAsia"/>
          <w:color w:val="494949"/>
          <w:kern w:val="0"/>
          <w:sz w:val="24"/>
          <w:szCs w:val="24"/>
        </w:rPr>
        <w:t>在教材的处理上用一个问题把整堂课串起来，如“故都的秋是个什么样子呢”，突出重点。课堂气氛和谐，符合本文的学习环境。在整节课中，</w:t>
      </w:r>
      <w:r w:rsidR="009060D7" w:rsidRPr="00E31C9C">
        <w:rPr>
          <w:rFonts w:ascii="宋体" w:eastAsia="宋体" w:hAnsi="宋体" w:cs="宋体" w:hint="eastAsia"/>
          <w:color w:val="494949"/>
          <w:kern w:val="0"/>
          <w:sz w:val="24"/>
          <w:szCs w:val="24"/>
        </w:rPr>
        <w:t>袁</w:t>
      </w:r>
      <w:r w:rsidRPr="000B7684">
        <w:rPr>
          <w:rFonts w:ascii="宋体" w:eastAsia="宋体" w:hAnsi="宋体" w:cs="宋体" w:hint="eastAsia"/>
          <w:color w:val="494949"/>
          <w:kern w:val="0"/>
          <w:sz w:val="24"/>
          <w:szCs w:val="24"/>
        </w:rPr>
        <w:t>老师表情没有任何做作与装饰，为教学活动营造了一个</w:t>
      </w:r>
      <w:bookmarkStart w:id="2" w:name="_Hlk29465697"/>
      <w:r w:rsidRPr="000B7684">
        <w:rPr>
          <w:rFonts w:ascii="宋体" w:eastAsia="宋体" w:hAnsi="宋体" w:cs="宋体" w:hint="eastAsia"/>
          <w:color w:val="494949"/>
          <w:kern w:val="0"/>
          <w:sz w:val="24"/>
          <w:szCs w:val="24"/>
        </w:rPr>
        <w:t>和谐的课堂氛围</w:t>
      </w:r>
      <w:bookmarkEnd w:id="2"/>
      <w:r w:rsidRPr="000B7684">
        <w:rPr>
          <w:rFonts w:ascii="宋体" w:eastAsia="宋体" w:hAnsi="宋体" w:cs="宋体" w:hint="eastAsia"/>
          <w:color w:val="494949"/>
          <w:kern w:val="0"/>
          <w:sz w:val="24"/>
          <w:szCs w:val="24"/>
        </w:rPr>
        <w:t>，有利于学生对知识的建构和理解，更有利于学生情感体验的升华。生沟通自然、亲切。我们说“没有沟通就没有教学”，只有沟通、合作才有对话，才有师生间思想的融合、智慧的碰撞和心灵的交汇。</w:t>
      </w:r>
    </w:p>
    <w:p w14:paraId="44D6CE33" w14:textId="0C804018" w:rsidR="009060D7" w:rsidRPr="00E31C9C" w:rsidRDefault="009060D7" w:rsidP="009060D7">
      <w:pPr>
        <w:widowControl/>
        <w:spacing w:line="360" w:lineRule="auto"/>
        <w:jc w:val="left"/>
        <w:rPr>
          <w:rFonts w:ascii="宋体" w:eastAsia="宋体" w:hAnsi="宋体" w:cs="宋体"/>
          <w:color w:val="494949"/>
          <w:kern w:val="0"/>
          <w:sz w:val="24"/>
          <w:szCs w:val="24"/>
        </w:rPr>
      </w:pPr>
      <w:r w:rsidRPr="00E31C9C">
        <w:rPr>
          <w:rFonts w:ascii="宋体" w:eastAsia="宋体" w:hAnsi="宋体" w:cs="宋体" w:hint="eastAsia"/>
          <w:color w:val="494949"/>
          <w:kern w:val="0"/>
          <w:sz w:val="24"/>
          <w:szCs w:val="24"/>
        </w:rPr>
        <w:lastRenderedPageBreak/>
        <w:t>4、课堂对学生评价积极有效。</w:t>
      </w:r>
    </w:p>
    <w:p w14:paraId="4C283215" w14:textId="30FBBEE3" w:rsidR="009060D7" w:rsidRPr="00E31C9C" w:rsidRDefault="009060D7" w:rsidP="009060D7">
      <w:pPr>
        <w:widowControl/>
        <w:spacing w:line="360" w:lineRule="auto"/>
        <w:ind w:firstLineChars="200" w:firstLine="480"/>
        <w:jc w:val="left"/>
        <w:rPr>
          <w:rFonts w:ascii="宋体" w:eastAsia="宋体" w:hAnsi="宋体" w:cs="宋体"/>
          <w:color w:val="494949"/>
          <w:kern w:val="0"/>
          <w:sz w:val="24"/>
          <w:szCs w:val="24"/>
        </w:rPr>
      </w:pPr>
      <w:r w:rsidRPr="00E31C9C">
        <w:rPr>
          <w:rFonts w:ascii="宋体" w:eastAsia="宋体" w:hAnsi="宋体" w:cs="宋体" w:hint="eastAsia"/>
          <w:color w:val="494949"/>
          <w:kern w:val="0"/>
          <w:sz w:val="24"/>
          <w:szCs w:val="24"/>
        </w:rPr>
        <w:t>袁</w:t>
      </w:r>
      <w:r w:rsidR="000B7684" w:rsidRPr="000B7684">
        <w:rPr>
          <w:rFonts w:ascii="宋体" w:eastAsia="宋体" w:hAnsi="宋体" w:cs="宋体" w:hint="eastAsia"/>
          <w:color w:val="494949"/>
          <w:kern w:val="0"/>
          <w:sz w:val="24"/>
          <w:szCs w:val="24"/>
        </w:rPr>
        <w:t>老师不论是提问还是对学生的评价都是很自然地和学生沟通、对话，让学生感受到老师时刻在关注着自己（其实关注就是欣赏）。比如学生在回答问题时，</w:t>
      </w:r>
      <w:r w:rsidRPr="00E31C9C">
        <w:rPr>
          <w:rFonts w:ascii="宋体" w:eastAsia="宋体" w:hAnsi="宋体" w:cs="宋体" w:hint="eastAsia"/>
          <w:color w:val="494949"/>
          <w:kern w:val="0"/>
          <w:sz w:val="24"/>
          <w:szCs w:val="24"/>
        </w:rPr>
        <w:t>袁</w:t>
      </w:r>
      <w:r w:rsidR="000B7684" w:rsidRPr="000B7684">
        <w:rPr>
          <w:rFonts w:ascii="宋体" w:eastAsia="宋体" w:hAnsi="宋体" w:cs="宋体" w:hint="eastAsia"/>
          <w:color w:val="494949"/>
          <w:kern w:val="0"/>
          <w:sz w:val="24"/>
          <w:szCs w:val="24"/>
        </w:rPr>
        <w:t>老师总是很亲切的引导和鼓励，给学生以鼓励和支持，达到很好的教学助长的效果</w:t>
      </w:r>
      <w:r w:rsidRPr="00E31C9C">
        <w:rPr>
          <w:rFonts w:ascii="宋体" w:eastAsia="宋体" w:hAnsi="宋体" w:cs="宋体" w:hint="eastAsia"/>
          <w:color w:val="494949"/>
          <w:kern w:val="0"/>
          <w:sz w:val="24"/>
          <w:szCs w:val="24"/>
        </w:rPr>
        <w:t>，</w:t>
      </w:r>
      <w:r w:rsidR="000B7684" w:rsidRPr="000B7684">
        <w:rPr>
          <w:rFonts w:ascii="宋体" w:eastAsia="宋体" w:hAnsi="宋体" w:cs="宋体" w:hint="eastAsia"/>
          <w:color w:val="494949"/>
          <w:kern w:val="0"/>
          <w:sz w:val="24"/>
          <w:szCs w:val="24"/>
        </w:rPr>
        <w:t>这就是有效的</w:t>
      </w:r>
      <w:r w:rsidRPr="00E31C9C">
        <w:rPr>
          <w:rFonts w:ascii="宋体" w:eastAsia="宋体" w:hAnsi="宋体" w:cs="宋体" w:hint="eastAsia"/>
          <w:color w:val="494949"/>
          <w:kern w:val="0"/>
          <w:sz w:val="24"/>
          <w:szCs w:val="24"/>
        </w:rPr>
        <w:t>。</w:t>
      </w:r>
    </w:p>
    <w:p w14:paraId="1DCC4D07" w14:textId="765CD2B8" w:rsidR="009060D7" w:rsidRPr="00E31C9C" w:rsidRDefault="009060D7" w:rsidP="009060D7">
      <w:pPr>
        <w:widowControl/>
        <w:spacing w:line="360" w:lineRule="auto"/>
        <w:jc w:val="left"/>
        <w:rPr>
          <w:rFonts w:ascii="宋体" w:eastAsia="宋体" w:hAnsi="宋体" w:cs="宋体"/>
          <w:b/>
          <w:bCs/>
          <w:color w:val="494949"/>
          <w:kern w:val="0"/>
          <w:sz w:val="24"/>
          <w:szCs w:val="24"/>
        </w:rPr>
      </w:pPr>
      <w:r w:rsidRPr="00E31C9C">
        <w:rPr>
          <w:rFonts w:ascii="宋体" w:eastAsia="宋体" w:hAnsi="宋体" w:cs="宋体" w:hint="eastAsia"/>
          <w:b/>
          <w:bCs/>
          <w:color w:val="494949"/>
          <w:kern w:val="0"/>
          <w:sz w:val="24"/>
          <w:szCs w:val="24"/>
        </w:rPr>
        <w:t>不足之处：</w:t>
      </w:r>
    </w:p>
    <w:p w14:paraId="2052CB03" w14:textId="6191AC4D" w:rsidR="000B7684" w:rsidRPr="000B7684" w:rsidRDefault="009060D7" w:rsidP="009060D7">
      <w:pPr>
        <w:widowControl/>
        <w:spacing w:line="360" w:lineRule="auto"/>
        <w:ind w:firstLineChars="200" w:firstLine="480"/>
        <w:jc w:val="left"/>
        <w:rPr>
          <w:rFonts w:ascii="宋体" w:eastAsia="宋体" w:hAnsi="宋体" w:cs="宋体"/>
          <w:color w:val="494949"/>
          <w:kern w:val="0"/>
          <w:sz w:val="24"/>
          <w:szCs w:val="24"/>
        </w:rPr>
      </w:pPr>
      <w:r w:rsidRPr="00E31C9C">
        <w:rPr>
          <w:rFonts w:ascii="宋体" w:eastAsia="宋体" w:hAnsi="宋体" w:cs="宋体" w:hint="eastAsia"/>
          <w:color w:val="494949"/>
          <w:kern w:val="0"/>
          <w:sz w:val="24"/>
          <w:szCs w:val="24"/>
        </w:rPr>
        <w:t>袁老师</w:t>
      </w:r>
      <w:r w:rsidRPr="000B7684">
        <w:rPr>
          <w:rFonts w:ascii="宋体" w:eastAsia="宋体" w:hAnsi="宋体" w:cs="宋体" w:hint="eastAsia"/>
          <w:color w:val="494949"/>
          <w:kern w:val="0"/>
          <w:sz w:val="24"/>
          <w:szCs w:val="24"/>
        </w:rPr>
        <w:t>教学思路清晰，但重点突出还有些不够。课文篇幅较短，容量不大，但可感可学内容却很多，课堂时间有限，学生的精力有限，整堂</w:t>
      </w:r>
      <w:proofErr w:type="gramStart"/>
      <w:r w:rsidRPr="000B7684">
        <w:rPr>
          <w:rFonts w:ascii="宋体" w:eastAsia="宋体" w:hAnsi="宋体" w:cs="宋体" w:hint="eastAsia"/>
          <w:color w:val="494949"/>
          <w:kern w:val="0"/>
          <w:sz w:val="24"/>
          <w:szCs w:val="24"/>
        </w:rPr>
        <w:t>课有些</w:t>
      </w:r>
      <w:proofErr w:type="gramEnd"/>
      <w:r w:rsidRPr="000B7684">
        <w:rPr>
          <w:rFonts w:ascii="宋体" w:eastAsia="宋体" w:hAnsi="宋体" w:cs="宋体" w:hint="eastAsia"/>
          <w:color w:val="494949"/>
          <w:kern w:val="0"/>
          <w:sz w:val="24"/>
          <w:szCs w:val="24"/>
        </w:rPr>
        <w:t>面面俱到，是否能择其精要。</w:t>
      </w:r>
      <w:r w:rsidR="000B7684" w:rsidRPr="000B7684">
        <w:rPr>
          <w:rFonts w:ascii="宋体" w:eastAsia="宋体" w:hAnsi="宋体" w:cs="宋体" w:hint="eastAsia"/>
          <w:color w:val="494949"/>
          <w:kern w:val="0"/>
          <w:sz w:val="24"/>
          <w:szCs w:val="24"/>
        </w:rPr>
        <w:t>沟通，自然的沟通。</w:t>
      </w:r>
    </w:p>
    <w:p w14:paraId="2342F8E6" w14:textId="1789777B" w:rsidR="000B7684" w:rsidRPr="000B7684" w:rsidRDefault="009060D7" w:rsidP="009060D7">
      <w:pPr>
        <w:widowControl/>
        <w:spacing w:line="360" w:lineRule="auto"/>
        <w:ind w:firstLineChars="200" w:firstLine="482"/>
        <w:jc w:val="left"/>
        <w:rPr>
          <w:rFonts w:ascii="宋体" w:eastAsia="宋体" w:hAnsi="宋体" w:cs="宋体"/>
          <w:color w:val="494949"/>
          <w:kern w:val="0"/>
          <w:sz w:val="24"/>
          <w:szCs w:val="24"/>
        </w:rPr>
      </w:pPr>
      <w:r w:rsidRPr="00E31C9C">
        <w:rPr>
          <w:rFonts w:ascii="宋体" w:eastAsia="宋体" w:hAnsi="宋体" w:cs="宋体" w:hint="eastAsia"/>
          <w:b/>
          <w:bCs/>
          <w:color w:val="494949"/>
          <w:kern w:val="0"/>
          <w:sz w:val="24"/>
          <w:szCs w:val="24"/>
        </w:rPr>
        <w:t>总之，</w:t>
      </w:r>
      <w:r w:rsidR="000B7684" w:rsidRPr="000B7684">
        <w:rPr>
          <w:rFonts w:ascii="宋体" w:eastAsia="宋体" w:hAnsi="宋体" w:cs="宋体" w:hint="eastAsia"/>
          <w:color w:val="494949"/>
          <w:kern w:val="0"/>
          <w:sz w:val="24"/>
          <w:szCs w:val="24"/>
        </w:rPr>
        <w:t>可以说</w:t>
      </w:r>
      <w:r w:rsidRPr="00E31C9C">
        <w:rPr>
          <w:rFonts w:ascii="宋体" w:eastAsia="宋体" w:hAnsi="宋体" w:cs="宋体" w:hint="eastAsia"/>
          <w:color w:val="494949"/>
          <w:kern w:val="0"/>
          <w:sz w:val="24"/>
          <w:szCs w:val="24"/>
        </w:rPr>
        <w:t>袁</w:t>
      </w:r>
      <w:r w:rsidR="000B7684" w:rsidRPr="000B7684">
        <w:rPr>
          <w:rFonts w:ascii="宋体" w:eastAsia="宋体" w:hAnsi="宋体" w:cs="宋体" w:hint="eastAsia"/>
          <w:color w:val="494949"/>
          <w:kern w:val="0"/>
          <w:sz w:val="24"/>
          <w:szCs w:val="24"/>
        </w:rPr>
        <w:t>老师教得自然，学生读得也自然，我觉得这一点非常值得我们学习。我觉得</w:t>
      </w:r>
      <w:r w:rsidRPr="00E31C9C">
        <w:rPr>
          <w:rFonts w:ascii="宋体" w:eastAsia="宋体" w:hAnsi="宋体" w:cs="宋体" w:hint="eastAsia"/>
          <w:color w:val="494949"/>
          <w:kern w:val="0"/>
          <w:sz w:val="24"/>
          <w:szCs w:val="24"/>
        </w:rPr>
        <w:t>袁老师</w:t>
      </w:r>
      <w:r w:rsidR="000B7684" w:rsidRPr="000B7684">
        <w:rPr>
          <w:rFonts w:ascii="宋体" w:eastAsia="宋体" w:hAnsi="宋体" w:cs="宋体" w:hint="eastAsia"/>
          <w:color w:val="494949"/>
          <w:kern w:val="0"/>
          <w:sz w:val="24"/>
          <w:szCs w:val="24"/>
        </w:rPr>
        <w:t>教师的业务素质很高，语言优美，</w:t>
      </w:r>
      <w:proofErr w:type="gramStart"/>
      <w:r w:rsidR="000B7684" w:rsidRPr="000B7684">
        <w:rPr>
          <w:rFonts w:ascii="宋体" w:eastAsia="宋体" w:hAnsi="宋体" w:cs="宋体" w:hint="eastAsia"/>
          <w:color w:val="494949"/>
          <w:kern w:val="0"/>
          <w:sz w:val="24"/>
          <w:szCs w:val="24"/>
        </w:rPr>
        <w:t>教态自然</w:t>
      </w:r>
      <w:proofErr w:type="gramEnd"/>
      <w:r w:rsidR="000B7684" w:rsidRPr="000B7684">
        <w:rPr>
          <w:rFonts w:ascii="宋体" w:eastAsia="宋体" w:hAnsi="宋体" w:cs="宋体" w:hint="eastAsia"/>
          <w:color w:val="494949"/>
          <w:kern w:val="0"/>
          <w:sz w:val="24"/>
          <w:szCs w:val="24"/>
        </w:rPr>
        <w:t>，这节课是一堂成功的语文课。</w:t>
      </w:r>
    </w:p>
    <w:p w14:paraId="0764C2F2" w14:textId="77777777" w:rsidR="000348C2" w:rsidRPr="00E31C9C" w:rsidRDefault="000348C2">
      <w:pPr>
        <w:rPr>
          <w:rFonts w:ascii="宋体" w:eastAsia="宋体" w:hAnsi="宋体"/>
          <w:sz w:val="24"/>
          <w:szCs w:val="24"/>
        </w:rPr>
      </w:pPr>
    </w:p>
    <w:sectPr w:rsidR="000348C2" w:rsidRPr="00E31C9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4B075D" w14:textId="77777777" w:rsidR="00743CD1" w:rsidRDefault="00743CD1" w:rsidP="0017330D">
      <w:r>
        <w:separator/>
      </w:r>
    </w:p>
  </w:endnote>
  <w:endnote w:type="continuationSeparator" w:id="0">
    <w:p w14:paraId="2483D086" w14:textId="77777777" w:rsidR="00743CD1" w:rsidRDefault="00743CD1" w:rsidP="00173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7DE868" w14:textId="77777777" w:rsidR="00743CD1" w:rsidRDefault="00743CD1" w:rsidP="0017330D">
      <w:r>
        <w:separator/>
      </w:r>
    </w:p>
  </w:footnote>
  <w:footnote w:type="continuationSeparator" w:id="0">
    <w:p w14:paraId="6D630EE6" w14:textId="77777777" w:rsidR="00743CD1" w:rsidRDefault="00743CD1" w:rsidP="001733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DA6"/>
    <w:rsid w:val="000348C2"/>
    <w:rsid w:val="000B7684"/>
    <w:rsid w:val="0017330D"/>
    <w:rsid w:val="00743CD1"/>
    <w:rsid w:val="009060D7"/>
    <w:rsid w:val="00962DA6"/>
    <w:rsid w:val="00B97C73"/>
    <w:rsid w:val="00D86819"/>
    <w:rsid w:val="00E31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35BFB"/>
  <w15:chartTrackingRefBased/>
  <w15:docId w15:val="{B5613D67-B851-4E1B-9964-F0A3A9C12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7330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7330D"/>
    <w:rPr>
      <w:sz w:val="18"/>
      <w:szCs w:val="18"/>
    </w:rPr>
  </w:style>
  <w:style w:type="paragraph" w:styleId="a5">
    <w:name w:val="footer"/>
    <w:basedOn w:val="a"/>
    <w:link w:val="a6"/>
    <w:uiPriority w:val="99"/>
    <w:unhideWhenUsed/>
    <w:rsid w:val="0017330D"/>
    <w:pPr>
      <w:tabs>
        <w:tab w:val="center" w:pos="4153"/>
        <w:tab w:val="right" w:pos="8306"/>
      </w:tabs>
      <w:snapToGrid w:val="0"/>
      <w:jc w:val="left"/>
    </w:pPr>
    <w:rPr>
      <w:sz w:val="18"/>
      <w:szCs w:val="18"/>
    </w:rPr>
  </w:style>
  <w:style w:type="character" w:customStyle="1" w:styleId="a6">
    <w:name w:val="页脚 字符"/>
    <w:basedOn w:val="a0"/>
    <w:link w:val="a5"/>
    <w:uiPriority w:val="99"/>
    <w:rsid w:val="0017330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516175">
      <w:bodyDiv w:val="1"/>
      <w:marLeft w:val="0"/>
      <w:marRight w:val="0"/>
      <w:marTop w:val="0"/>
      <w:marBottom w:val="0"/>
      <w:divBdr>
        <w:top w:val="none" w:sz="0" w:space="0" w:color="auto"/>
        <w:left w:val="none" w:sz="0" w:space="0" w:color="auto"/>
        <w:bottom w:val="none" w:sz="0" w:space="0" w:color="auto"/>
        <w:right w:val="none" w:sz="0" w:space="0" w:color="auto"/>
      </w:divBdr>
    </w:div>
    <w:div w:id="1484007718">
      <w:bodyDiv w:val="1"/>
      <w:marLeft w:val="0"/>
      <w:marRight w:val="0"/>
      <w:marTop w:val="0"/>
      <w:marBottom w:val="0"/>
      <w:divBdr>
        <w:top w:val="none" w:sz="0" w:space="0" w:color="auto"/>
        <w:left w:val="none" w:sz="0" w:space="0" w:color="auto"/>
        <w:bottom w:val="none" w:sz="0" w:space="0" w:color="auto"/>
        <w:right w:val="none" w:sz="0" w:space="0" w:color="auto"/>
      </w:divBdr>
      <w:divsChild>
        <w:div w:id="1699819535">
          <w:marLeft w:val="0"/>
          <w:marRight w:val="0"/>
          <w:marTop w:val="0"/>
          <w:marBottom w:val="0"/>
          <w:divBdr>
            <w:top w:val="none" w:sz="0" w:space="0" w:color="auto"/>
            <w:left w:val="none" w:sz="0" w:space="0" w:color="auto"/>
            <w:bottom w:val="none" w:sz="0" w:space="0" w:color="auto"/>
            <w:right w:val="none" w:sz="0" w:space="0" w:color="auto"/>
          </w:divBdr>
          <w:divsChild>
            <w:div w:id="1133013679">
              <w:marLeft w:val="0"/>
              <w:marRight w:val="0"/>
              <w:marTop w:val="0"/>
              <w:marBottom w:val="0"/>
              <w:divBdr>
                <w:top w:val="none" w:sz="0" w:space="0" w:color="auto"/>
                <w:left w:val="none" w:sz="0" w:space="0" w:color="auto"/>
                <w:bottom w:val="none" w:sz="0" w:space="0" w:color="auto"/>
                <w:right w:val="none" w:sz="0" w:space="0" w:color="auto"/>
              </w:divBdr>
              <w:divsChild>
                <w:div w:id="459107094">
                  <w:marLeft w:val="0"/>
                  <w:marRight w:val="0"/>
                  <w:marTop w:val="0"/>
                  <w:marBottom w:val="0"/>
                  <w:divBdr>
                    <w:top w:val="none" w:sz="0" w:space="0" w:color="auto"/>
                    <w:left w:val="none" w:sz="0" w:space="0" w:color="auto"/>
                    <w:bottom w:val="none" w:sz="0" w:space="0" w:color="auto"/>
                    <w:right w:val="none" w:sz="0" w:space="0" w:color="auto"/>
                  </w:divBdr>
                  <w:divsChild>
                    <w:div w:id="1189951416">
                      <w:marLeft w:val="150"/>
                      <w:marRight w:val="0"/>
                      <w:marTop w:val="0"/>
                      <w:marBottom w:val="0"/>
                      <w:divBdr>
                        <w:top w:val="none" w:sz="0" w:space="0" w:color="auto"/>
                        <w:left w:val="none" w:sz="0" w:space="0" w:color="auto"/>
                        <w:bottom w:val="none" w:sz="0" w:space="0" w:color="auto"/>
                        <w:right w:val="none" w:sz="0" w:space="0" w:color="auto"/>
                      </w:divBdr>
                      <w:divsChild>
                        <w:div w:id="2040205485">
                          <w:marLeft w:val="0"/>
                          <w:marRight w:val="0"/>
                          <w:marTop w:val="0"/>
                          <w:marBottom w:val="150"/>
                          <w:divBdr>
                            <w:top w:val="none" w:sz="0" w:space="0" w:color="auto"/>
                            <w:left w:val="none" w:sz="0" w:space="0" w:color="auto"/>
                            <w:bottom w:val="none" w:sz="0" w:space="0" w:color="auto"/>
                            <w:right w:val="none" w:sz="0" w:space="0" w:color="auto"/>
                          </w:divBdr>
                          <w:divsChild>
                            <w:div w:id="879170314">
                              <w:marLeft w:val="0"/>
                              <w:marRight w:val="0"/>
                              <w:marTop w:val="0"/>
                              <w:marBottom w:val="0"/>
                              <w:divBdr>
                                <w:top w:val="none" w:sz="0" w:space="0" w:color="auto"/>
                                <w:left w:val="none" w:sz="0" w:space="0" w:color="auto"/>
                                <w:bottom w:val="none" w:sz="0" w:space="0" w:color="auto"/>
                                <w:right w:val="none" w:sz="0" w:space="0" w:color="auto"/>
                              </w:divBdr>
                              <w:divsChild>
                                <w:div w:id="1922718531">
                                  <w:marLeft w:val="0"/>
                                  <w:marRight w:val="0"/>
                                  <w:marTop w:val="0"/>
                                  <w:marBottom w:val="0"/>
                                  <w:divBdr>
                                    <w:top w:val="none" w:sz="0" w:space="0" w:color="auto"/>
                                    <w:left w:val="none" w:sz="0" w:space="0" w:color="auto"/>
                                    <w:bottom w:val="none" w:sz="0" w:space="0" w:color="auto"/>
                                    <w:right w:val="none" w:sz="0" w:space="0" w:color="auto"/>
                                  </w:divBdr>
                                  <w:divsChild>
                                    <w:div w:id="1866289814">
                                      <w:marLeft w:val="0"/>
                                      <w:marRight w:val="0"/>
                                      <w:marTop w:val="0"/>
                                      <w:marBottom w:val="0"/>
                                      <w:divBdr>
                                        <w:top w:val="none" w:sz="0" w:space="0" w:color="auto"/>
                                        <w:left w:val="none" w:sz="0" w:space="0" w:color="auto"/>
                                        <w:bottom w:val="none" w:sz="0" w:space="0" w:color="auto"/>
                                        <w:right w:val="none" w:sz="0" w:space="0" w:color="auto"/>
                                      </w:divBdr>
                                      <w:divsChild>
                                        <w:div w:id="372997428">
                                          <w:marLeft w:val="0"/>
                                          <w:marRight w:val="0"/>
                                          <w:marTop w:val="0"/>
                                          <w:marBottom w:val="0"/>
                                          <w:divBdr>
                                            <w:top w:val="none" w:sz="0" w:space="0" w:color="auto"/>
                                            <w:left w:val="none" w:sz="0" w:space="0" w:color="auto"/>
                                            <w:bottom w:val="none" w:sz="0" w:space="0" w:color="auto"/>
                                            <w:right w:val="none" w:sz="0" w:space="0" w:color="auto"/>
                                          </w:divBdr>
                                        </w:div>
                                        <w:div w:id="1837652322">
                                          <w:marLeft w:val="0"/>
                                          <w:marRight w:val="0"/>
                                          <w:marTop w:val="0"/>
                                          <w:marBottom w:val="0"/>
                                          <w:divBdr>
                                            <w:top w:val="none" w:sz="0" w:space="0" w:color="auto"/>
                                            <w:left w:val="none" w:sz="0" w:space="0" w:color="auto"/>
                                            <w:bottom w:val="none" w:sz="0" w:space="0" w:color="auto"/>
                                            <w:right w:val="none" w:sz="0" w:space="0" w:color="auto"/>
                                          </w:divBdr>
                                        </w:div>
                                        <w:div w:id="394473588">
                                          <w:marLeft w:val="0"/>
                                          <w:marRight w:val="0"/>
                                          <w:marTop w:val="0"/>
                                          <w:marBottom w:val="0"/>
                                          <w:divBdr>
                                            <w:top w:val="none" w:sz="0" w:space="0" w:color="auto"/>
                                            <w:left w:val="none" w:sz="0" w:space="0" w:color="auto"/>
                                            <w:bottom w:val="none" w:sz="0" w:space="0" w:color="auto"/>
                                            <w:right w:val="none" w:sz="0" w:space="0" w:color="auto"/>
                                          </w:divBdr>
                                        </w:div>
                                        <w:div w:id="1813058508">
                                          <w:marLeft w:val="0"/>
                                          <w:marRight w:val="0"/>
                                          <w:marTop w:val="0"/>
                                          <w:marBottom w:val="0"/>
                                          <w:divBdr>
                                            <w:top w:val="none" w:sz="0" w:space="0" w:color="auto"/>
                                            <w:left w:val="none" w:sz="0" w:space="0" w:color="auto"/>
                                            <w:bottom w:val="none" w:sz="0" w:space="0" w:color="auto"/>
                                            <w:right w:val="none" w:sz="0" w:space="0" w:color="auto"/>
                                          </w:divBdr>
                                        </w:div>
                                        <w:div w:id="186530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153</Words>
  <Characters>876</Characters>
  <Application>Microsoft Office Word</Application>
  <DocSecurity>0</DocSecurity>
  <Lines>7</Lines>
  <Paragraphs>2</Paragraphs>
  <ScaleCrop>false</ScaleCrop>
  <Company/>
  <LinksUpToDate>false</LinksUpToDate>
  <CharactersWithSpaces>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9</cp:revision>
  <dcterms:created xsi:type="dcterms:W3CDTF">2020-01-09T04:23:00Z</dcterms:created>
  <dcterms:modified xsi:type="dcterms:W3CDTF">2020-01-09T05:15:00Z</dcterms:modified>
</cp:coreProperties>
</file>