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21694" w14:textId="3E2D6944" w:rsidR="008A1ECA" w:rsidRDefault="00831DFD">
      <w:pPr>
        <w:rPr>
          <w:b/>
          <w:bCs/>
          <w:sz w:val="32"/>
          <w:szCs w:val="32"/>
        </w:rPr>
      </w:pPr>
      <w:r>
        <w:rPr>
          <w:rFonts w:hint="eastAsia"/>
        </w:rPr>
        <w:t xml:space="preserve"> </w:t>
      </w:r>
      <w:r>
        <w:t xml:space="preserve">             </w:t>
      </w:r>
      <w:r w:rsidRPr="00831DFD"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 xml:space="preserve">   </w:t>
      </w:r>
      <w:r w:rsidRPr="00831DFD">
        <w:rPr>
          <w:b/>
          <w:bCs/>
          <w:sz w:val="32"/>
          <w:szCs w:val="32"/>
        </w:rPr>
        <w:t xml:space="preserve"> </w:t>
      </w:r>
      <w:r w:rsidRPr="00831DFD">
        <w:rPr>
          <w:rFonts w:hint="eastAsia"/>
          <w:b/>
          <w:bCs/>
          <w:sz w:val="32"/>
          <w:szCs w:val="32"/>
        </w:rPr>
        <w:t>评李林郁老师</w:t>
      </w:r>
      <w:r w:rsidR="00DC1085">
        <w:rPr>
          <w:rFonts w:hint="eastAsia"/>
          <w:b/>
          <w:bCs/>
          <w:sz w:val="32"/>
          <w:szCs w:val="32"/>
        </w:rPr>
        <w:t>“</w:t>
      </w:r>
      <w:r w:rsidR="00DC1085" w:rsidRPr="00831DFD">
        <w:rPr>
          <w:rFonts w:hint="eastAsia"/>
          <w:b/>
          <w:bCs/>
          <w:sz w:val="32"/>
          <w:szCs w:val="32"/>
        </w:rPr>
        <w:t>历史</w:t>
      </w:r>
      <w:r w:rsidR="00DC1085">
        <w:rPr>
          <w:rFonts w:hint="eastAsia"/>
          <w:b/>
          <w:bCs/>
          <w:sz w:val="32"/>
          <w:szCs w:val="32"/>
        </w:rPr>
        <w:t>评价</w:t>
      </w:r>
      <w:r w:rsidR="00DC1085">
        <w:rPr>
          <w:rFonts w:hint="eastAsia"/>
          <w:b/>
          <w:bCs/>
          <w:sz w:val="32"/>
          <w:szCs w:val="32"/>
        </w:rPr>
        <w:t>”专题课</w:t>
      </w:r>
    </w:p>
    <w:p w14:paraId="0DD091BF" w14:textId="4024D833" w:rsidR="00831DFD" w:rsidRDefault="00831DFD">
      <w:pPr>
        <w:rPr>
          <w:rFonts w:ascii="仿宋" w:eastAsia="仿宋" w:hAnsi="仿宋"/>
          <w:sz w:val="24"/>
          <w:szCs w:val="24"/>
        </w:rPr>
      </w:pPr>
      <w:r>
        <w:rPr>
          <w:rFonts w:hint="eastAsia"/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                       </w:t>
      </w:r>
      <w:proofErr w:type="gramStart"/>
      <w:r w:rsidRPr="00831DFD">
        <w:rPr>
          <w:rFonts w:ascii="仿宋" w:eastAsia="仿宋" w:hAnsi="仿宋" w:hint="eastAsia"/>
          <w:sz w:val="24"/>
          <w:szCs w:val="24"/>
        </w:rPr>
        <w:t>李昌军老师</w:t>
      </w:r>
      <w:proofErr w:type="gramEnd"/>
    </w:p>
    <w:p w14:paraId="6086FFBB" w14:textId="360D95A8" w:rsidR="00831DFD" w:rsidRDefault="00831DFD">
      <w:pPr>
        <w:rPr>
          <w:rFonts w:ascii="仿宋" w:eastAsia="仿宋" w:hAnsi="仿宋"/>
          <w:sz w:val="24"/>
          <w:szCs w:val="24"/>
        </w:rPr>
      </w:pPr>
    </w:p>
    <w:p w14:paraId="42331703" w14:textId="79CC8E1B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12月18日上午第5节课</w:t>
      </w:r>
      <w:bookmarkStart w:id="0" w:name="_GoBack"/>
      <w:bookmarkEnd w:id="0"/>
      <w:r w:rsidRPr="00A826B2">
        <w:rPr>
          <w:rFonts w:ascii="仿宋" w:eastAsia="仿宋" w:hAnsi="仿宋" w:hint="eastAsia"/>
        </w:rPr>
        <w:t>，李林郁老师完成了汇报课任务。这是“历史评价”专题课，对于历史教学有较高借鉴学习作用。</w:t>
      </w:r>
    </w:p>
    <w:p w14:paraId="37749FFD" w14:textId="48C71B54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proofErr w:type="gramStart"/>
      <w:r w:rsidRPr="00A826B2">
        <w:rPr>
          <w:rFonts w:ascii="仿宋" w:eastAsia="仿宋" w:hAnsi="仿宋" w:hint="eastAsia"/>
        </w:rPr>
        <w:t>一</w:t>
      </w:r>
      <w:proofErr w:type="gramEnd"/>
      <w:r w:rsidRPr="00A826B2">
        <w:rPr>
          <w:rFonts w:ascii="仿宋" w:eastAsia="仿宋" w:hAnsi="仿宋" w:hint="eastAsia"/>
        </w:rPr>
        <w:t>．</w:t>
      </w:r>
      <w:proofErr w:type="gramStart"/>
      <w:r w:rsidRPr="00A826B2">
        <w:rPr>
          <w:rFonts w:ascii="仿宋" w:eastAsia="仿宋" w:hAnsi="仿宋" w:hint="eastAsia"/>
        </w:rPr>
        <w:t>评教学</w:t>
      </w:r>
      <w:proofErr w:type="gramEnd"/>
      <w:r w:rsidRPr="00A826B2">
        <w:rPr>
          <w:rFonts w:ascii="仿宋" w:eastAsia="仿宋" w:hAnsi="仿宋" w:hint="eastAsia"/>
        </w:rPr>
        <w:t>学识素养：李老师语言表达能力强，历史知识功底扎实，广征博引，知识积累充足，教学功底深厚。</w:t>
      </w:r>
    </w:p>
    <w:p w14:paraId="37C7C577" w14:textId="1748A982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二．评课堂结构设计：</w:t>
      </w:r>
    </w:p>
    <w:p w14:paraId="599B9799" w14:textId="58F9A7B6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结构设计：新课导入——新课探究（众说曹操-历史评价概念-历史评价方法-评价原则-评曹操）——课堂小结</w:t>
      </w:r>
    </w:p>
    <w:p w14:paraId="7CA3C542" w14:textId="165A028A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主要是课堂三段式结构，从课程执行情况看，结构清晰严谨，伸缩自如。</w:t>
      </w:r>
    </w:p>
    <w:p w14:paraId="16201ACA" w14:textId="3B805641" w:rsidR="00831DFD" w:rsidRPr="00A826B2" w:rsidRDefault="00831DFD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建议：</w:t>
      </w:r>
      <w:r w:rsidR="00017114" w:rsidRPr="00A826B2">
        <w:rPr>
          <w:rFonts w:ascii="仿宋" w:eastAsia="仿宋" w:hAnsi="仿宋" w:hint="eastAsia"/>
        </w:rPr>
        <w:t>①“</w:t>
      </w:r>
      <w:r w:rsidR="00017114" w:rsidRPr="00A826B2">
        <w:rPr>
          <w:rFonts w:ascii="仿宋" w:eastAsia="仿宋" w:hAnsi="仿宋" w:hint="eastAsia"/>
        </w:rPr>
        <w:t>众说曹操</w:t>
      </w:r>
      <w:r w:rsidR="00017114" w:rsidRPr="00A826B2">
        <w:rPr>
          <w:rFonts w:ascii="仿宋" w:eastAsia="仿宋" w:hAnsi="仿宋" w:hint="eastAsia"/>
        </w:rPr>
        <w:t>”环节</w:t>
      </w:r>
      <w:r w:rsidRPr="00A826B2">
        <w:rPr>
          <w:rFonts w:ascii="仿宋" w:eastAsia="仿宋" w:hAnsi="仿宋" w:hint="eastAsia"/>
        </w:rPr>
        <w:t>，可以稍微简略一点，时间可少一点，毕竟这不是</w:t>
      </w:r>
      <w:r w:rsidR="00017114" w:rsidRPr="00A826B2">
        <w:rPr>
          <w:rFonts w:ascii="仿宋" w:eastAsia="仿宋" w:hAnsi="仿宋" w:hint="eastAsia"/>
        </w:rPr>
        <w:t>教学</w:t>
      </w:r>
      <w:r w:rsidRPr="00A826B2">
        <w:rPr>
          <w:rFonts w:ascii="仿宋" w:eastAsia="仿宋" w:hAnsi="仿宋" w:hint="eastAsia"/>
        </w:rPr>
        <w:t>重点</w:t>
      </w:r>
      <w:r w:rsidR="00017114" w:rsidRPr="00A826B2">
        <w:rPr>
          <w:rFonts w:ascii="仿宋" w:eastAsia="仿宋" w:hAnsi="仿宋" w:hint="eastAsia"/>
        </w:rPr>
        <w:t>，只是新课导入和推进的铺垫和悬念制造。②对“评价方法”的归纳、分类和总结“三个词”的解读可以让学生发表意见，老师只是纠正和提高。③“</w:t>
      </w:r>
      <w:r w:rsidR="00017114" w:rsidRPr="00A826B2">
        <w:rPr>
          <w:rFonts w:ascii="仿宋" w:eastAsia="仿宋" w:hAnsi="仿宋" w:hint="eastAsia"/>
        </w:rPr>
        <w:t>史评曹操</w:t>
      </w:r>
      <w:r w:rsidR="00017114" w:rsidRPr="00A826B2">
        <w:rPr>
          <w:rFonts w:ascii="仿宋" w:eastAsia="仿宋" w:hAnsi="仿宋" w:hint="eastAsia"/>
        </w:rPr>
        <w:t>”环节，可让学生自己从书本上找出有关曹操的史料，教师再补充，指导学生运用“</w:t>
      </w:r>
      <w:r w:rsidR="00017114" w:rsidRPr="00A826B2">
        <w:rPr>
          <w:rFonts w:ascii="仿宋" w:eastAsia="仿宋" w:hAnsi="仿宋" w:hint="eastAsia"/>
        </w:rPr>
        <w:t>方法</w:t>
      </w:r>
      <w:r w:rsidR="00017114" w:rsidRPr="00A826B2">
        <w:rPr>
          <w:rFonts w:ascii="仿宋" w:eastAsia="仿宋" w:hAnsi="仿宋" w:hint="eastAsia"/>
        </w:rPr>
        <w:t>”来评价，最好不要把“</w:t>
      </w:r>
      <w:r w:rsidR="00017114" w:rsidRPr="00A826B2">
        <w:rPr>
          <w:rFonts w:ascii="仿宋" w:eastAsia="仿宋" w:hAnsi="仿宋" w:hint="eastAsia"/>
        </w:rPr>
        <w:t>曹操史评</w:t>
      </w:r>
      <w:r w:rsidR="00017114" w:rsidRPr="00A826B2">
        <w:rPr>
          <w:rFonts w:ascii="仿宋" w:eastAsia="仿宋" w:hAnsi="仿宋" w:hint="eastAsia"/>
        </w:rPr>
        <w:t>”的结论性文字直接展示给学生，应尽力给学生尝试和探索的机会，注重生成性学习。④如何时间允许，教师可以列举很多历史人物，如司马迁、蔡伦、孔子、汉武帝等，或让学生推选某个历史人物，师生共同在课堂上合作开展历史评价，达到</w:t>
      </w:r>
      <w:r w:rsidR="00017114" w:rsidRPr="00A826B2">
        <w:rPr>
          <w:rFonts w:ascii="仿宋" w:eastAsia="仿宋" w:hAnsi="仿宋" w:hint="eastAsia"/>
        </w:rPr>
        <w:t>以点带面</w:t>
      </w:r>
      <w:r w:rsidR="00017114" w:rsidRPr="00A826B2">
        <w:rPr>
          <w:rFonts w:ascii="仿宋" w:eastAsia="仿宋" w:hAnsi="仿宋" w:hint="eastAsia"/>
        </w:rPr>
        <w:t>、举一反三的效果——也就是说，增加一个学习环节，让历史评价在课堂上活起来。</w:t>
      </w:r>
    </w:p>
    <w:p w14:paraId="4579D9CC" w14:textId="055B01A3" w:rsidR="00017114" w:rsidRPr="00A826B2" w:rsidRDefault="00017114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三．关于学生主体性作用发挥的看法</w:t>
      </w:r>
    </w:p>
    <w:p w14:paraId="1387FA42" w14:textId="232E9F58" w:rsidR="00017114" w:rsidRPr="00A826B2" w:rsidRDefault="00017114" w:rsidP="00A826B2">
      <w:pPr>
        <w:spacing w:line="440" w:lineRule="exact"/>
        <w:ind w:firstLineChars="200" w:firstLine="420"/>
        <w:rPr>
          <w:rFonts w:ascii="仿宋" w:eastAsia="仿宋" w:hAnsi="仿宋"/>
        </w:rPr>
      </w:pPr>
      <w:r w:rsidRPr="00A826B2">
        <w:rPr>
          <w:rFonts w:ascii="仿宋" w:eastAsia="仿宋" w:hAnsi="仿宋" w:hint="eastAsia"/>
        </w:rPr>
        <w:t>李老师在</w:t>
      </w:r>
      <w:r w:rsidR="002D5D2D" w:rsidRPr="00A826B2">
        <w:rPr>
          <w:rFonts w:ascii="仿宋" w:eastAsia="仿宋" w:hAnsi="仿宋" w:hint="eastAsia"/>
        </w:rPr>
        <w:t>“</w:t>
      </w:r>
      <w:r w:rsidR="002D5D2D" w:rsidRPr="00A826B2">
        <w:rPr>
          <w:rFonts w:ascii="仿宋" w:eastAsia="仿宋" w:hAnsi="仿宋" w:hint="eastAsia"/>
        </w:rPr>
        <w:t>众说曹操</w:t>
      </w:r>
      <w:r w:rsidR="002D5D2D" w:rsidRPr="00A826B2">
        <w:rPr>
          <w:rFonts w:ascii="仿宋" w:eastAsia="仿宋" w:hAnsi="仿宋" w:hint="eastAsia"/>
        </w:rPr>
        <w:t>”</w:t>
      </w:r>
      <w:r w:rsidRPr="00A826B2">
        <w:rPr>
          <w:rFonts w:ascii="仿宋" w:eastAsia="仿宋" w:hAnsi="仿宋" w:hint="eastAsia"/>
        </w:rPr>
        <w:t>环节，充分利用学生的好奇心和学习兴趣，调动学生积极性，鼓励学生读曹操</w:t>
      </w:r>
      <w:r w:rsidR="002D5D2D" w:rsidRPr="00A826B2">
        <w:rPr>
          <w:rFonts w:ascii="仿宋" w:eastAsia="仿宋" w:hAnsi="仿宋" w:hint="eastAsia"/>
        </w:rPr>
        <w:t>英雄或奸雄的问题，组织有序，不同观点分别由学生发言表述，带有辩论的味道，增强了课堂的活性度。但在评价方法环节，教师可以尝试让学生理解，发言解释，教师只作为“评价”的指导者或陪伴者与学生合作学习，更能体现新课程理念。史评曹操或其他历史人物时，教师</w:t>
      </w:r>
      <w:r w:rsidR="00A826B2" w:rsidRPr="00A826B2">
        <w:rPr>
          <w:rFonts w:ascii="仿宋" w:eastAsia="仿宋" w:hAnsi="仿宋" w:hint="eastAsia"/>
        </w:rPr>
        <w:t>能</w:t>
      </w:r>
      <w:r w:rsidR="002D5D2D" w:rsidRPr="00A826B2">
        <w:rPr>
          <w:rFonts w:ascii="仿宋" w:eastAsia="仿宋" w:hAnsi="仿宋" w:hint="eastAsia"/>
        </w:rPr>
        <w:t>指导学生结合书本</w:t>
      </w:r>
      <w:proofErr w:type="gramStart"/>
      <w:r w:rsidR="002D5D2D" w:rsidRPr="00A826B2">
        <w:rPr>
          <w:rFonts w:ascii="仿宋" w:eastAsia="仿宋" w:hAnsi="仿宋" w:hint="eastAsia"/>
        </w:rPr>
        <w:t>或学案资料</w:t>
      </w:r>
      <w:proofErr w:type="gramEnd"/>
      <w:r w:rsidR="002D5D2D" w:rsidRPr="00A826B2">
        <w:rPr>
          <w:rFonts w:ascii="仿宋" w:eastAsia="仿宋" w:hAnsi="仿宋" w:hint="eastAsia"/>
        </w:rPr>
        <w:t>，论从史出，全面客观，突出主题。</w:t>
      </w:r>
    </w:p>
    <w:p w14:paraId="1376B1C1" w14:textId="4B8E03AB" w:rsidR="002D5D2D" w:rsidRPr="00A826B2" w:rsidRDefault="002D5D2D" w:rsidP="00A826B2">
      <w:pPr>
        <w:spacing w:line="440" w:lineRule="exact"/>
        <w:rPr>
          <w:rFonts w:ascii="仿宋" w:eastAsia="仿宋" w:hAnsi="仿宋"/>
        </w:rPr>
      </w:pPr>
    </w:p>
    <w:p w14:paraId="222F86B2" w14:textId="25E8D1CD" w:rsidR="002D5D2D" w:rsidRPr="00A826B2" w:rsidRDefault="002D5D2D" w:rsidP="00A826B2">
      <w:pPr>
        <w:spacing w:line="440" w:lineRule="exact"/>
        <w:ind w:firstLineChars="200" w:firstLine="420"/>
        <w:rPr>
          <w:rFonts w:ascii="仿宋" w:eastAsia="仿宋" w:hAnsi="仿宋" w:hint="eastAsia"/>
        </w:rPr>
      </w:pPr>
      <w:r w:rsidRPr="00A826B2">
        <w:rPr>
          <w:rFonts w:ascii="仿宋" w:eastAsia="仿宋" w:hAnsi="仿宋" w:hint="eastAsia"/>
        </w:rPr>
        <w:t>总之，这既是历史评价的理论课，又是历史评论的方法课，是</w:t>
      </w:r>
      <w:r w:rsidR="00A826B2" w:rsidRPr="00A826B2">
        <w:rPr>
          <w:rFonts w:ascii="仿宋" w:eastAsia="仿宋" w:hAnsi="仿宋" w:hint="eastAsia"/>
        </w:rPr>
        <w:t>理论</w:t>
      </w:r>
      <w:r w:rsidRPr="00A826B2">
        <w:rPr>
          <w:rFonts w:ascii="仿宋" w:eastAsia="仿宋" w:hAnsi="仿宋" w:hint="eastAsia"/>
        </w:rPr>
        <w:t>与方法的统一。</w:t>
      </w:r>
      <w:r w:rsidR="00A826B2" w:rsidRPr="00A826B2">
        <w:rPr>
          <w:rFonts w:ascii="仿宋" w:eastAsia="仿宋" w:hAnsi="仿宋" w:hint="eastAsia"/>
        </w:rPr>
        <w:t>有利于</w:t>
      </w:r>
      <w:r w:rsidR="00A826B2" w:rsidRPr="00A826B2">
        <w:rPr>
          <w:rFonts w:ascii="仿宋" w:eastAsia="仿宋" w:hAnsi="仿宋" w:hint="eastAsia"/>
        </w:rPr>
        <w:t>教师和学生</w:t>
      </w:r>
      <w:r w:rsidRPr="00A826B2">
        <w:rPr>
          <w:rFonts w:ascii="仿宋" w:eastAsia="仿宋" w:hAnsi="仿宋" w:hint="eastAsia"/>
        </w:rPr>
        <w:t>树立正确的历史评价观，又</w:t>
      </w:r>
      <w:r w:rsidR="00A826B2" w:rsidRPr="00A826B2">
        <w:rPr>
          <w:rFonts w:ascii="仿宋" w:eastAsia="仿宋" w:hAnsi="仿宋" w:hint="eastAsia"/>
        </w:rPr>
        <w:t>能</w:t>
      </w:r>
      <w:r w:rsidRPr="00A826B2">
        <w:rPr>
          <w:rFonts w:ascii="仿宋" w:eastAsia="仿宋" w:hAnsi="仿宋" w:hint="eastAsia"/>
        </w:rPr>
        <w:t>掌握可操作性的评价方法。因此，是一次很好的学习示范课。</w:t>
      </w:r>
    </w:p>
    <w:p w14:paraId="0DD88462" w14:textId="77777777" w:rsidR="00017114" w:rsidRPr="00A826B2" w:rsidRDefault="00017114" w:rsidP="00A826B2">
      <w:pPr>
        <w:spacing w:line="440" w:lineRule="exact"/>
        <w:rPr>
          <w:rFonts w:ascii="仿宋" w:eastAsia="仿宋" w:hAnsi="仿宋" w:hint="eastAsia"/>
        </w:rPr>
      </w:pPr>
    </w:p>
    <w:sectPr w:rsidR="00017114" w:rsidRPr="00A826B2" w:rsidSect="00831DFD">
      <w:pgSz w:w="11906" w:h="16838"/>
      <w:pgMar w:top="1440" w:right="1416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7A9"/>
    <w:rsid w:val="00017114"/>
    <w:rsid w:val="002D5D2D"/>
    <w:rsid w:val="006877A9"/>
    <w:rsid w:val="00831DFD"/>
    <w:rsid w:val="008A1ECA"/>
    <w:rsid w:val="00A826B2"/>
    <w:rsid w:val="00DC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F20BC"/>
  <w15:chartTrackingRefBased/>
  <w15:docId w15:val="{20A13EFB-1E64-4650-B978-77A91705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DF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4</cp:revision>
  <dcterms:created xsi:type="dcterms:W3CDTF">2020-01-13T05:39:00Z</dcterms:created>
  <dcterms:modified xsi:type="dcterms:W3CDTF">2020-01-13T06:13:00Z</dcterms:modified>
</cp:coreProperties>
</file>