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B89" w:rsidRPr="00FB7B89" w:rsidRDefault="00FB7B89" w:rsidP="00FB7B89">
      <w:pPr>
        <w:ind w:firstLineChars="200" w:firstLine="600"/>
        <w:jc w:val="center"/>
        <w:rPr>
          <w:rFonts w:ascii="Simsun" w:hAnsi="Simsun" w:hint="eastAsia"/>
          <w:color w:val="000000"/>
          <w:sz w:val="30"/>
          <w:szCs w:val="30"/>
        </w:rPr>
      </w:pPr>
      <w:bookmarkStart w:id="0" w:name="_GoBack"/>
      <w:r w:rsidRPr="00FB7B89">
        <w:rPr>
          <w:rFonts w:ascii="Simsun" w:hAnsi="Simsun" w:hint="eastAsia"/>
          <w:color w:val="000000"/>
          <w:sz w:val="30"/>
          <w:szCs w:val="30"/>
        </w:rPr>
        <w:t>活着就好</w:t>
      </w:r>
    </w:p>
    <w:bookmarkEnd w:id="0"/>
    <w:p w:rsidR="00FB7B89" w:rsidRDefault="00FB7B89" w:rsidP="00FB7B89">
      <w:pPr>
        <w:ind w:firstLineChars="200" w:firstLine="420"/>
        <w:rPr>
          <w:rFonts w:ascii="Simsun" w:hAnsi="Simsun" w:hint="eastAsia"/>
          <w:color w:val="000000"/>
          <w:szCs w:val="21"/>
        </w:rPr>
      </w:pPr>
      <w:r>
        <w:rPr>
          <w:rFonts w:ascii="Simsun" w:hAnsi="Simsun"/>
          <w:color w:val="000000"/>
          <w:szCs w:val="21"/>
        </w:rPr>
        <w:t>活着，轻描淡写的两个字，却有着难以承载的厚重，不是</w:t>
      </w:r>
      <w:r>
        <w:rPr>
          <w:rFonts w:ascii="Simsun" w:hAnsi="Simsun"/>
          <w:color w:val="000000"/>
          <w:szCs w:val="21"/>
        </w:rPr>
        <w:t xml:space="preserve"> to be or not to be </w:t>
      </w:r>
      <w:r>
        <w:rPr>
          <w:rFonts w:ascii="Simsun" w:hAnsi="Simsun"/>
          <w:color w:val="000000"/>
          <w:szCs w:val="21"/>
        </w:rPr>
        <w:t>的哲学命题，也没有为什么而活，要活出精彩的励志思考，仿佛是</w:t>
      </w:r>
      <w:r>
        <w:rPr>
          <w:rFonts w:ascii="Simsun" w:hAnsi="Simsun"/>
          <w:color w:val="000000"/>
          <w:szCs w:val="21"/>
        </w:rPr>
        <w:t>5</w:t>
      </w:r>
      <w:r>
        <w:rPr>
          <w:rFonts w:ascii="Simsun" w:hAnsi="Simsun"/>
          <w:color w:val="000000"/>
          <w:szCs w:val="21"/>
        </w:rPr>
        <w:t>千年中华文明的历史积淀写就的华夏儿女在苦难中蜿蜒前行的民族烙印。</w:t>
      </w:r>
    </w:p>
    <w:p w:rsidR="00FB7B89" w:rsidRDefault="00FB7B89" w:rsidP="00FB7B89">
      <w:pPr>
        <w:ind w:firstLine="420"/>
        <w:rPr>
          <w:rFonts w:ascii="Simsun" w:hAnsi="Simsun" w:hint="eastAsia"/>
          <w:color w:val="000000"/>
          <w:szCs w:val="21"/>
        </w:rPr>
      </w:pPr>
      <w:r>
        <w:rPr>
          <w:rFonts w:ascii="Simsun" w:hAnsi="Simsun"/>
          <w:color w:val="000000"/>
          <w:szCs w:val="21"/>
        </w:rPr>
        <w:t>平淡的叙事，跌宕的人生，作者为我们展示的主人公</w:t>
      </w:r>
      <w:r>
        <w:rPr>
          <w:rFonts w:ascii="Simsun" w:hAnsi="Simsun"/>
          <w:color w:val="000000"/>
          <w:szCs w:val="21"/>
        </w:rPr>
        <w:t>“</w:t>
      </w:r>
      <w:r>
        <w:rPr>
          <w:rFonts w:ascii="Simsun" w:hAnsi="Simsun"/>
          <w:color w:val="000000"/>
          <w:szCs w:val="21"/>
        </w:rPr>
        <w:t>福贵</w:t>
      </w:r>
      <w:r>
        <w:rPr>
          <w:rFonts w:ascii="Simsun" w:hAnsi="Simsun"/>
          <w:color w:val="000000"/>
          <w:szCs w:val="21"/>
        </w:rPr>
        <w:t>”</w:t>
      </w:r>
      <w:r>
        <w:rPr>
          <w:rFonts w:ascii="Simsun" w:hAnsi="Simsun"/>
          <w:color w:val="000000"/>
          <w:szCs w:val="21"/>
        </w:rPr>
        <w:t>一生悲惨的境遇令人唏嘘不已，甚至不忍直视。但是正如我们这个民族在无数苦难中表现出的坚忍和乐观，福贵就这样活着。这在西方人眼中可能不可思议，但与我们而言，它确有着残酷的真实性。有人可以把它理解为苟且，有人则给它贴上了劣根的标签，但当人类所有古老的文明都出现断代甚至消亡时，中华的文明却得以延续，这种植根于土地，植根于农田的文明所具有的野火烧不尽，春风吹又生的生命力难道不值得记忆和传承吗？</w:t>
      </w:r>
    </w:p>
    <w:p w:rsidR="00FB7B89" w:rsidRDefault="00FB7B89" w:rsidP="00FB7B89">
      <w:pPr>
        <w:ind w:firstLine="420"/>
        <w:rPr>
          <w:rFonts w:ascii="Simsun" w:hAnsi="Simsun" w:hint="eastAsia"/>
          <w:color w:val="000000"/>
          <w:szCs w:val="21"/>
        </w:rPr>
      </w:pPr>
      <w:r>
        <w:rPr>
          <w:rFonts w:ascii="Simsun" w:hAnsi="Simsun"/>
          <w:color w:val="000000"/>
          <w:szCs w:val="21"/>
        </w:rPr>
        <w:t>人类所面临的考验不仅来自大自然的无常和多变，更来自于由人类社会自身所制造出的动荡与纷乱。在历史滚滚的洪流中，有几人能成为弄潮儿，又有多少人的沉浮能够自我把控？面对</w:t>
      </w:r>
      <w:r>
        <w:rPr>
          <w:rFonts w:ascii="Simsun" w:hAnsi="Simsun"/>
          <w:color w:val="000000"/>
          <w:szCs w:val="21"/>
        </w:rPr>
        <w:t>“</w:t>
      </w:r>
      <w:r>
        <w:rPr>
          <w:rFonts w:ascii="Simsun" w:hAnsi="Simsun"/>
          <w:color w:val="000000"/>
          <w:szCs w:val="21"/>
        </w:rPr>
        <w:t>活着</w:t>
      </w:r>
      <w:r>
        <w:rPr>
          <w:rFonts w:ascii="Simsun" w:hAnsi="Simsun"/>
          <w:color w:val="000000"/>
          <w:szCs w:val="21"/>
        </w:rPr>
        <w:t>”</w:t>
      </w:r>
      <w:r>
        <w:rPr>
          <w:rFonts w:ascii="Simsun" w:hAnsi="Simsun"/>
          <w:color w:val="000000"/>
          <w:szCs w:val="21"/>
        </w:rPr>
        <w:t>这样一个简单而又凝重的命题，多数人交出的答卷也仅仅是</w:t>
      </w:r>
      <w:r>
        <w:rPr>
          <w:rFonts w:ascii="Simsun" w:hAnsi="Simsun"/>
          <w:color w:val="000000"/>
          <w:szCs w:val="21"/>
        </w:rPr>
        <w:t>“</w:t>
      </w:r>
      <w:r>
        <w:rPr>
          <w:rFonts w:ascii="Simsun" w:hAnsi="Simsun"/>
          <w:color w:val="000000"/>
          <w:szCs w:val="21"/>
        </w:rPr>
        <w:t>活着</w:t>
      </w:r>
      <w:r>
        <w:rPr>
          <w:rFonts w:ascii="Simsun" w:hAnsi="Simsun"/>
          <w:color w:val="000000"/>
          <w:szCs w:val="21"/>
        </w:rPr>
        <w:t>”</w:t>
      </w:r>
      <w:r>
        <w:rPr>
          <w:rFonts w:ascii="Simsun" w:hAnsi="Simsun"/>
          <w:color w:val="000000"/>
          <w:szCs w:val="21"/>
        </w:rPr>
        <w:t>。</w:t>
      </w:r>
      <w:r>
        <w:rPr>
          <w:rFonts w:ascii="Simsun" w:hAnsi="Simsun"/>
          <w:color w:val="000000"/>
          <w:szCs w:val="21"/>
        </w:rPr>
        <w:t>(www.fwsir.com)</w:t>
      </w:r>
      <w:r>
        <w:rPr>
          <w:rFonts w:ascii="Simsun" w:hAnsi="Simsun"/>
          <w:color w:val="000000"/>
          <w:szCs w:val="21"/>
        </w:rPr>
        <w:t>早已窥破其中奥秘的上古先贤们从此将命理与儒道薪火相传，并最终变成了一个民族的</w:t>
      </w:r>
      <w:r>
        <w:rPr>
          <w:rFonts w:ascii="Simsun" w:hAnsi="Simsun"/>
          <w:color w:val="000000"/>
          <w:szCs w:val="21"/>
        </w:rPr>
        <w:t>DNA</w:t>
      </w:r>
      <w:r>
        <w:rPr>
          <w:rFonts w:ascii="Simsun" w:hAnsi="Simsun"/>
          <w:color w:val="000000"/>
          <w:szCs w:val="21"/>
        </w:rPr>
        <w:t>，这也是为什么中国人走到哪里都可以繁衍生息，但却始终难以称霸一方的原因。</w:t>
      </w:r>
    </w:p>
    <w:p w:rsidR="00FB7B89" w:rsidRDefault="00FB7B89" w:rsidP="00FB7B89">
      <w:pPr>
        <w:ind w:firstLineChars="100" w:firstLine="210"/>
        <w:rPr>
          <w:rFonts w:ascii="Simsun" w:hAnsi="Simsun" w:hint="eastAsia"/>
          <w:color w:val="000000"/>
          <w:szCs w:val="21"/>
        </w:rPr>
      </w:pPr>
      <w:r>
        <w:rPr>
          <w:rFonts w:ascii="Simsun" w:hAnsi="Simsun"/>
          <w:color w:val="000000"/>
          <w:szCs w:val="21"/>
        </w:rPr>
        <w:t xml:space="preserve">　活着是一种诉求，也是一种人生观，它始于周而复始的苦难，却也</w:t>
      </w:r>
      <w:proofErr w:type="gramStart"/>
      <w:r>
        <w:rPr>
          <w:rFonts w:ascii="Simsun" w:hAnsi="Simsun"/>
          <w:color w:val="000000"/>
          <w:szCs w:val="21"/>
        </w:rPr>
        <w:t>造就着</w:t>
      </w:r>
      <w:proofErr w:type="gramEnd"/>
      <w:r>
        <w:rPr>
          <w:rFonts w:ascii="Simsun" w:hAnsi="Simsun"/>
          <w:color w:val="000000"/>
          <w:szCs w:val="21"/>
        </w:rPr>
        <w:t>苦难的轮回，没有民族的牺牲和反抗也许很难跳出这样的轮回，我们的祖先经历了多少的磨难和挣扎才做出如此无奈的选择，这究竟是智慧还是奴性，恐怕也很难轻易地给出定论。历史浩瀚、人生短暂，人究竟为何而活、怎样</w:t>
      </w:r>
      <w:proofErr w:type="gramStart"/>
      <w:r>
        <w:rPr>
          <w:rFonts w:ascii="Simsun" w:hAnsi="Simsun"/>
          <w:color w:val="000000"/>
          <w:szCs w:val="21"/>
        </w:rPr>
        <w:t>去活始终</w:t>
      </w:r>
      <w:proofErr w:type="gramEnd"/>
      <w:r>
        <w:rPr>
          <w:rFonts w:ascii="Simsun" w:hAnsi="Simsun"/>
          <w:color w:val="000000"/>
          <w:szCs w:val="21"/>
        </w:rPr>
        <w:t>是令人纠结的千古难题，然而唯有活着才能思考，才能继续。是烈焰燃烧、百炼成钢，还是细细</w:t>
      </w:r>
      <w:proofErr w:type="gramStart"/>
      <w:r>
        <w:rPr>
          <w:rFonts w:ascii="Simsun" w:hAnsi="Simsun"/>
          <w:color w:val="000000"/>
          <w:szCs w:val="21"/>
        </w:rPr>
        <w:t>潺</w:t>
      </w:r>
      <w:proofErr w:type="gramEnd"/>
      <w:r>
        <w:rPr>
          <w:rFonts w:ascii="Simsun" w:hAnsi="Simsun"/>
          <w:color w:val="000000"/>
          <w:szCs w:val="21"/>
        </w:rPr>
        <w:t>流，滴水穿石，在灼热与宁静、富贵与平安的选择中，中国人往往会选择后者，这种文化上的取舍并不是一朝一夕形成的，也不是一朝一夕能够改变的。然而，树欲静而风不止，面对世界的融合，面对列强的环伺，强权政治和狼性文化步步紧逼，生存的空间将会不断受到来自各方的挤压，活着，谈何容易！</w:t>
      </w:r>
      <w:r>
        <w:rPr>
          <w:rFonts w:ascii="Simsun" w:hAnsi="Simsun" w:hint="eastAsia"/>
          <w:color w:val="000000"/>
          <w:szCs w:val="21"/>
        </w:rPr>
        <w:t xml:space="preserve"> </w:t>
      </w:r>
    </w:p>
    <w:p w:rsidR="00B955FB" w:rsidRDefault="00FB7B89" w:rsidP="00FB7B89">
      <w:pPr>
        <w:ind w:firstLineChars="100" w:firstLine="210"/>
      </w:pPr>
      <w:r>
        <w:rPr>
          <w:rFonts w:ascii="Simsun" w:hAnsi="Simsun"/>
          <w:color w:val="000000"/>
          <w:szCs w:val="21"/>
        </w:rPr>
        <w:t xml:space="preserve">　余华的小说拨开了所有的粉饰，让我们如此清晰地看清血淋淋的疮疤，也触发我们去反思面对苦难我们是该继续的坚忍，还是要去尝试挣脱历史赋予我们这个民族的宿命。</w:t>
      </w:r>
    </w:p>
    <w:sectPr w:rsidR="00B955F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20C" w:rsidRDefault="00BE420C" w:rsidP="00FB7B89">
      <w:r>
        <w:separator/>
      </w:r>
    </w:p>
  </w:endnote>
  <w:endnote w:type="continuationSeparator" w:id="0">
    <w:p w:rsidR="00BE420C" w:rsidRDefault="00BE420C" w:rsidP="00FB7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20C" w:rsidRDefault="00BE420C" w:rsidP="00FB7B89">
      <w:r>
        <w:separator/>
      </w:r>
    </w:p>
  </w:footnote>
  <w:footnote w:type="continuationSeparator" w:id="0">
    <w:p w:rsidR="00BE420C" w:rsidRDefault="00BE420C" w:rsidP="00FB7B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595"/>
    <w:rsid w:val="001F3595"/>
    <w:rsid w:val="008167B7"/>
    <w:rsid w:val="00B955FB"/>
    <w:rsid w:val="00BE420C"/>
    <w:rsid w:val="00FB7B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B7B8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B7B89"/>
    <w:rPr>
      <w:sz w:val="18"/>
      <w:szCs w:val="18"/>
    </w:rPr>
  </w:style>
  <w:style w:type="paragraph" w:styleId="a4">
    <w:name w:val="footer"/>
    <w:basedOn w:val="a"/>
    <w:link w:val="Char0"/>
    <w:uiPriority w:val="99"/>
    <w:unhideWhenUsed/>
    <w:rsid w:val="00FB7B89"/>
    <w:pPr>
      <w:tabs>
        <w:tab w:val="center" w:pos="4153"/>
        <w:tab w:val="right" w:pos="8306"/>
      </w:tabs>
      <w:snapToGrid w:val="0"/>
      <w:jc w:val="left"/>
    </w:pPr>
    <w:rPr>
      <w:sz w:val="18"/>
      <w:szCs w:val="18"/>
    </w:rPr>
  </w:style>
  <w:style w:type="character" w:customStyle="1" w:styleId="Char0">
    <w:name w:val="页脚 Char"/>
    <w:basedOn w:val="a0"/>
    <w:link w:val="a4"/>
    <w:uiPriority w:val="99"/>
    <w:rsid w:val="00FB7B89"/>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B7B8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B7B89"/>
    <w:rPr>
      <w:sz w:val="18"/>
      <w:szCs w:val="18"/>
    </w:rPr>
  </w:style>
  <w:style w:type="paragraph" w:styleId="a4">
    <w:name w:val="footer"/>
    <w:basedOn w:val="a"/>
    <w:link w:val="Char0"/>
    <w:uiPriority w:val="99"/>
    <w:unhideWhenUsed/>
    <w:rsid w:val="00FB7B89"/>
    <w:pPr>
      <w:tabs>
        <w:tab w:val="center" w:pos="4153"/>
        <w:tab w:val="right" w:pos="8306"/>
      </w:tabs>
      <w:snapToGrid w:val="0"/>
      <w:jc w:val="left"/>
    </w:pPr>
    <w:rPr>
      <w:sz w:val="18"/>
      <w:szCs w:val="18"/>
    </w:rPr>
  </w:style>
  <w:style w:type="character" w:customStyle="1" w:styleId="Char0">
    <w:name w:val="页脚 Char"/>
    <w:basedOn w:val="a0"/>
    <w:link w:val="a4"/>
    <w:uiPriority w:val="99"/>
    <w:rsid w:val="00FB7B8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139</Words>
  <Characters>797</Characters>
  <Application>Microsoft Office Word</Application>
  <DocSecurity>0</DocSecurity>
  <Lines>6</Lines>
  <Paragraphs>1</Paragraphs>
  <ScaleCrop>false</ScaleCrop>
  <Company/>
  <LinksUpToDate>false</LinksUpToDate>
  <CharactersWithSpaces>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T4900</dc:creator>
  <cp:keywords/>
  <dc:description/>
  <cp:lastModifiedBy>T4900</cp:lastModifiedBy>
  <cp:revision>2</cp:revision>
  <dcterms:created xsi:type="dcterms:W3CDTF">2020-01-14T07:01:00Z</dcterms:created>
  <dcterms:modified xsi:type="dcterms:W3CDTF">2020-01-14T07:03:00Z</dcterms:modified>
</cp:coreProperties>
</file>