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CC8" w:rsidRDefault="00505CC8" w:rsidP="00505CC8">
      <w:pPr>
        <w:widowControl/>
        <w:wordWrap w:val="0"/>
        <w:ind w:firstLineChars="1127" w:firstLine="2715"/>
        <w:jc w:val="left"/>
        <w:rPr>
          <w:rFonts w:ascii="Times New Roman" w:eastAsia="宋体" w:hAnsi="Times New Roman" w:cs="宋体" w:hint="eastAsia"/>
          <w:b/>
          <w:kern w:val="0"/>
          <w:sz w:val="24"/>
          <w:szCs w:val="21"/>
        </w:rPr>
      </w:pPr>
      <w:r w:rsidRPr="00505CC8">
        <w:rPr>
          <w:rFonts w:ascii="Times New Roman" w:eastAsia="宋体" w:hAnsi="Times New Roman" w:cs="宋体" w:hint="eastAsia"/>
          <w:b/>
          <w:kern w:val="0"/>
          <w:sz w:val="24"/>
          <w:szCs w:val="21"/>
        </w:rPr>
        <w:t>《有机化学试卷讲评课》</w:t>
      </w:r>
    </w:p>
    <w:p w:rsidR="00505CC8" w:rsidRPr="00505CC8" w:rsidRDefault="00505CC8" w:rsidP="00505CC8">
      <w:pPr>
        <w:widowControl/>
        <w:wordWrap w:val="0"/>
        <w:ind w:firstLineChars="1127" w:firstLine="2705"/>
        <w:jc w:val="left"/>
        <w:rPr>
          <w:rFonts w:ascii="宋体" w:eastAsia="宋体" w:hAnsi="宋体" w:cs="宋体"/>
          <w:kern w:val="0"/>
          <w:sz w:val="24"/>
          <w:szCs w:val="21"/>
        </w:rPr>
      </w:pPr>
      <w:r w:rsidRPr="00505CC8">
        <w:rPr>
          <w:rFonts w:ascii="Times New Roman" w:eastAsia="宋体" w:hAnsi="Times New Roman" w:cs="宋体" w:hint="eastAsia"/>
          <w:kern w:val="0"/>
          <w:sz w:val="24"/>
          <w:szCs w:val="21"/>
        </w:rPr>
        <w:t>讲课人：皇兵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1"/>
        </w:rPr>
        <w:t xml:space="preserve">        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1"/>
        </w:rPr>
        <w:t>听课人：方贵贤</w:t>
      </w:r>
    </w:p>
    <w:p w:rsidR="00505CC8" w:rsidRPr="00505CC8" w:rsidRDefault="00505CC8" w:rsidP="00505CC8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皇老师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这节试卷讲评</w:t>
      </w: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课突破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传统的教学设计，从知识与技能，过程与方法，情感态度与价值观三个角度出发，精心设计教学目标和教学过程，向我们展示了试卷讲评课堂教学的一种新的模式。课堂设计科学合理，重视学法指导和学生思维能力、分析能力</w:t>
      </w:r>
      <w:bookmarkStart w:id="0" w:name="_GoBack"/>
      <w:bookmarkEnd w:id="0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的培养，鼓励学生谨慎思考，勤于分析，善于总结。</w:t>
      </w:r>
    </w:p>
    <w:p w:rsidR="00505CC8" w:rsidRPr="00505CC8" w:rsidRDefault="00505CC8" w:rsidP="00505CC8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这节</w:t>
      </w: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课很好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的调动学生学习的积极性和主动性，收到了良好的教学效果。</w:t>
      </w:r>
    </w:p>
    <w:p w:rsidR="00505CC8" w:rsidRPr="00505CC8" w:rsidRDefault="00505CC8" w:rsidP="00505CC8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5CC8">
        <w:rPr>
          <w:rFonts w:ascii="Times New Roman" w:eastAsia="宋体" w:hAnsi="Times New Roman" w:cs="Times New Roman"/>
          <w:kern w:val="0"/>
          <w:sz w:val="24"/>
          <w:szCs w:val="24"/>
        </w:rPr>
        <w:t>1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、本节课的导入具有一定的创新性，不仅符合新课改的要求，而且把三维目标都融合其中，用简简单单地三句</w:t>
      </w: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话指导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本节课的教学目标。即</w:t>
      </w:r>
      <w:r w:rsidRPr="00505CC8">
        <w:rPr>
          <w:rFonts w:ascii="Times New Roman" w:eastAsia="宋体" w:hAnsi="Times New Roman" w:cs="宋体" w:hint="eastAsia"/>
          <w:b/>
          <w:bCs/>
          <w:kern w:val="0"/>
          <w:sz w:val="24"/>
          <w:szCs w:val="24"/>
        </w:rPr>
        <w:t>“</w:t>
      </w: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做对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题目而高兴；掌握知识而喝彩；会用学习方法而欢呼</w:t>
      </w:r>
      <w:r w:rsidRPr="00505CC8">
        <w:rPr>
          <w:rFonts w:ascii="Times New Roman" w:eastAsia="宋体" w:hAnsi="Times New Roman" w:cs="宋体" w:hint="eastAsia"/>
          <w:b/>
          <w:bCs/>
          <w:kern w:val="0"/>
          <w:sz w:val="24"/>
          <w:szCs w:val="24"/>
        </w:rPr>
        <w:t>”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。</w:t>
      </w:r>
    </w:p>
    <w:p w:rsidR="00505CC8" w:rsidRPr="00505CC8" w:rsidRDefault="00505CC8" w:rsidP="00505CC8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5CC8">
        <w:rPr>
          <w:rFonts w:ascii="Times New Roman" w:eastAsia="宋体" w:hAnsi="Times New Roman" w:cs="Times New Roman"/>
          <w:kern w:val="0"/>
          <w:sz w:val="24"/>
          <w:szCs w:val="24"/>
        </w:rPr>
        <w:t>2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、本节课善于指导学生学习方法，有一定针对性、启发性和发展性。特别是训练学生回归教材，寻知识点。使学生明确自身的不足和今后的考试的复习方向，提高复习的针对性和有效性。进而提升学生对考试的自信心，树立正确的考试观。</w:t>
      </w:r>
    </w:p>
    <w:p w:rsidR="00505CC8" w:rsidRPr="00505CC8" w:rsidRDefault="00505CC8" w:rsidP="00505CC8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5CC8">
        <w:rPr>
          <w:rFonts w:ascii="Times New Roman" w:eastAsia="宋体" w:hAnsi="Times New Roman" w:cs="Times New Roman"/>
          <w:kern w:val="0"/>
          <w:sz w:val="24"/>
          <w:szCs w:val="24"/>
        </w:rPr>
        <w:t>3</w:t>
      </w:r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、有机复习课模型</w:t>
      </w:r>
      <w:proofErr w:type="gramStart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法思想</w:t>
      </w:r>
      <w:proofErr w:type="gramEnd"/>
      <w:r w:rsidRPr="00505CC8">
        <w:rPr>
          <w:rFonts w:ascii="Times New Roman" w:eastAsia="宋体" w:hAnsi="Times New Roman" w:cs="宋体" w:hint="eastAsia"/>
          <w:kern w:val="0"/>
          <w:sz w:val="24"/>
          <w:szCs w:val="24"/>
        </w:rPr>
        <w:t>贯穿这节课。</w:t>
      </w:r>
    </w:p>
    <w:p w:rsidR="00B955FB" w:rsidRPr="00505CC8" w:rsidRDefault="00B955FB"/>
    <w:sectPr w:rsidR="00B955FB" w:rsidRPr="00505C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C74" w:rsidRDefault="00C91C74" w:rsidP="00505CC8">
      <w:r>
        <w:separator/>
      </w:r>
    </w:p>
  </w:endnote>
  <w:endnote w:type="continuationSeparator" w:id="0">
    <w:p w:rsidR="00C91C74" w:rsidRDefault="00C91C74" w:rsidP="00505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C74" w:rsidRDefault="00C91C74" w:rsidP="00505CC8">
      <w:r>
        <w:separator/>
      </w:r>
    </w:p>
  </w:footnote>
  <w:footnote w:type="continuationSeparator" w:id="0">
    <w:p w:rsidR="00C91C74" w:rsidRDefault="00C91C74" w:rsidP="00505C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791"/>
    <w:rsid w:val="00505CC8"/>
    <w:rsid w:val="008167B7"/>
    <w:rsid w:val="009A3791"/>
    <w:rsid w:val="00B955FB"/>
    <w:rsid w:val="00C9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5C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5CC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5C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5CC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5C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5CC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5C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5CC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2020-01-14T07:16:00Z</dcterms:created>
  <dcterms:modified xsi:type="dcterms:W3CDTF">2020-01-14T07:18:00Z</dcterms:modified>
</cp:coreProperties>
</file>