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9E8A4F" w14:textId="77777777" w:rsidR="004441D4" w:rsidRPr="00DE0318" w:rsidRDefault="004441D4" w:rsidP="004441D4">
      <w:pPr>
        <w:ind w:firstLineChars="200" w:firstLine="420"/>
        <w:jc w:val="center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评课三——初三数学官田民老师</w:t>
      </w:r>
    </w:p>
    <w:p w14:paraId="602CDDED" w14:textId="77777777" w:rsidR="004441D4" w:rsidRPr="00DE0318" w:rsidRDefault="004441D4" w:rsidP="004441D4">
      <w:pPr>
        <w:ind w:firstLineChars="200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主讲人：官田民 </w:t>
      </w:r>
      <w:r w:rsidRPr="00DE0318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>主题：垂径定理</w:t>
      </w:r>
    </w:p>
    <w:p w14:paraId="344AB626" w14:textId="77777777" w:rsidR="004441D4" w:rsidRPr="00DE0318" w:rsidRDefault="004441D4" w:rsidP="004441D4">
      <w:pPr>
        <w:ind w:firstLineChars="200" w:firstLine="420"/>
        <w:rPr>
          <w:rFonts w:ascii="宋体" w:hAnsi="宋体" w:hint="eastAsia"/>
          <w:szCs w:val="21"/>
        </w:rPr>
      </w:pPr>
      <w:r w:rsidRPr="00DE0318">
        <w:rPr>
          <w:rFonts w:ascii="宋体" w:hAnsi="宋体" w:hint="eastAsia"/>
          <w:szCs w:val="21"/>
        </w:rPr>
        <w:t>优点：</w:t>
      </w:r>
    </w:p>
    <w:p w14:paraId="313A9C9B" w14:textId="77777777" w:rsidR="004441D4" w:rsidRPr="00DE0318" w:rsidRDefault="004441D4" w:rsidP="004441D4">
      <w:pPr>
        <w:widowControl/>
        <w:spacing w:line="360" w:lineRule="atLeast"/>
        <w:ind w:firstLineChars="200" w:firstLine="420"/>
        <w:jc w:val="left"/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</w:pPr>
      <w:r w:rsidRPr="00DE0318"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  <w:t>1.教学目标确定得比较准确，并且落实得比较好；突出重难点，学生通过本节课学习，积极参与到学案式导学的学习讨论之中。</w:t>
      </w:r>
    </w:p>
    <w:p w14:paraId="3096C71E" w14:textId="77777777" w:rsidR="004441D4" w:rsidRPr="00DE0318" w:rsidRDefault="004441D4" w:rsidP="004441D4">
      <w:pPr>
        <w:widowControl/>
        <w:spacing w:line="360" w:lineRule="atLeast"/>
        <w:ind w:firstLineChars="200" w:firstLine="420"/>
        <w:jc w:val="left"/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</w:pPr>
      <w:r w:rsidRPr="00DE0318"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  <w:t xml:space="preserve">2.严格按照“学案式”导学的五个步骤有条不紊的进行授课，能够调动学生自主的学习积极性，课堂预习交流有充分的准备，合作探究讨论激烈；课堂点拨当中积极与学生交流。  </w:t>
      </w:r>
    </w:p>
    <w:p w14:paraId="23619774" w14:textId="77777777" w:rsidR="004441D4" w:rsidRPr="00DE0318" w:rsidRDefault="004441D4" w:rsidP="004441D4">
      <w:pPr>
        <w:widowControl/>
        <w:spacing w:line="360" w:lineRule="atLeast"/>
        <w:ind w:firstLineChars="200" w:firstLine="420"/>
        <w:jc w:val="left"/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</w:pPr>
      <w:r w:rsidRPr="00DE0318"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  <w:t>3.多媒体的应用能够辅助地理教学，能帮助学生化解思维难点，提高教学的直观性； 直观但不繁冗，简洁又能达到应有的效果</w:t>
      </w:r>
    </w:p>
    <w:p w14:paraId="71FBF08A" w14:textId="77777777" w:rsidR="004441D4" w:rsidRPr="00DE0318" w:rsidRDefault="004441D4" w:rsidP="004441D4">
      <w:pPr>
        <w:widowControl/>
        <w:spacing w:line="360" w:lineRule="atLeast"/>
        <w:ind w:firstLineChars="200" w:firstLine="420"/>
        <w:jc w:val="left"/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</w:pPr>
      <w:r w:rsidRPr="00DE0318"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  <w:t>4.重点讲解细致，</w:t>
      </w:r>
      <w:r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  <w:t>难点能够化解，学生参与了课堂教学，并在合作探究中探究出垂径定理的五中结论推导</w:t>
      </w:r>
    </w:p>
    <w:p w14:paraId="6947CF33" w14:textId="77777777" w:rsidR="004441D4" w:rsidRPr="00DE0318" w:rsidRDefault="004441D4" w:rsidP="004441D4">
      <w:pPr>
        <w:widowControl/>
        <w:spacing w:line="360" w:lineRule="atLeast"/>
        <w:ind w:firstLineChars="200" w:firstLine="420"/>
        <w:jc w:val="left"/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</w:pPr>
      <w:r w:rsidRPr="00DE0318"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  <w:t>不足、改进策略：</w:t>
      </w:r>
    </w:p>
    <w:p w14:paraId="02E4B51E" w14:textId="77777777" w:rsidR="004441D4" w:rsidRPr="00DE0318" w:rsidRDefault="004441D4" w:rsidP="004441D4">
      <w:pPr>
        <w:widowControl/>
        <w:spacing w:line="360" w:lineRule="atLeast"/>
        <w:ind w:firstLineChars="200" w:firstLine="420"/>
        <w:jc w:val="left"/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</w:pPr>
      <w:r w:rsidRPr="00DE0318"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  <w:t>教师在处理教学最后的几分钟稍微有些紧迫，在进行合作探究第三题的时候，学生回答的个数较少，虽然在有效地课堂时间内进行完了这节课，但是习题部分没有进行处理，略感遗憾。因此在今后的教学过程中，能够更好的把握时间的安排，在学案式导学的课堂中不断地进行探索。</w:t>
      </w:r>
    </w:p>
    <w:p w14:paraId="1B04EE5B" w14:textId="77777777" w:rsidR="004441D4" w:rsidRPr="00DE0318" w:rsidRDefault="004441D4" w:rsidP="004441D4">
      <w:pPr>
        <w:widowControl/>
        <w:spacing w:line="360" w:lineRule="atLeast"/>
        <w:ind w:firstLineChars="200" w:firstLine="420"/>
        <w:jc w:val="left"/>
        <w:rPr>
          <w:rFonts w:ascii="宋体" w:hAnsi="宋体" w:cs="宋体"/>
          <w:color w:val="333333"/>
          <w:kern w:val="0"/>
          <w:szCs w:val="21"/>
          <w:bdr w:val="none" w:sz="0" w:space="0" w:color="auto" w:frame="1"/>
        </w:rPr>
      </w:pPr>
    </w:p>
    <w:p w14:paraId="467E2D89" w14:textId="77777777" w:rsidR="00315C2B" w:rsidRDefault="004441D4">
      <w:bookmarkStart w:id="0" w:name="_GoBack"/>
      <w:bookmarkEnd w:id="0"/>
    </w:p>
    <w:sectPr w:rsidR="00315C2B" w:rsidSect="00D06198">
      <w:pgSz w:w="11900" w:h="16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7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83D"/>
    <w:rsid w:val="004441D4"/>
    <w:rsid w:val="006A683D"/>
    <w:rsid w:val="009F1C61"/>
    <w:rsid w:val="00BF694D"/>
    <w:rsid w:val="00D0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44002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A683D"/>
    <w:pPr>
      <w:widowControl w:val="0"/>
      <w:jc w:val="both"/>
    </w:pPr>
    <w:rPr>
      <w:rFonts w:ascii="Times New Roman" w:eastAsia="宋体" w:hAnsi="Times New Roman" w:cs="Times New Roman"/>
      <w:kern w:val="2"/>
      <w:sz w:val="2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356</Characters>
  <Application>Microsoft Macintosh Word</Application>
  <DocSecurity>0</DocSecurity>
  <Lines>2</Lines>
  <Paragraphs>1</Paragraphs>
  <ScaleCrop>false</ScaleCrop>
  <LinksUpToDate>false</LinksUpToDate>
  <CharactersWithSpaces>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2020-01-14T07:21:00Z</dcterms:created>
  <dcterms:modified xsi:type="dcterms:W3CDTF">2020-01-14T07:21:00Z</dcterms:modified>
</cp:coreProperties>
</file>