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2006C" w14:textId="4244DB45" w:rsidR="00F3498C" w:rsidRPr="00F3498C" w:rsidRDefault="00BE180E" w:rsidP="00F3498C">
      <w:pPr>
        <w:jc w:val="center"/>
        <w:rPr>
          <w:rFonts w:hint="eastAsia"/>
          <w:b/>
          <w:bCs/>
          <w:sz w:val="28"/>
          <w:szCs w:val="32"/>
        </w:rPr>
      </w:pPr>
      <w:r w:rsidRPr="00F3498C">
        <w:rPr>
          <w:rFonts w:hint="eastAsia"/>
          <w:b/>
          <w:bCs/>
          <w:sz w:val="28"/>
          <w:szCs w:val="32"/>
        </w:rPr>
        <w:t>贯彻发展新理念，建设现代化经济体系</w:t>
      </w:r>
    </w:p>
    <w:p w14:paraId="13004275" w14:textId="286F2274" w:rsidR="00F3498C" w:rsidRDefault="00F3498C">
      <w:r>
        <w:rPr>
          <w:rFonts w:hint="eastAsia"/>
        </w:rPr>
        <w:t>地位：高考重点。</w:t>
      </w:r>
      <w:bookmarkStart w:id="0" w:name="_GoBack"/>
      <w:bookmarkEnd w:id="0"/>
    </w:p>
    <w:p w14:paraId="67AE0D76" w14:textId="7F76FE21" w:rsidR="00BE180E" w:rsidRDefault="00BE180E">
      <w:r>
        <w:rPr>
          <w:rFonts w:hint="eastAsia"/>
        </w:rPr>
        <w:t>重点：坚持新发展理念</w:t>
      </w:r>
    </w:p>
    <w:p w14:paraId="79585F4D" w14:textId="1FD6069C" w:rsidR="00BE180E" w:rsidRDefault="00BE180E">
      <w:r>
        <w:rPr>
          <w:rFonts w:hint="eastAsia"/>
        </w:rPr>
        <w:t>难点：建设现代化经济体系</w:t>
      </w:r>
    </w:p>
    <w:p w14:paraId="70C86330" w14:textId="0CD89315" w:rsidR="00BE180E" w:rsidRDefault="00BE180E">
      <w:r>
        <w:rPr>
          <w:rFonts w:hint="eastAsia"/>
        </w:rPr>
        <w:t>拓展点：提高自主创新能力，建设创新型国家</w:t>
      </w:r>
    </w:p>
    <w:p w14:paraId="3884EA4D" w14:textId="053F43E7" w:rsidR="00136846" w:rsidRDefault="00BE180E">
      <w:r>
        <w:rPr>
          <w:rFonts w:hint="eastAsia"/>
        </w:rPr>
        <w:t>疑点：</w:t>
      </w:r>
      <w:r w:rsidR="00136846">
        <w:rPr>
          <w:rFonts w:hint="eastAsia"/>
        </w:rPr>
        <w:t>1.</w:t>
      </w:r>
      <w:r>
        <w:rPr>
          <w:rFonts w:hint="eastAsia"/>
        </w:rPr>
        <w:t>实体经济</w:t>
      </w:r>
      <w:r w:rsidR="00C9452D">
        <w:rPr>
          <w:rFonts w:hint="eastAsia"/>
        </w:rPr>
        <w:t>（物质的或精神的产品和服务的生产、流通）</w:t>
      </w:r>
      <w:r>
        <w:rPr>
          <w:rFonts w:hint="eastAsia"/>
        </w:rPr>
        <w:t>和虚拟经济</w:t>
      </w:r>
      <w:r w:rsidR="00C9452D">
        <w:rPr>
          <w:rFonts w:hint="eastAsia"/>
        </w:rPr>
        <w:t>（直接以钱生钱的活动，有金融、房地产，体育竞技、博彩业、收藏业。用于描述经济运行中虚假成分的概念，国外学术界一般叫其泡沫经济</w:t>
      </w:r>
      <w:r w:rsidR="00F3498C">
        <w:rPr>
          <w:rFonts w:hint="eastAsia"/>
        </w:rPr>
        <w:t>。房地产为典型的虚拟经济，其区别于建筑企业，房地产主要是进行资源整合、交易的部分，而不包括开发商建造和采购原料的部分</w:t>
      </w:r>
      <w:r w:rsidR="00C9452D">
        <w:rPr>
          <w:rFonts w:hint="eastAsia"/>
        </w:rPr>
        <w:t>）</w:t>
      </w:r>
      <w:r>
        <w:rPr>
          <w:rFonts w:hint="eastAsia"/>
        </w:rPr>
        <w:t>；</w:t>
      </w:r>
    </w:p>
    <w:p w14:paraId="6B8F5622" w14:textId="03B3B892" w:rsidR="00BE180E" w:rsidRDefault="00136846" w:rsidP="00136846">
      <w:pPr>
        <w:ind w:firstLineChars="300" w:firstLine="630"/>
      </w:pPr>
      <w:r>
        <w:rPr>
          <w:rFonts w:hint="eastAsia"/>
        </w:rPr>
        <w:t>2.</w:t>
      </w:r>
      <w:r w:rsidR="00BE180E">
        <w:rPr>
          <w:rFonts w:hint="eastAsia"/>
        </w:rPr>
        <w:t>产业结构（</w:t>
      </w:r>
      <w:r>
        <w:rPr>
          <w:rFonts w:hint="eastAsia"/>
        </w:rPr>
        <w:t>农业，工业，服务业。服务业包括传统服务业+金融、软件和信息技术、教育卫生环保等公共事业，具有资源消耗少、环境污染少的优点。</w:t>
      </w:r>
    </w:p>
    <w:p w14:paraId="20BC78CE" w14:textId="78DA08A6" w:rsidR="00C9452D" w:rsidRPr="00C9452D" w:rsidRDefault="00C9452D" w:rsidP="00136846">
      <w:pPr>
        <w:ind w:firstLineChars="300" w:firstLine="630"/>
        <w:rPr>
          <w:rFonts w:hint="eastAsia"/>
        </w:rPr>
      </w:pPr>
      <w:r>
        <w:rPr>
          <w:rFonts w:hint="eastAsia"/>
        </w:rPr>
        <w:t>3.经济结构 包括产业结构（一二三产业）、收入分配结构（国家企业个人）、消费结构（消费的各种各种消费资料的比例）、就业结构（劳动力在各部门各行业各地区各领域的分布和构成）、投资结构、地区结构（由啥构成的，其数量和比例关系又是怎样</w:t>
      </w:r>
    </w:p>
    <w:sectPr w:rsidR="00C9452D" w:rsidRPr="00C945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72"/>
    <w:rsid w:val="000C7004"/>
    <w:rsid w:val="00136846"/>
    <w:rsid w:val="00530F42"/>
    <w:rsid w:val="00890972"/>
    <w:rsid w:val="00BE180E"/>
    <w:rsid w:val="00C9452D"/>
    <w:rsid w:val="00F3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E307C"/>
  <w15:chartTrackingRefBased/>
  <w15:docId w15:val="{806AC7AE-DF87-4EA0-AA6E-AE82AEA9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2024098525@qq.com</dc:creator>
  <cp:keywords/>
  <dc:description/>
  <cp:lastModifiedBy>2024098525@qq.com</cp:lastModifiedBy>
  <cp:revision>2</cp:revision>
  <dcterms:created xsi:type="dcterms:W3CDTF">2019-12-24T08:31:00Z</dcterms:created>
  <dcterms:modified xsi:type="dcterms:W3CDTF">2019-12-24T09:21:00Z</dcterms:modified>
</cp:coreProperties>
</file>