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F9D6E" w14:textId="5E3B539C" w:rsidR="00AD5436" w:rsidRPr="006C5CB4" w:rsidRDefault="00844634" w:rsidP="00DB2B3A">
      <w:pPr>
        <w:ind w:firstLineChars="1400" w:firstLine="3360"/>
        <w:rPr>
          <w:rFonts w:asciiTheme="minorEastAsia" w:hAnsiTheme="minorEastAsia"/>
          <w:sz w:val="24"/>
        </w:rPr>
      </w:pPr>
      <w:r w:rsidRPr="006C5CB4">
        <w:rPr>
          <w:rFonts w:asciiTheme="minorEastAsia" w:hAnsiTheme="minorEastAsia" w:hint="eastAsia"/>
          <w:sz w:val="24"/>
        </w:rPr>
        <w:t>顺德</w:t>
      </w:r>
      <w:r w:rsidR="00F63A23">
        <w:rPr>
          <w:rFonts w:asciiTheme="minorEastAsia" w:hAnsiTheme="minorEastAsia" w:hint="eastAsia"/>
          <w:sz w:val="24"/>
        </w:rPr>
        <w:t>培训</w:t>
      </w:r>
      <w:r w:rsidR="004044F4" w:rsidRPr="006C5CB4">
        <w:rPr>
          <w:rFonts w:asciiTheme="minorEastAsia" w:hAnsiTheme="minorEastAsia"/>
          <w:sz w:val="24"/>
        </w:rPr>
        <w:t>心得</w:t>
      </w:r>
    </w:p>
    <w:p w14:paraId="3FECA5BE" w14:textId="329EA48A" w:rsidR="00371ECB" w:rsidRPr="006C5CB4" w:rsidRDefault="004044F4" w:rsidP="003768E4">
      <w:pPr>
        <w:ind w:firstLineChars="200" w:firstLine="480"/>
        <w:rPr>
          <w:rFonts w:asciiTheme="minorEastAsia" w:hAnsiTheme="minorEastAsia"/>
          <w:sz w:val="24"/>
        </w:rPr>
      </w:pPr>
      <w:r w:rsidRPr="006C5CB4">
        <w:rPr>
          <w:rFonts w:asciiTheme="minorEastAsia" w:hAnsiTheme="minorEastAsia" w:hint="eastAsia"/>
          <w:sz w:val="24"/>
        </w:rPr>
        <w:t>感谢学校</w:t>
      </w:r>
      <w:r w:rsidR="00371ECB" w:rsidRPr="006C5CB4">
        <w:rPr>
          <w:rFonts w:asciiTheme="minorEastAsia" w:hAnsiTheme="minorEastAsia" w:hint="eastAsia"/>
          <w:sz w:val="24"/>
        </w:rPr>
        <w:t>能</w:t>
      </w:r>
      <w:r w:rsidR="00844634" w:rsidRPr="006C5CB4">
        <w:rPr>
          <w:rFonts w:asciiTheme="minorEastAsia" w:hAnsiTheme="minorEastAsia" w:hint="eastAsia"/>
          <w:sz w:val="24"/>
        </w:rPr>
        <w:t>安排</w:t>
      </w:r>
      <w:r w:rsidR="00371ECB" w:rsidRPr="006C5CB4">
        <w:rPr>
          <w:rFonts w:asciiTheme="minorEastAsia" w:hAnsiTheme="minorEastAsia" w:hint="eastAsia"/>
          <w:sz w:val="24"/>
        </w:rPr>
        <w:t>我们</w:t>
      </w:r>
      <w:r w:rsidR="000006E4" w:rsidRPr="006C5CB4">
        <w:rPr>
          <w:rFonts w:asciiTheme="minorEastAsia" w:hAnsiTheme="minorEastAsia" w:hint="eastAsia"/>
          <w:sz w:val="24"/>
        </w:rPr>
        <w:t>数学</w:t>
      </w:r>
      <w:r w:rsidR="00844634" w:rsidRPr="006C5CB4">
        <w:rPr>
          <w:rFonts w:asciiTheme="minorEastAsia" w:hAnsiTheme="minorEastAsia" w:hint="eastAsia"/>
          <w:sz w:val="24"/>
        </w:rPr>
        <w:t>组五位</w:t>
      </w:r>
      <w:r w:rsidR="00371ECB" w:rsidRPr="006C5CB4">
        <w:rPr>
          <w:rFonts w:asciiTheme="minorEastAsia" w:hAnsiTheme="minorEastAsia"/>
          <w:sz w:val="24"/>
        </w:rPr>
        <w:t>老师</w:t>
      </w:r>
      <w:r w:rsidRPr="006C5CB4">
        <w:rPr>
          <w:rFonts w:asciiTheme="minorEastAsia" w:hAnsiTheme="minorEastAsia" w:hint="eastAsia"/>
          <w:sz w:val="24"/>
        </w:rPr>
        <w:t>去</w:t>
      </w:r>
      <w:r w:rsidR="00844634" w:rsidRPr="006C5CB4">
        <w:rPr>
          <w:rFonts w:asciiTheme="minorEastAsia" w:hAnsiTheme="minorEastAsia" w:hint="eastAsia"/>
          <w:sz w:val="24"/>
        </w:rPr>
        <w:t>顺德</w:t>
      </w:r>
      <w:r w:rsidR="00371ECB" w:rsidRPr="006C5CB4">
        <w:rPr>
          <w:rFonts w:asciiTheme="minorEastAsia" w:hAnsiTheme="minorEastAsia"/>
          <w:sz w:val="24"/>
        </w:rPr>
        <w:t>参加</w:t>
      </w:r>
      <w:r w:rsidR="00371ECB" w:rsidRPr="006C5CB4">
        <w:rPr>
          <w:rFonts w:asciiTheme="minorEastAsia" w:hAnsiTheme="minorEastAsia" w:hint="eastAsia"/>
          <w:sz w:val="24"/>
        </w:rPr>
        <w:t>“</w:t>
      </w:r>
      <w:r w:rsidR="00844634" w:rsidRPr="006C5CB4">
        <w:rPr>
          <w:rFonts w:asciiTheme="minorEastAsia" w:hAnsiTheme="minorEastAsia"/>
          <w:sz w:val="24"/>
        </w:rPr>
        <w:t>2019</w:t>
      </w:r>
      <w:r w:rsidR="00844634" w:rsidRPr="006C5CB4">
        <w:rPr>
          <w:rFonts w:asciiTheme="minorEastAsia" w:hAnsiTheme="minorEastAsia" w:hint="eastAsia"/>
          <w:sz w:val="24"/>
        </w:rPr>
        <w:t>年学科素养评价技术高级研修班</w:t>
      </w:r>
      <w:r w:rsidR="00371ECB" w:rsidRPr="006C5CB4">
        <w:rPr>
          <w:rFonts w:asciiTheme="minorEastAsia" w:hAnsiTheme="minorEastAsia" w:hint="eastAsia"/>
          <w:sz w:val="24"/>
        </w:rPr>
        <w:t>”的机会</w:t>
      </w:r>
      <w:r w:rsidR="003768E4" w:rsidRPr="006C5CB4">
        <w:rPr>
          <w:rFonts w:asciiTheme="minorEastAsia" w:hAnsiTheme="minorEastAsia" w:hint="eastAsia"/>
          <w:sz w:val="24"/>
        </w:rPr>
        <w:t>。</w:t>
      </w:r>
      <w:r w:rsidR="00844634" w:rsidRPr="006C5CB4">
        <w:rPr>
          <w:rFonts w:asciiTheme="minorEastAsia" w:hAnsiTheme="minorEastAsia" w:hint="eastAsia"/>
          <w:sz w:val="24"/>
        </w:rPr>
        <w:t>研修班第一天是</w:t>
      </w:r>
      <w:r w:rsidR="007B34C2" w:rsidRPr="006C5CB4">
        <w:rPr>
          <w:rFonts w:asciiTheme="minorEastAsia" w:hAnsiTheme="minorEastAsia" w:hint="eastAsia"/>
          <w:sz w:val="24"/>
        </w:rPr>
        <w:t>教育部</w:t>
      </w:r>
      <w:r w:rsidR="00FE634D" w:rsidRPr="006C5CB4">
        <w:rPr>
          <w:rFonts w:asciiTheme="minorEastAsia" w:hAnsiTheme="minorEastAsia" w:hint="eastAsia"/>
          <w:sz w:val="24"/>
        </w:rPr>
        <w:t>高考方面的</w:t>
      </w:r>
      <w:r w:rsidR="007B34C2" w:rsidRPr="006C5CB4">
        <w:rPr>
          <w:rFonts w:asciiTheme="minorEastAsia" w:hAnsiTheme="minorEastAsia"/>
          <w:sz w:val="24"/>
        </w:rPr>
        <w:t>专家</w:t>
      </w:r>
      <w:r w:rsidR="007B34C2" w:rsidRPr="006C5CB4">
        <w:rPr>
          <w:rFonts w:asciiTheme="minorEastAsia" w:hAnsiTheme="minorEastAsia" w:hint="eastAsia"/>
          <w:sz w:val="24"/>
        </w:rPr>
        <w:t>白涛教授</w:t>
      </w:r>
      <w:r w:rsidR="00844634" w:rsidRPr="006C5CB4">
        <w:rPr>
          <w:rFonts w:asciiTheme="minorEastAsia" w:hAnsiTheme="minorEastAsia" w:hint="eastAsia"/>
          <w:sz w:val="24"/>
        </w:rPr>
        <w:t>对高考备考问题谈的“打通高考备考最后“一公里”的讲座；第二天是武汉教科院数学调研员孔峰老师</w:t>
      </w:r>
      <w:r w:rsidR="00D4582F" w:rsidRPr="006C5CB4">
        <w:rPr>
          <w:rFonts w:asciiTheme="minorEastAsia" w:hAnsiTheme="minorEastAsia" w:hint="eastAsia"/>
          <w:sz w:val="24"/>
        </w:rPr>
        <w:t>的“高中数学教学注意事项”及“数学命题原则与高考命题方法”的讲座；第三天是</w:t>
      </w:r>
      <w:r w:rsidR="00FE634D" w:rsidRPr="006C5CB4">
        <w:rPr>
          <w:rFonts w:asciiTheme="minorEastAsia" w:hAnsiTheme="minorEastAsia" w:hint="eastAsia"/>
          <w:sz w:val="24"/>
        </w:rPr>
        <w:t>人民教育出版社的章建跃老师“核心素养导向的数学课程改革”的讲座</w:t>
      </w:r>
      <w:r w:rsidR="007B34C2" w:rsidRPr="006C5CB4">
        <w:rPr>
          <w:rFonts w:asciiTheme="minorEastAsia" w:hAnsiTheme="minorEastAsia"/>
          <w:sz w:val="24"/>
        </w:rPr>
        <w:t>。</w:t>
      </w:r>
    </w:p>
    <w:p w14:paraId="2D6F330F" w14:textId="56BAA7CD" w:rsidR="00FE634D" w:rsidRPr="006C5CB4" w:rsidRDefault="00FE634D" w:rsidP="003768E4">
      <w:pPr>
        <w:ind w:firstLineChars="200" w:firstLine="480"/>
        <w:rPr>
          <w:rFonts w:asciiTheme="minorEastAsia" w:hAnsiTheme="minorEastAsia"/>
          <w:sz w:val="24"/>
        </w:rPr>
      </w:pPr>
      <w:r w:rsidRPr="006C5CB4">
        <w:rPr>
          <w:rFonts w:asciiTheme="minorEastAsia" w:hAnsiTheme="minorEastAsia" w:hint="eastAsia"/>
          <w:sz w:val="24"/>
        </w:rPr>
        <w:t>第一天讲座的主讲人是白涛教授，这不是第一次听</w:t>
      </w:r>
      <w:r w:rsidR="00C801BB" w:rsidRPr="006C5CB4">
        <w:rPr>
          <w:rFonts w:asciiTheme="minorEastAsia" w:hAnsiTheme="minorEastAsia" w:hint="eastAsia"/>
          <w:sz w:val="24"/>
        </w:rPr>
        <w:t>白教授</w:t>
      </w:r>
      <w:r w:rsidRPr="006C5CB4">
        <w:rPr>
          <w:rFonts w:asciiTheme="minorEastAsia" w:hAnsiTheme="minorEastAsia" w:hint="eastAsia"/>
          <w:sz w:val="24"/>
        </w:rPr>
        <w:t>的讲座。</w:t>
      </w:r>
      <w:r w:rsidR="00C801BB" w:rsidRPr="006C5CB4">
        <w:rPr>
          <w:rFonts w:asciiTheme="minorEastAsia" w:hAnsiTheme="minorEastAsia" w:hint="eastAsia"/>
          <w:sz w:val="24"/>
        </w:rPr>
        <w:t>在此他给我们呈现的系统的备课复习线路图，高三课程(教学计划、知识图谱、教学计划)，教学管理(目标任务、评价体系、教研机制)，教学资源(训练与检测系统)，教学模式(课堂教学、课堂训练、课外辅导、试卷讲评)，指导训练(思想方法、技能技巧），给我在今后的备课高考复习备考中指点了备考的思路与方向。改变之前的依靠复习资料系统的复习，没有特别明确的规划步骤，给了极其大的指导作用。此外，印象深刻的是</w:t>
      </w:r>
      <w:r w:rsidR="00542021" w:rsidRPr="006C5CB4">
        <w:rPr>
          <w:rFonts w:asciiTheme="minorEastAsia" w:hAnsiTheme="minorEastAsia" w:hint="eastAsia"/>
          <w:sz w:val="24"/>
        </w:rPr>
        <w:t>训练学生</w:t>
      </w:r>
      <w:r w:rsidR="00C801BB" w:rsidRPr="006C5CB4">
        <w:rPr>
          <w:rFonts w:asciiTheme="minorEastAsia" w:hAnsiTheme="minorEastAsia" w:hint="eastAsia"/>
          <w:sz w:val="24"/>
        </w:rPr>
        <w:t>解题的四个层次:模仿 -</w:t>
      </w:r>
      <w:r w:rsidR="00C801BB" w:rsidRPr="006C5CB4">
        <w:rPr>
          <w:rFonts w:asciiTheme="minorEastAsia" w:hAnsiTheme="minorEastAsia"/>
          <w:sz w:val="24"/>
        </w:rPr>
        <w:t xml:space="preserve"> </w:t>
      </w:r>
      <w:r w:rsidR="00C801BB" w:rsidRPr="006C5CB4">
        <w:rPr>
          <w:rFonts w:asciiTheme="minorEastAsia" w:hAnsiTheme="minorEastAsia" w:hint="eastAsia"/>
          <w:sz w:val="24"/>
        </w:rPr>
        <w:t>变式 -</w:t>
      </w:r>
      <w:r w:rsidR="00C801BB" w:rsidRPr="006C5CB4">
        <w:rPr>
          <w:rFonts w:asciiTheme="minorEastAsia" w:hAnsiTheme="minorEastAsia"/>
          <w:sz w:val="24"/>
        </w:rPr>
        <w:t xml:space="preserve"> </w:t>
      </w:r>
      <w:r w:rsidR="00C801BB" w:rsidRPr="006C5CB4">
        <w:rPr>
          <w:rFonts w:asciiTheme="minorEastAsia" w:hAnsiTheme="minorEastAsia" w:hint="eastAsia"/>
          <w:sz w:val="24"/>
        </w:rPr>
        <w:t>灵活 -</w:t>
      </w:r>
      <w:r w:rsidR="00C801BB" w:rsidRPr="006C5CB4">
        <w:rPr>
          <w:rFonts w:asciiTheme="minorEastAsia" w:hAnsiTheme="minorEastAsia"/>
          <w:sz w:val="24"/>
        </w:rPr>
        <w:t xml:space="preserve"> </w:t>
      </w:r>
      <w:r w:rsidR="00C801BB" w:rsidRPr="006C5CB4">
        <w:rPr>
          <w:rFonts w:asciiTheme="minorEastAsia" w:hAnsiTheme="minorEastAsia" w:hint="eastAsia"/>
          <w:sz w:val="24"/>
        </w:rPr>
        <w:t>熟练，即由不会解题，到解简单题，其次到解各类题，再次到学会解题，最后到快速解题的蜕变过程。要求打破传统的教学方式，坚持以学生为主。这让我深深体会到高考复习训练的规范化和系统化。这样一个解题的层次，不管是高三的高考备考，还是高一、高二的一样的受用。这就确定我今后应该更加努力的提升自己，提高教学的效率。</w:t>
      </w:r>
    </w:p>
    <w:p w14:paraId="39A4784E" w14:textId="4CD72C4F" w:rsidR="00C801BB" w:rsidRPr="006C5CB4" w:rsidRDefault="00C801BB" w:rsidP="00C13C42">
      <w:pPr>
        <w:ind w:firstLineChars="200" w:firstLine="480"/>
        <w:rPr>
          <w:rFonts w:asciiTheme="minorEastAsia" w:hAnsiTheme="minorEastAsia"/>
          <w:sz w:val="24"/>
        </w:rPr>
      </w:pPr>
      <w:r w:rsidRPr="006C5CB4">
        <w:rPr>
          <w:rFonts w:asciiTheme="minorEastAsia" w:hAnsiTheme="minorEastAsia" w:hint="eastAsia"/>
          <w:sz w:val="24"/>
        </w:rPr>
        <w:t>第二天讲座</w:t>
      </w:r>
      <w:r w:rsidR="007F3B0D">
        <w:rPr>
          <w:rFonts w:asciiTheme="minorEastAsia" w:hAnsiTheme="minorEastAsia" w:hint="eastAsia"/>
          <w:sz w:val="24"/>
        </w:rPr>
        <w:t>的主讲人是</w:t>
      </w:r>
      <w:r w:rsidR="00674679" w:rsidRPr="006C5CB4">
        <w:rPr>
          <w:rFonts w:asciiTheme="minorEastAsia" w:hAnsiTheme="minorEastAsia" w:hint="eastAsia"/>
          <w:sz w:val="24"/>
        </w:rPr>
        <w:t>孔峰</w:t>
      </w:r>
      <w:r w:rsidR="00542021" w:rsidRPr="006C5CB4">
        <w:rPr>
          <w:rFonts w:asciiTheme="minorEastAsia" w:hAnsiTheme="minorEastAsia" w:hint="eastAsia"/>
          <w:sz w:val="24"/>
        </w:rPr>
        <w:t>老师</w:t>
      </w:r>
      <w:r w:rsidR="00674679" w:rsidRPr="006C5CB4">
        <w:rPr>
          <w:rFonts w:asciiTheme="minorEastAsia" w:hAnsiTheme="minorEastAsia" w:hint="eastAsia"/>
          <w:sz w:val="24"/>
        </w:rPr>
        <w:t>。</w:t>
      </w:r>
      <w:r w:rsidR="00542021" w:rsidRPr="006C5CB4">
        <w:rPr>
          <w:rFonts w:asciiTheme="minorEastAsia" w:hAnsiTheme="minorEastAsia" w:hint="eastAsia"/>
          <w:sz w:val="24"/>
        </w:rPr>
        <w:t>他是武汉市教科院教研员，湖北省数学特级教师，长期负责高三数学教育教学工作。</w:t>
      </w:r>
      <w:r w:rsidR="00674679" w:rsidRPr="006C5CB4">
        <w:rPr>
          <w:rFonts w:asciiTheme="minorEastAsia" w:hAnsiTheme="minorEastAsia" w:hint="eastAsia"/>
          <w:sz w:val="24"/>
        </w:rPr>
        <w:t>在他上午讲的主题</w:t>
      </w:r>
      <w:r w:rsidRPr="006C5CB4">
        <w:rPr>
          <w:rFonts w:asciiTheme="minorEastAsia" w:hAnsiTheme="minorEastAsia" w:hint="eastAsia"/>
          <w:sz w:val="24"/>
        </w:rPr>
        <w:t>《高中数学教学注意事项》</w:t>
      </w:r>
      <w:r w:rsidR="00674679" w:rsidRPr="006C5CB4">
        <w:rPr>
          <w:rFonts w:asciiTheme="minorEastAsia" w:hAnsiTheme="minorEastAsia" w:hint="eastAsia"/>
          <w:sz w:val="24"/>
        </w:rPr>
        <w:t>中</w:t>
      </w:r>
      <w:r w:rsidRPr="006C5CB4">
        <w:rPr>
          <w:rFonts w:asciiTheme="minorEastAsia" w:hAnsiTheme="minorEastAsia" w:hint="eastAsia"/>
          <w:sz w:val="24"/>
        </w:rPr>
        <w:t>，孔老师一阵见血地指出高中教育中存在的一些亟待解决的问题，包括过分强调运算技巧，脱离实际、学习数学退化成死记公式，模仿解题，对数学概念不求甚解；算术、代数、集合、三角等各自为政，互不联系，没有共同的理论基础；现代数学抽象成都越来越高，演绎推理方法广泛使用；教学方法单调，多年来形成一套教师讲解定义、定义、定理及公式，演算例题，学生记忆模仿固定解题格式，教学中注重演绎法而忽视归纳法。提出三种解决问题之道，包括加强概念的进一步学习与巩固；强调基本技能的熟练训练，提高解题的正确率和速度，确保学习效率；加强数学问题研究，引导学生对知识进行梳理，确保知识系统化条理化。</w:t>
      </w:r>
      <w:r w:rsidR="00674679" w:rsidRPr="006C5CB4">
        <w:rPr>
          <w:rFonts w:asciiTheme="minorEastAsia" w:hAnsiTheme="minorEastAsia" w:hint="eastAsia"/>
          <w:sz w:val="24"/>
        </w:rPr>
        <w:t>孔老师当天下午讲的主题《数学命题原则与高考命题方法》中，他通过大量高考真题作为案例，详细地给我们介绍了数学命题的十三个原则，即：学科性原则；适纲性原则；适度性原则；整体性原则；明确性原则；规范性原则；简洁性原则；独立性原则；创新性原则；综合性原则；操作性原则；稳定性原则；导向性原则。这些原则为我们备考编制模拟题和变式训练提供了依据并指明了方向。</w:t>
      </w:r>
    </w:p>
    <w:p w14:paraId="39528B19" w14:textId="70E634FC" w:rsidR="00CC3B4E" w:rsidRPr="006C5CB4" w:rsidRDefault="00D93869" w:rsidP="00D93869">
      <w:pPr>
        <w:ind w:firstLineChars="200" w:firstLine="480"/>
        <w:rPr>
          <w:rFonts w:asciiTheme="minorEastAsia" w:hAnsiTheme="minorEastAsia"/>
          <w:sz w:val="24"/>
        </w:rPr>
      </w:pPr>
      <w:r w:rsidRPr="006C5CB4">
        <w:rPr>
          <w:rFonts w:asciiTheme="minorEastAsia" w:hAnsiTheme="minorEastAsia" w:hint="eastAsia"/>
          <w:sz w:val="24"/>
        </w:rPr>
        <w:t>培训的最后一天，听了人民教育出版社章建跃老师《核心素养导向的数学课程改革》的讲座。章老师总是能用简单的例子，引出深刻的理论，让我印象比较深的是，数学教育中的立德树人作用，强调数学学科核心素养，引导学生用数学的眼光观察世界，用数学的思维思考世界，用数学的语言表达世界，促发学生的思维能力，探寻事物发展变化的规律，增强社会责任感，形成自己的人生观、价值观和世界观。所以应该加强教学的整体性，在“单元课时教学设计”上下功夫。学生数学学科核心素养水平的达成不能一蹴而就，这是一个具有阶段性、连续性、整合性的过程。数学课不可能总是堂堂清，简单的内容可以做到，复杂的知识则不行。学习数学也讲究潜移默化的过程，需要日积月累，这就要求我们不仅要关</w:t>
      </w:r>
      <w:r w:rsidRPr="006C5CB4">
        <w:rPr>
          <w:rFonts w:asciiTheme="minorEastAsia" w:hAnsiTheme="minorEastAsia" w:hint="eastAsia"/>
          <w:sz w:val="24"/>
        </w:rPr>
        <w:lastRenderedPageBreak/>
        <w:t>注每节课的教学目标，还要关注它的主题、单元目标，整体把握教学内容，使每节课的知识间具有连续性，形成知识网络。对于解析几何，我一直觉得很难，其实是没把握解这道题的基本思想。用坐标法解决几何问题——解析几何与基本问题，基本思想是“先用几何眼光观察，再用代数方法解决”。平时我自己写题也是这样做的，但是自己没能归纳出这个思想，今天听了章老师的点拨，顿时醒悟。解析几何题的求解，对于学生来说是难题，不知道怎么入手，计算复杂、量大。所以，首先就要让学生明白这样的思想，先用几何眼光观察，得到图形特征，建立合理的坐标系，得到简单而不失一般性的方程。很多学生解题中总认为计算过程复杂是因为不懂建立合理的方程，合理的方程是为后面的代数解决问题打基础。而代数解决方法，就是结合图形的特点，分析方程特点得到图形的“不变性”，通过运算发现图形要素间的确定关系，“不变的量”。</w:t>
      </w:r>
      <w:r w:rsidR="00C13C42" w:rsidRPr="006C5CB4">
        <w:rPr>
          <w:rFonts w:asciiTheme="minorEastAsia" w:hAnsiTheme="minorEastAsia" w:hint="eastAsia"/>
          <w:sz w:val="24"/>
        </w:rPr>
        <w:t>章老师关于提升教师技能的“四个理解”</w:t>
      </w:r>
      <w:r w:rsidR="00542021" w:rsidRPr="006C5CB4">
        <w:rPr>
          <w:rFonts w:asciiTheme="minorEastAsia" w:hAnsiTheme="minorEastAsia" w:hint="eastAsia"/>
          <w:sz w:val="24"/>
        </w:rPr>
        <w:t>，即：理解数学、理解学生、理解教学、理解技术。其中本人感触最深</w:t>
      </w:r>
      <w:r w:rsidR="00C13C42" w:rsidRPr="006C5CB4">
        <w:rPr>
          <w:rFonts w:asciiTheme="minorEastAsia" w:hAnsiTheme="minorEastAsia" w:hint="eastAsia"/>
          <w:sz w:val="24"/>
        </w:rPr>
        <w:t>的是要“理解学生”，我们平时的课堂教学设计中，我们应该多站在学生的角度想问题：面对一个数学对象，学生会如何想？学生具备所需具备的认知基本有哪些？已有基础和需要的基础之间有怎样的差异，哪些差距可以由学生通过努力自己消除，哪些需要在教师帮助下消除？学生喜欢怎样的学习方式？高考着重考查考生的理性思维能力以及综合运用数学思维方法分析问题、解决问题的能力。我们老师</w:t>
      </w:r>
      <w:r w:rsidRPr="006C5CB4">
        <w:rPr>
          <w:rFonts w:asciiTheme="minorEastAsia" w:hAnsiTheme="minorEastAsia" w:hint="eastAsia"/>
          <w:sz w:val="24"/>
        </w:rPr>
        <w:t>要在</w:t>
      </w:r>
      <w:r w:rsidR="00C13C42" w:rsidRPr="006C5CB4">
        <w:rPr>
          <w:rFonts w:asciiTheme="minorEastAsia" w:hAnsiTheme="minorEastAsia" w:hint="eastAsia"/>
          <w:sz w:val="24"/>
        </w:rPr>
        <w:t>教学中把数学基本思想、基本活动经验、发现问题、提出问题等能力落实到位，教会学生用相似的方法解决不同问题，这才是发展学生核心素养的最关键的所在。</w:t>
      </w:r>
    </w:p>
    <w:p w14:paraId="7A919CFB" w14:textId="7F8F676F" w:rsidR="00CC3B4E" w:rsidRPr="006C5CB4" w:rsidRDefault="00CC3B4E" w:rsidP="00931008">
      <w:pPr>
        <w:ind w:firstLineChars="200" w:firstLine="480"/>
        <w:rPr>
          <w:rFonts w:asciiTheme="minorEastAsia" w:hAnsiTheme="minorEastAsia"/>
          <w:sz w:val="24"/>
        </w:rPr>
      </w:pPr>
      <w:r w:rsidRPr="006C5CB4">
        <w:rPr>
          <w:rFonts w:asciiTheme="minorEastAsia" w:hAnsiTheme="minorEastAsia" w:hint="eastAsia"/>
          <w:sz w:val="24"/>
        </w:rPr>
        <w:t xml:space="preserve"> </w:t>
      </w:r>
      <w:r w:rsidRPr="006C5CB4">
        <w:rPr>
          <w:rFonts w:asciiTheme="minorEastAsia" w:hAnsiTheme="minorEastAsia"/>
          <w:sz w:val="24"/>
        </w:rPr>
        <w:t xml:space="preserve">                                              </w:t>
      </w:r>
      <w:r w:rsidRPr="006C5CB4">
        <w:rPr>
          <w:rFonts w:asciiTheme="minorEastAsia" w:hAnsiTheme="minorEastAsia" w:hint="eastAsia"/>
          <w:sz w:val="24"/>
        </w:rPr>
        <w:t xml:space="preserve"> </w:t>
      </w:r>
      <w:r w:rsidRPr="006C5CB4">
        <w:rPr>
          <w:rFonts w:asciiTheme="minorEastAsia" w:hAnsiTheme="minorEastAsia"/>
          <w:sz w:val="24"/>
        </w:rPr>
        <w:t xml:space="preserve">  </w:t>
      </w:r>
    </w:p>
    <w:p w14:paraId="0E102C17" w14:textId="3B800AAE" w:rsidR="00CC3B4E" w:rsidRPr="006C5CB4" w:rsidRDefault="00CC3B4E" w:rsidP="00CC3B4E">
      <w:pPr>
        <w:ind w:firstLineChars="2900" w:firstLine="6960"/>
        <w:rPr>
          <w:rFonts w:asciiTheme="minorEastAsia" w:hAnsiTheme="minorEastAsia"/>
          <w:sz w:val="24"/>
        </w:rPr>
      </w:pPr>
      <w:bookmarkStart w:id="0" w:name="_GoBack"/>
      <w:bookmarkEnd w:id="0"/>
    </w:p>
    <w:sectPr w:rsidR="00CC3B4E" w:rsidRPr="006C5C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39B"/>
    <w:rsid w:val="000006E4"/>
    <w:rsid w:val="00015CAD"/>
    <w:rsid w:val="00021687"/>
    <w:rsid w:val="00092D05"/>
    <w:rsid w:val="00163877"/>
    <w:rsid w:val="001A6AE7"/>
    <w:rsid w:val="001B4F8E"/>
    <w:rsid w:val="00242009"/>
    <w:rsid w:val="00280750"/>
    <w:rsid w:val="00295772"/>
    <w:rsid w:val="002F08B6"/>
    <w:rsid w:val="00371ECB"/>
    <w:rsid w:val="003768E4"/>
    <w:rsid w:val="004044F4"/>
    <w:rsid w:val="00503064"/>
    <w:rsid w:val="00542021"/>
    <w:rsid w:val="0059695F"/>
    <w:rsid w:val="006259BF"/>
    <w:rsid w:val="006531EA"/>
    <w:rsid w:val="00674679"/>
    <w:rsid w:val="006C5CB4"/>
    <w:rsid w:val="00751723"/>
    <w:rsid w:val="00794EBE"/>
    <w:rsid w:val="007B34C2"/>
    <w:rsid w:val="007F3B0D"/>
    <w:rsid w:val="00844634"/>
    <w:rsid w:val="0088637E"/>
    <w:rsid w:val="00931008"/>
    <w:rsid w:val="009479F2"/>
    <w:rsid w:val="00972D78"/>
    <w:rsid w:val="00AD5436"/>
    <w:rsid w:val="00BA2F3C"/>
    <w:rsid w:val="00C13C42"/>
    <w:rsid w:val="00C56AFF"/>
    <w:rsid w:val="00C801BB"/>
    <w:rsid w:val="00CB33DA"/>
    <w:rsid w:val="00CB62D9"/>
    <w:rsid w:val="00CC3B4E"/>
    <w:rsid w:val="00D11FD7"/>
    <w:rsid w:val="00D4582F"/>
    <w:rsid w:val="00D71628"/>
    <w:rsid w:val="00D93869"/>
    <w:rsid w:val="00DA339B"/>
    <w:rsid w:val="00DB2B3A"/>
    <w:rsid w:val="00E02B2C"/>
    <w:rsid w:val="00E901EC"/>
    <w:rsid w:val="00EE4319"/>
    <w:rsid w:val="00F566DF"/>
    <w:rsid w:val="00F63A23"/>
    <w:rsid w:val="00FC442E"/>
    <w:rsid w:val="00FE6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90CA"/>
  <w15:chartTrackingRefBased/>
  <w15:docId w15:val="{D710E1CF-BE37-44BF-882C-4687EA1F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dc:creator>
  <cp:keywords/>
  <dc:description/>
  <cp:lastModifiedBy>lee li</cp:lastModifiedBy>
  <cp:revision>4</cp:revision>
  <cp:lastPrinted>2019-01-24T09:00:00Z</cp:lastPrinted>
  <dcterms:created xsi:type="dcterms:W3CDTF">2020-01-15T09:55:00Z</dcterms:created>
  <dcterms:modified xsi:type="dcterms:W3CDTF">2020-01-15T09:55:00Z</dcterms:modified>
</cp:coreProperties>
</file>