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62BB2" w14:textId="67339FC2" w:rsidR="00A20BE1" w:rsidRPr="005E2854" w:rsidRDefault="00A20BE1" w:rsidP="005E2854">
      <w:pPr>
        <w:ind w:firstLineChars="1200" w:firstLine="3360"/>
        <w:rPr>
          <w:sz w:val="28"/>
          <w:szCs w:val="32"/>
        </w:rPr>
      </w:pPr>
      <w:r w:rsidRPr="005E2854">
        <w:rPr>
          <w:rFonts w:hint="eastAsia"/>
          <w:sz w:val="28"/>
          <w:szCs w:val="32"/>
        </w:rPr>
        <w:t>《古今数学思想》书评</w:t>
      </w:r>
    </w:p>
    <w:p w14:paraId="64C93B6A" w14:textId="7ABBE043" w:rsidR="00A20BE1" w:rsidRPr="00A20BE1" w:rsidRDefault="00A20BE1" w:rsidP="00A20BE1">
      <w:pPr>
        <w:rPr>
          <w:sz w:val="24"/>
          <w:szCs w:val="28"/>
        </w:rPr>
      </w:pPr>
      <w:r>
        <w:rPr>
          <w:rFonts w:hint="eastAsia"/>
        </w:rPr>
        <w:t xml:space="preserve">　</w:t>
      </w:r>
      <w:r w:rsidRPr="00A20BE1">
        <w:rPr>
          <w:rFonts w:hint="eastAsia"/>
          <w:sz w:val="24"/>
          <w:szCs w:val="28"/>
        </w:rPr>
        <w:t xml:space="preserve">　莫里斯●</w:t>
      </w:r>
      <w:r w:rsidRPr="00A20BE1">
        <w:rPr>
          <w:sz w:val="24"/>
          <w:szCs w:val="28"/>
        </w:rPr>
        <w:t>克莱因（Morris Kline,1908—1992），纽约大学库朗数学研究所的教授，荣誉退休教授，他曾在那里主持一个电磁研究部门达20年之久。他的著作很多，包括《数学：确定性的丧失》和《数学与知识的探求》等。</w:t>
      </w:r>
    </w:p>
    <w:p w14:paraId="16F94846" w14:textId="77777777" w:rsidR="00A20BE1" w:rsidRPr="00A20BE1" w:rsidRDefault="00A20BE1" w:rsidP="00A20BE1">
      <w:pPr>
        <w:rPr>
          <w:sz w:val="24"/>
          <w:szCs w:val="28"/>
        </w:rPr>
      </w:pPr>
      <w:r w:rsidRPr="00A20BE1">
        <w:rPr>
          <w:rFonts w:hint="eastAsia"/>
          <w:sz w:val="24"/>
          <w:szCs w:val="28"/>
        </w:rPr>
        <w:t xml:space="preserve">　　数学的高度客观性和高度创造性，正是《古今数学思想》的主题思想。在《古今数学思想》这部经典著作中，美国著名的应用数学家、数学教育家莫里斯</w:t>
      </w:r>
      <w:r w:rsidRPr="00A20BE1">
        <w:rPr>
          <w:sz w:val="24"/>
          <w:szCs w:val="28"/>
        </w:rPr>
        <w:t>?克莱因重点关注数学家的思想，描述了数学家在高度抽象的数学世界里开疆拓土的冒险历程。</w:t>
      </w:r>
    </w:p>
    <w:p w14:paraId="2F0AF48D" w14:textId="37EC519B" w:rsidR="00A20BE1" w:rsidRPr="00A20BE1" w:rsidRDefault="00A20BE1" w:rsidP="00A20BE1">
      <w:pPr>
        <w:rPr>
          <w:sz w:val="24"/>
          <w:szCs w:val="28"/>
        </w:rPr>
      </w:pPr>
      <w:r w:rsidRPr="00A20BE1">
        <w:rPr>
          <w:rFonts w:hint="eastAsia"/>
          <w:sz w:val="24"/>
          <w:szCs w:val="28"/>
        </w:rPr>
        <w:t xml:space="preserve">　　该书的中译本分为四册：第一册重点讲述古埃及、古巴比伦的原始数学乃至古希腊数学体系的初步建立，突出了欧几里得《几何原本》和阿基米德的工作，兼顾了中世纪和文艺复兴的代数学和数论。第二册可以看成数学中最重要的分支——微积分的发展史，包括解析几何、微分、积分、级数论和微分方程等，特别合乎高校数学教师和大学新生的胃口。第三册重点讲述了</w:t>
      </w:r>
      <w:r w:rsidRPr="00A20BE1">
        <w:rPr>
          <w:sz w:val="24"/>
          <w:szCs w:val="28"/>
        </w:rPr>
        <w:t>19世纪的数学(其中大多数分支也已走进大学一二年级的课堂)，比如复变函数、行列式与矩阵、群论、数论、非欧几何、微分几何和代数几何等。第四册则是现代数学的一个概观，包括分析的严密化、实</w:t>
      </w:r>
      <w:r w:rsidRPr="00A20BE1">
        <w:rPr>
          <w:rFonts w:hint="eastAsia"/>
          <w:sz w:val="24"/>
          <w:szCs w:val="28"/>
        </w:rPr>
        <w:t>变函数、泛函分析、抽象代数、拓扑学和数理逻辑等。</w:t>
      </w:r>
      <w:r w:rsidRPr="00A20BE1">
        <w:rPr>
          <w:sz w:val="24"/>
          <w:szCs w:val="28"/>
        </w:rPr>
        <w:t>数学是如何从蒙昧时代到古希腊的繁荣，又如何跨越漫长的中世纪，完成常量数学向变量数学的飞跃的呢？作者告诉我们，这一切都离不开人类经济贸易、自然科学尤其是天文学、物理学</w:t>
      </w:r>
      <w:r w:rsidRPr="00A20BE1">
        <w:rPr>
          <w:rFonts w:hint="eastAsia"/>
          <w:sz w:val="24"/>
          <w:szCs w:val="28"/>
        </w:rPr>
        <w:t>等方面研究的需要，也离不开理性主义哲学的影响。但数学自有其发展的内在逻辑，</w:t>
      </w:r>
      <w:r w:rsidRPr="00A20BE1">
        <w:rPr>
          <w:sz w:val="24"/>
          <w:szCs w:val="28"/>
        </w:rPr>
        <w:t>19世纪的三大领域——数系、运算、空间维数——的推广，分别革新了函数论、代数学和几何学；而数理逻辑的发展，又重新使人们思考与数学有关的哲学问题，这是数学的内部矛盾所推动的。每门科学都有它最基本的矛盾，物理学的基本矛盾是唯象与实证的矛盾，生物学的基本矛盾是简单与复杂的矛盾，数学中的最基本矛盾，则是有限与无限的矛盾。  值得一提的是，克莱因在写这本书时，既没有偏袒纯数学，视应用数学为“二等公民”；也不是宣扬狭隘的实用主义，这一点难能可</w:t>
      </w:r>
      <w:r w:rsidRPr="00A20BE1">
        <w:rPr>
          <w:rFonts w:hint="eastAsia"/>
          <w:sz w:val="24"/>
          <w:szCs w:val="28"/>
        </w:rPr>
        <w:t>贵。</w:t>
      </w:r>
    </w:p>
    <w:p w14:paraId="48AB3757" w14:textId="32927702" w:rsidR="007548FE" w:rsidRPr="00A20BE1" w:rsidRDefault="00A20BE1" w:rsidP="00A20BE1">
      <w:pPr>
        <w:rPr>
          <w:sz w:val="24"/>
          <w:szCs w:val="28"/>
        </w:rPr>
      </w:pPr>
      <w:r w:rsidRPr="00A20BE1">
        <w:rPr>
          <w:rFonts w:hint="eastAsia"/>
          <w:sz w:val="24"/>
          <w:szCs w:val="28"/>
        </w:rPr>
        <w:lastRenderedPageBreak/>
        <w:t xml:space="preserve">　　在这部巨著中，作者非常注意描述数学家特别是几十位大数学家</w:t>
      </w:r>
      <w:r w:rsidRPr="00A20BE1">
        <w:rPr>
          <w:sz w:val="24"/>
          <w:szCs w:val="28"/>
        </w:rPr>
        <w:t>(如阿基米德、牛顿、欧拉、拉格朗日、高斯等)的创新过程，通过对他们的书信、论文、专著的简要介绍，使读者既领略了数学家的个人魅力、超群智慧，又了解到这种创新活动的历史条件和文化背景，极具可读性。古代数学学技术的辉煌成就激发了学生爱数学、学数学的情感。这种情感是一种潜在的驱动力，它对于培养学生的学习兴趣，立志投身数学研究有着重要意义。</w:t>
      </w:r>
      <w:bookmarkStart w:id="0" w:name="_GoBack"/>
      <w:bookmarkEnd w:id="0"/>
    </w:p>
    <w:sectPr w:rsidR="007548FE" w:rsidRPr="00A20BE1" w:rsidSect="00A20BE1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FE"/>
    <w:rsid w:val="005E2854"/>
    <w:rsid w:val="007548FE"/>
    <w:rsid w:val="00A2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1DAA"/>
  <w15:chartTrackingRefBased/>
  <w15:docId w15:val="{04C1992D-3A40-4D4B-AA8B-6EF9ADA6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li</dc:creator>
  <cp:keywords/>
  <dc:description/>
  <cp:lastModifiedBy>lee li</cp:lastModifiedBy>
  <cp:revision>3</cp:revision>
  <dcterms:created xsi:type="dcterms:W3CDTF">2020-01-15T11:03:00Z</dcterms:created>
  <dcterms:modified xsi:type="dcterms:W3CDTF">2020-01-15T11:06:00Z</dcterms:modified>
</cp:coreProperties>
</file>