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黑体"/>
          <w:b/>
          <w:sz w:val="30"/>
          <w:szCs w:val="30"/>
        </w:rPr>
      </w:pPr>
      <w:r>
        <w:rPr>
          <w:rFonts w:hint="eastAsia" w:eastAsia="黑体"/>
          <w:b/>
          <w:sz w:val="30"/>
          <w:szCs w:val="30"/>
        </w:rPr>
        <w:t>历史必修三第一单元测试</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24</w:t>
      </w:r>
      <w:r>
        <w:t>．</w:t>
      </w:r>
      <w:r>
        <w:rPr>
          <w:rFonts w:ascii="宋体" w:hAnsi="宋体" w:eastAsia="宋体" w:cs="宋体"/>
          <w:sz w:val="21"/>
        </w:rPr>
        <w:t>仲尼曰：“始作俑者，其无后乎。为其象人而用之也。”反映了孔子</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赞成用“俑”随葬</w:t>
      </w:r>
      <w:r>
        <w:rPr>
          <w:rFonts w:hint="eastAsia" w:ascii="宋体" w:hAnsi="宋体" w:eastAsia="宋体" w:cs="宋体"/>
          <w:sz w:val="21"/>
          <w:lang w:val="en-US" w:eastAsia="zh-CN"/>
        </w:rPr>
        <w:t xml:space="preserve">   </w:t>
      </w:r>
      <w:r>
        <w:t xml:space="preserve">B. </w:t>
      </w:r>
      <w:r>
        <w:rPr>
          <w:rFonts w:ascii="宋体" w:hAnsi="宋体" w:eastAsia="宋体" w:cs="宋体"/>
          <w:sz w:val="21"/>
        </w:rPr>
        <w:t>仁者爱人的思想</w:t>
      </w:r>
      <w:r>
        <w:rPr>
          <w:rFonts w:hint="eastAsia" w:ascii="宋体" w:hAnsi="宋体" w:eastAsia="宋体" w:cs="宋体"/>
          <w:sz w:val="21"/>
          <w:lang w:val="en-US" w:eastAsia="zh-CN"/>
        </w:rPr>
        <w:t xml:space="preserve">    </w:t>
      </w:r>
      <w:r>
        <w:t xml:space="preserve">C. </w:t>
      </w:r>
      <w:r>
        <w:rPr>
          <w:rFonts w:ascii="宋体" w:hAnsi="宋体" w:eastAsia="宋体" w:cs="宋体"/>
          <w:sz w:val="21"/>
        </w:rPr>
        <w:t>对鬼神敬而远之</w:t>
      </w:r>
      <w:r>
        <w:rPr>
          <w:rFonts w:hint="eastAsia" w:ascii="宋体" w:hAnsi="宋体" w:eastAsia="宋体" w:cs="宋体"/>
          <w:sz w:val="21"/>
          <w:lang w:val="en-US" w:eastAsia="zh-CN"/>
        </w:rPr>
        <w:t xml:space="preserve">           </w:t>
      </w:r>
      <w:r>
        <w:t xml:space="preserve">D. </w:t>
      </w:r>
      <w:r>
        <w:rPr>
          <w:rFonts w:ascii="宋体" w:hAnsi="宋体" w:eastAsia="宋体" w:cs="宋体"/>
          <w:sz w:val="21"/>
        </w:rPr>
        <w:t>恢复周礼的意图</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2</w:t>
      </w:r>
      <w:r>
        <w:rPr>
          <w:rFonts w:hint="eastAsia"/>
          <w:lang w:val="en-US" w:eastAsia="zh-CN"/>
        </w:rPr>
        <w:t>5</w:t>
      </w:r>
      <w:r>
        <w:t>．</w:t>
      </w:r>
      <w:r>
        <w:rPr>
          <w:rFonts w:ascii="宋体" w:hAnsi="宋体" w:eastAsia="宋体" w:cs="宋体"/>
          <w:sz w:val="21"/>
        </w:rPr>
        <w:t>南宋时期，社会上流行很多通俗教育渎本，如《小学集注》《劝孝文》《劝学文》《谕俗文》等，以劝导民众遵循长幼有序、男女有别和恪守本分等生活理念。这说明当时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理学逐渐普及到社会各层面</w:t>
      </w:r>
      <w:r>
        <w:rPr>
          <w:rFonts w:hint="eastAsia" w:ascii="宋体" w:hAnsi="宋体" w:eastAsia="宋体" w:cs="宋体"/>
          <w:sz w:val="21"/>
          <w:lang w:val="en-US" w:eastAsia="zh-CN"/>
        </w:rPr>
        <w:t xml:space="preserve">       </w:t>
      </w:r>
      <w:r>
        <w:t xml:space="preserve">B. </w:t>
      </w:r>
      <w:r>
        <w:rPr>
          <w:rFonts w:ascii="宋体" w:hAnsi="宋体" w:eastAsia="宋体" w:cs="宋体"/>
          <w:sz w:val="21"/>
        </w:rPr>
        <w:t>学校成为理学传播的主渠道</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社会上存在长幼失序的乱象</w:t>
      </w:r>
      <w:r>
        <w:rPr>
          <w:rFonts w:hint="eastAsia" w:ascii="宋体" w:hAnsi="宋体" w:eastAsia="宋体" w:cs="宋体"/>
          <w:sz w:val="21"/>
          <w:lang w:val="en-US" w:eastAsia="zh-CN"/>
        </w:rPr>
        <w:t xml:space="preserve">       </w:t>
      </w:r>
      <w:r>
        <w:t xml:space="preserve">D. </w:t>
      </w:r>
      <w:r>
        <w:rPr>
          <w:rFonts w:ascii="宋体" w:hAnsi="宋体" w:eastAsia="宋体" w:cs="宋体"/>
          <w:sz w:val="21"/>
        </w:rPr>
        <w:t>广大民众被迫遵守纲常名教</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26</w:t>
      </w:r>
      <w:r>
        <w:t>．</w:t>
      </w:r>
      <w:r>
        <w:rPr>
          <w:rFonts w:ascii="宋体" w:hAnsi="宋体" w:eastAsia="宋体" w:cs="宋体"/>
          <w:sz w:val="21"/>
        </w:rPr>
        <w:t>“自宋以来，仗义死节之士远轶（超过）前古，论者以为程朱讲学之效。”材料表明程朱理学对宋代以后中国社会的突出影响表现在</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重建了人们的价值信仰</w:t>
      </w:r>
      <w:r>
        <w:rPr>
          <w:rFonts w:hint="eastAsia" w:ascii="宋体" w:hAnsi="宋体" w:eastAsia="宋体" w:cs="宋体"/>
          <w:sz w:val="21"/>
          <w:lang w:val="en-US" w:eastAsia="zh-CN"/>
        </w:rPr>
        <w:t xml:space="preserve">            </w:t>
      </w:r>
      <w:r>
        <w:t xml:space="preserve">B. </w:t>
      </w:r>
      <w:r>
        <w:rPr>
          <w:rFonts w:ascii="宋体" w:hAnsi="宋体" w:eastAsia="宋体" w:cs="宋体"/>
          <w:sz w:val="21"/>
        </w:rPr>
        <w:t>成为维护封建统治的工具</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压抑了人的个性发展</w:t>
      </w:r>
      <w:r>
        <w:rPr>
          <w:rFonts w:hint="eastAsia" w:ascii="宋体" w:hAnsi="宋体" w:eastAsia="宋体" w:cs="宋体"/>
          <w:sz w:val="21"/>
          <w:lang w:val="en-US" w:eastAsia="zh-CN"/>
        </w:rPr>
        <w:t xml:space="preserve">              </w:t>
      </w:r>
      <w:r>
        <w:t xml:space="preserve">D. </w:t>
      </w:r>
      <w:r>
        <w:rPr>
          <w:rFonts w:ascii="宋体" w:hAnsi="宋体" w:eastAsia="宋体" w:cs="宋体"/>
          <w:sz w:val="21"/>
        </w:rPr>
        <w:t>促进文化教育普及</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27</w:t>
      </w:r>
      <w:r>
        <w:t>．</w:t>
      </w:r>
      <w:r>
        <w:rPr>
          <w:rFonts w:ascii="宋体" w:hAnsi="宋体" w:eastAsia="宋体" w:cs="宋体"/>
          <w:sz w:val="21"/>
        </w:rPr>
        <w:t>在中国古代，“文”与“化”联缀使用最早见于先秦时代的《易经》中，“观乎天文，以察时变；观乎人文，以化成天下”。而“文化”一词正式出现是在西汉刘向的《说苑•指武》中，“圣人之治天下也，先文德而后武力。凡武之兴，为不服也；文化不改，然后加诛”。据此可以推知，将"文化"二字合为一词的本义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先秦创造的精神文明成果</w:t>
      </w:r>
      <w:r>
        <w:t xml:space="preserve">    B. </w:t>
      </w:r>
      <w:r>
        <w:rPr>
          <w:rFonts w:ascii="宋体" w:hAnsi="宋体" w:eastAsia="宋体" w:cs="宋体"/>
          <w:sz w:val="21"/>
        </w:rPr>
        <w:t>儒学中治国平天下的内容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以道德礼乐去教化、感染</w:t>
      </w:r>
      <w:r>
        <w:t xml:space="preserve">    D. </w:t>
      </w:r>
      <w:r>
        <w:rPr>
          <w:rFonts w:ascii="宋体" w:hAnsi="宋体" w:eastAsia="宋体" w:cs="宋体"/>
          <w:sz w:val="21"/>
        </w:rPr>
        <w:t>起用知识分子以治理国家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28</w:t>
      </w:r>
      <w:r>
        <w:t>．</w:t>
      </w:r>
      <w:r>
        <w:rPr>
          <w:rFonts w:ascii="宋体" w:hAnsi="宋体" w:eastAsia="宋体" w:cs="宋体"/>
          <w:sz w:val="21"/>
        </w:rPr>
        <w:t>对于春秋战国时期的社会动荡，有学者认为：“今若国之与国之相攻，家之与家之相篡，人之与人之相贼，君臣不惠忠，父子不慈孝，兄弟不和调，此则天下之害也。然则崇此害亦何哉？以不相爱生。”为此他提出的解决方法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老吾老以及人之老，幼吾幼以及人之幼</w:t>
      </w:r>
      <w:r>
        <w:rPr>
          <w:rFonts w:hint="eastAsia" w:ascii="宋体" w:hAnsi="宋体" w:eastAsia="宋体" w:cs="宋体"/>
          <w:sz w:val="21"/>
          <w:lang w:val="en-US" w:eastAsia="zh-CN"/>
        </w:rPr>
        <w:t xml:space="preserve">           </w:t>
      </w:r>
      <w:r>
        <w:t xml:space="preserve">B. </w:t>
      </w:r>
      <w:r>
        <w:rPr>
          <w:rFonts w:ascii="宋体" w:hAnsi="宋体" w:eastAsia="宋体" w:cs="宋体"/>
          <w:sz w:val="21"/>
        </w:rPr>
        <w:t>既以非之，以兼相爱、交相利之法易之</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不尚贤，使民不争；不贵难得之货，使民不盗</w:t>
      </w:r>
      <w:r>
        <w:rPr>
          <w:rFonts w:hint="eastAsia" w:ascii="宋体" w:hAnsi="宋体" w:eastAsia="宋体" w:cs="宋体"/>
          <w:sz w:val="21"/>
          <w:lang w:val="en-US" w:eastAsia="zh-CN"/>
        </w:rPr>
        <w:t xml:space="preserve">     </w:t>
      </w:r>
      <w:r>
        <w:t xml:space="preserve">D. </w:t>
      </w:r>
      <w:r>
        <w:rPr>
          <w:rFonts w:ascii="宋体" w:hAnsi="宋体" w:eastAsia="宋体" w:cs="宋体"/>
          <w:sz w:val="21"/>
        </w:rPr>
        <w:t>君子以仁存心，以礼存心</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29</w:t>
      </w:r>
      <w:r>
        <w:t>．</w:t>
      </w:r>
      <w:r>
        <w:rPr>
          <w:rFonts w:ascii="宋体" w:hAnsi="宋体" w:eastAsia="宋体" w:cs="宋体"/>
          <w:sz w:val="21"/>
        </w:rPr>
        <w:t>有学者指出，儒家文化“给我们带来了一个安详而有层次的社会……不像面积与中国等大的欧洲，一直四分五裂，国家居然有二三十个之多”。可见，该学者高度肯定儒家文化的</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民贵君轻观念</w:t>
      </w:r>
      <w:r>
        <w:rPr>
          <w:rFonts w:hint="eastAsia" w:ascii="宋体" w:hAnsi="宋体" w:eastAsia="宋体" w:cs="宋体"/>
          <w:sz w:val="21"/>
          <w:lang w:val="en-US" w:eastAsia="zh-CN"/>
        </w:rPr>
        <w:t xml:space="preserve">    </w:t>
      </w:r>
      <w:r>
        <w:t xml:space="preserve">B. </w:t>
      </w:r>
      <w:r>
        <w:rPr>
          <w:rFonts w:ascii="宋体" w:hAnsi="宋体" w:eastAsia="宋体" w:cs="宋体"/>
          <w:sz w:val="21"/>
        </w:rPr>
        <w:t>“大一统”观念</w:t>
      </w:r>
      <w:r>
        <w:rPr>
          <w:rFonts w:hint="eastAsia" w:ascii="宋体" w:hAnsi="宋体" w:eastAsia="宋体" w:cs="宋体"/>
          <w:sz w:val="21"/>
          <w:lang w:val="en-US" w:eastAsia="zh-CN"/>
        </w:rPr>
        <w:t xml:space="preserve">     </w:t>
      </w:r>
      <w:r>
        <w:t xml:space="preserve">C. </w:t>
      </w:r>
      <w:r>
        <w:rPr>
          <w:rFonts w:ascii="宋体" w:hAnsi="宋体" w:eastAsia="宋体" w:cs="宋体"/>
          <w:sz w:val="21"/>
        </w:rPr>
        <w:t>“君权神授”观念</w:t>
      </w:r>
      <w:r>
        <w:rPr>
          <w:rFonts w:hint="eastAsia" w:ascii="宋体" w:hAnsi="宋体" w:eastAsia="宋体" w:cs="宋体"/>
          <w:sz w:val="21"/>
          <w:lang w:val="en-US" w:eastAsia="zh-CN"/>
        </w:rPr>
        <w:t xml:space="preserve">               </w:t>
      </w:r>
      <w:r>
        <w:t xml:space="preserve">D. </w:t>
      </w:r>
      <w:r>
        <w:rPr>
          <w:rFonts w:ascii="宋体" w:hAnsi="宋体" w:eastAsia="宋体" w:cs="宋体"/>
          <w:sz w:val="21"/>
        </w:rPr>
        <w:t>“天人感应”观念</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30</w:t>
      </w:r>
      <w:r>
        <w:t>．</w:t>
      </w:r>
      <w:r>
        <w:rPr>
          <w:rFonts w:ascii="宋体" w:hAnsi="宋体" w:eastAsia="宋体" w:cs="宋体"/>
          <w:sz w:val="21"/>
        </w:rPr>
        <w:t>唐朝科举考试中，尚书省的考试通称“省试”或“礼部试”，其考生有两个来源，即生徒和乡贡。“生徒”是由京师及州县学馆（官办学校）送往尚书省的应试者，“乡贡”是不由学馆而先经州县考试，及第后再送尚书省的应试者。由此可知，唐朝的科举考试</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承认私立教育的合法性</w:t>
      </w:r>
      <w:r>
        <w:rPr>
          <w:rFonts w:hint="eastAsia" w:ascii="宋体" w:hAnsi="宋体" w:eastAsia="宋体" w:cs="宋体"/>
          <w:sz w:val="21"/>
          <w:lang w:val="en-US" w:eastAsia="zh-CN"/>
        </w:rPr>
        <w:t xml:space="preserve">               </w:t>
      </w:r>
      <w:r>
        <w:t xml:space="preserve">B. </w:t>
      </w:r>
      <w:r>
        <w:rPr>
          <w:rFonts w:ascii="宋体" w:hAnsi="宋体" w:eastAsia="宋体" w:cs="宋体"/>
          <w:sz w:val="21"/>
        </w:rPr>
        <w:t>注重考试资格的公平性</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排除恩荫入仕的可能性</w:t>
      </w:r>
      <w:r>
        <w:rPr>
          <w:rFonts w:hint="eastAsia" w:ascii="宋体" w:hAnsi="宋体" w:eastAsia="宋体" w:cs="宋体"/>
          <w:sz w:val="21"/>
          <w:lang w:val="en-US" w:eastAsia="zh-CN"/>
        </w:rPr>
        <w:t xml:space="preserve">               </w:t>
      </w:r>
      <w:r>
        <w:t xml:space="preserve">D. </w:t>
      </w:r>
      <w:r>
        <w:rPr>
          <w:rFonts w:ascii="宋体" w:hAnsi="宋体" w:eastAsia="宋体" w:cs="宋体"/>
          <w:sz w:val="21"/>
        </w:rPr>
        <w:t>堵塞了门阀入仕的途径</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31</w:t>
      </w:r>
      <w:r>
        <w:t>．北宋时期一次科举取士达八百人，超过唐开元全盛期二十九年取士总数，而且在太学生的录取上唐代规定须是五品以上公子孙，但宋代则规定是“八品以下子弟若庶人之俊异者”。北宋采取与唐代不同的科考政策旨在</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推行重文轻武的战略</w:t>
      </w:r>
      <w:r>
        <w:t xml:space="preserve">    B. </w:t>
      </w:r>
      <w:r>
        <w:rPr>
          <w:rFonts w:ascii="宋体" w:hAnsi="宋体" w:eastAsia="宋体" w:cs="宋体"/>
          <w:sz w:val="21"/>
        </w:rPr>
        <w:t>进一步加强中央集权</w:t>
      </w:r>
      <w:r>
        <w:rPr>
          <w:rFonts w:hint="eastAsia" w:ascii="宋体" w:hAnsi="宋体" w:eastAsia="宋体" w:cs="宋体"/>
          <w:sz w:val="21"/>
          <w:lang w:val="en-US" w:eastAsia="zh-CN"/>
        </w:rPr>
        <w:t xml:space="preserve">  </w:t>
      </w:r>
      <w:r>
        <w:t xml:space="preserve">C. </w:t>
      </w:r>
      <w:r>
        <w:rPr>
          <w:rFonts w:ascii="宋体" w:hAnsi="宋体" w:eastAsia="宋体" w:cs="宋体"/>
          <w:sz w:val="21"/>
        </w:rPr>
        <w:t>解除科考的品级限制</w:t>
      </w:r>
      <w:r>
        <w:t xml:space="preserve">    D. </w:t>
      </w:r>
      <w:r>
        <w:rPr>
          <w:rFonts w:ascii="宋体" w:hAnsi="宋体" w:eastAsia="宋体" w:cs="宋体"/>
          <w:sz w:val="21"/>
        </w:rPr>
        <w:t>适应理学的发展需要</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32</w:t>
      </w:r>
      <w:r>
        <w:t>．</w:t>
      </w:r>
      <w:r>
        <w:rPr>
          <w:rFonts w:ascii="宋体" w:hAnsi="宋体" w:eastAsia="宋体" w:cs="宋体"/>
          <w:sz w:val="21"/>
        </w:rPr>
        <w:t>在谈论泱泱五千年的中华文明时，历史学家夏曾佑说了三句话：</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eastAsia="宋体" w:cs="宋体"/>
          <w:sz w:val="21"/>
        </w:rPr>
        <w:t>①中国之教，得孔子而后立。②中国之政，得秦皇而后行。③中国之境，得汉武而后定。</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eastAsia="宋体" w:cs="宋体"/>
          <w:sz w:val="21"/>
        </w:rPr>
        <w:t>对这三句话理解正确的是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eastAsia="宋体" w:cs="宋体"/>
          <w:sz w:val="21"/>
        </w:rPr>
        <w:t>第①句是指孔子创立儒家学派，并使其成为正统思想</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eastAsia="宋体" w:cs="宋体"/>
          <w:sz w:val="21"/>
        </w:rPr>
        <w:t>第②句中“政”的核心是中央集权制度</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ascii="宋体" w:hAnsi="宋体" w:eastAsia="宋体" w:cs="宋体"/>
          <w:sz w:val="21"/>
        </w:rPr>
        <w:t>第③句是指汉武帝“罢黜百家，独尊儒术”，实现了大一统</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①</w:t>
      </w:r>
      <w:r>
        <w:rPr>
          <w:rFonts w:hint="eastAsia" w:ascii="宋体" w:hAnsi="宋体" w:eastAsia="宋体" w:cs="宋体"/>
          <w:sz w:val="21"/>
          <w:lang w:val="en-US" w:eastAsia="zh-CN"/>
        </w:rPr>
        <w:t xml:space="preserve">          </w:t>
      </w:r>
      <w:r>
        <w:t xml:space="preserve">B. </w:t>
      </w:r>
      <w:r>
        <w:rPr>
          <w:rFonts w:ascii="宋体" w:hAnsi="宋体" w:eastAsia="宋体" w:cs="宋体"/>
          <w:sz w:val="21"/>
        </w:rPr>
        <w:t>②</w:t>
      </w:r>
      <w:r>
        <w:rPr>
          <w:rFonts w:hint="eastAsia" w:ascii="宋体" w:hAnsi="宋体" w:eastAsia="宋体" w:cs="宋体"/>
          <w:sz w:val="21"/>
          <w:lang w:val="en-US" w:eastAsia="zh-CN"/>
        </w:rPr>
        <w:t xml:space="preserve">              </w:t>
      </w:r>
      <w:r>
        <w:t xml:space="preserve">C. </w:t>
      </w:r>
      <w:r>
        <w:rPr>
          <w:rFonts w:ascii="宋体" w:hAnsi="宋体" w:eastAsia="宋体" w:cs="宋体"/>
          <w:sz w:val="21"/>
        </w:rPr>
        <w:t>③</w:t>
      </w:r>
      <w:r>
        <w:rPr>
          <w:rFonts w:hint="eastAsia" w:ascii="宋体" w:hAnsi="宋体" w:eastAsia="宋体" w:cs="宋体"/>
          <w:sz w:val="21"/>
          <w:lang w:val="en-US" w:eastAsia="zh-CN"/>
        </w:rPr>
        <w:t xml:space="preserve">             </w:t>
      </w:r>
      <w:r>
        <w:t xml:space="preserve">D. </w:t>
      </w:r>
      <w:r>
        <w:rPr>
          <w:rFonts w:ascii="宋体" w:hAnsi="宋体" w:eastAsia="宋体" w:cs="宋体"/>
          <w:sz w:val="21"/>
        </w:rPr>
        <w:t>①②</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33</w:t>
      </w:r>
      <w:r>
        <w:t>．</w:t>
      </w:r>
      <w:r>
        <w:rPr>
          <w:rFonts w:ascii="宋体" w:hAnsi="宋体" w:eastAsia="宋体" w:cs="宋体"/>
          <w:sz w:val="21"/>
        </w:rPr>
        <w:t>819年，唐朝刑部侍郎韩愈冒死上奏《谏迎佛骨表》，反对朝廷推助佛教在中原的传播。险被唐宪宗处死，宰相极力劝谏，才免了韩愈死罪，贬他到南方潮州做刺史。对此理解正确的是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佛教成为唐朝前期统治思想</w:t>
      </w:r>
      <w:r>
        <w:rPr>
          <w:rFonts w:hint="eastAsia" w:ascii="宋体" w:hAnsi="宋体" w:eastAsia="宋体" w:cs="宋体"/>
          <w:sz w:val="21"/>
          <w:lang w:val="en-US" w:eastAsia="zh-CN"/>
        </w:rPr>
        <w:t xml:space="preserve">       </w:t>
      </w:r>
      <w:r>
        <w:t xml:space="preserve">B. </w:t>
      </w:r>
      <w:r>
        <w:rPr>
          <w:rFonts w:ascii="宋体" w:hAnsi="宋体" w:eastAsia="宋体" w:cs="宋体"/>
          <w:sz w:val="21"/>
        </w:rPr>
        <w:t>韩愈视复兴儒家文化为己任</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C. </w:t>
      </w:r>
      <w:r>
        <w:rPr>
          <w:rFonts w:ascii="宋体" w:hAnsi="宋体" w:eastAsia="宋体" w:cs="宋体"/>
          <w:sz w:val="21"/>
        </w:rPr>
        <w:t>此抗争恢复了儒家主导地位</w:t>
      </w:r>
      <w:r>
        <w:rPr>
          <w:rFonts w:hint="eastAsia" w:ascii="宋体" w:hAnsi="宋体" w:eastAsia="宋体" w:cs="宋体"/>
          <w:sz w:val="21"/>
          <w:lang w:val="en-US" w:eastAsia="zh-CN"/>
        </w:rPr>
        <w:t xml:space="preserve">       </w:t>
      </w:r>
      <w:r>
        <w:t xml:space="preserve">D. </w:t>
      </w:r>
      <w:r>
        <w:rPr>
          <w:rFonts w:ascii="宋体" w:hAnsi="宋体" w:eastAsia="宋体" w:cs="宋体"/>
          <w:sz w:val="21"/>
        </w:rPr>
        <w:t>唐朝时儒家地位一直不稳固</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34</w:t>
      </w:r>
      <w:r>
        <w:t>．</w:t>
      </w:r>
      <w:r>
        <w:rPr>
          <w:rFonts w:ascii="宋体" w:hAnsi="宋体" w:eastAsia="宋体" w:cs="宋体"/>
          <w:sz w:val="21"/>
        </w:rPr>
        <w:t>它是当时中国有抱负、有思想的学术群体对现实社会问题以及外来佛教和本土道教文化挑战的一种积极回应，他们在消化吸收佛道二教思想的基础上，对佛道二教展开了一种与孟子“辟杨墨”相类似的所谓“辟佛老”的文化攻势，力求解决汉末以来中国社会中极为严重的信仰危机和道德危机。“它”指的是</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孔子的“仁”和“礼”</w:t>
      </w:r>
      <w:r>
        <w:rPr>
          <w:rFonts w:hint="eastAsia" w:ascii="宋体" w:hAnsi="宋体" w:eastAsia="宋体" w:cs="宋体"/>
          <w:sz w:val="21"/>
          <w:lang w:val="en-US" w:eastAsia="zh-CN"/>
        </w:rPr>
        <w:t xml:space="preserve">   </w:t>
      </w:r>
      <w:r>
        <w:t xml:space="preserve">B. </w:t>
      </w:r>
      <w:r>
        <w:rPr>
          <w:rFonts w:ascii="宋体" w:hAnsi="宋体" w:eastAsia="宋体" w:cs="宋体"/>
          <w:sz w:val="21"/>
        </w:rPr>
        <w:t>宋明理学</w:t>
      </w:r>
      <w:r>
        <w:rPr>
          <w:rFonts w:hint="eastAsia" w:ascii="宋体" w:hAnsi="宋体" w:eastAsia="宋体" w:cs="宋体"/>
          <w:sz w:val="21"/>
          <w:lang w:val="en-US" w:eastAsia="zh-CN"/>
        </w:rPr>
        <w:t xml:space="preserve">     </w:t>
      </w:r>
      <w:r>
        <w:t xml:space="preserve">C. </w:t>
      </w:r>
      <w:r>
        <w:rPr>
          <w:rFonts w:ascii="宋体" w:hAnsi="宋体" w:eastAsia="宋体" w:cs="宋体"/>
          <w:sz w:val="21"/>
        </w:rPr>
        <w:t>“大一统”思想</w:t>
      </w:r>
      <w:r>
        <w:rPr>
          <w:rFonts w:hint="eastAsia" w:ascii="宋体" w:hAnsi="宋体" w:eastAsia="宋体" w:cs="宋体"/>
          <w:sz w:val="21"/>
          <w:lang w:val="en-US" w:eastAsia="zh-CN"/>
        </w:rPr>
        <w:t xml:space="preserve">           </w:t>
      </w:r>
      <w:r>
        <w:t xml:space="preserve">D. </w:t>
      </w:r>
      <w:r>
        <w:rPr>
          <w:rFonts w:ascii="宋体" w:hAnsi="宋体" w:eastAsia="宋体" w:cs="宋体"/>
          <w:sz w:val="21"/>
        </w:rPr>
        <w:t>明末清初的民主思想</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lang w:val="en-US" w:eastAsia="zh-CN"/>
        </w:rPr>
        <w:t>35</w:t>
      </w:r>
      <w:r>
        <w:t>．</w:t>
      </w:r>
      <w:r>
        <w:rPr>
          <w:rFonts w:ascii="宋体" w:hAnsi="宋体" w:eastAsia="宋体" w:cs="宋体"/>
          <w:sz w:val="21"/>
        </w:rPr>
        <w:t>钱穆在评价科举制度时说：“必有大批应举人，远从全国各地，一度集向中央，全国各地人才，都得有一次之大集合。不仅政府与社会常得声气相通，即全国各区域，东北至西南，皆得有一种相接触相融洽之机会，不仅于政治上增添其向心力，更于文化上增添其调协力。”钱穆意在强调科举制</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t xml:space="preserve">A. </w:t>
      </w:r>
      <w:r>
        <w:rPr>
          <w:rFonts w:ascii="宋体" w:hAnsi="宋体" w:eastAsia="宋体" w:cs="宋体"/>
          <w:sz w:val="21"/>
        </w:rPr>
        <w:t>促进了文化融合</w:t>
      </w:r>
      <w:r>
        <w:rPr>
          <w:rFonts w:hint="eastAsia" w:ascii="宋体" w:hAnsi="宋体" w:eastAsia="宋体" w:cs="宋体"/>
          <w:sz w:val="21"/>
          <w:lang w:val="en-US" w:eastAsia="zh-CN"/>
        </w:rPr>
        <w:t xml:space="preserve">       </w:t>
      </w:r>
      <w:r>
        <w:t xml:space="preserve">B. </w:t>
      </w:r>
      <w:r>
        <w:rPr>
          <w:rFonts w:ascii="宋体" w:hAnsi="宋体" w:eastAsia="宋体" w:cs="宋体"/>
          <w:sz w:val="21"/>
        </w:rPr>
        <w:t>维护了社会公平</w:t>
      </w:r>
      <w:r>
        <w:rPr>
          <w:rFonts w:hint="eastAsia" w:ascii="宋体" w:hAnsi="宋体" w:eastAsia="宋体" w:cs="宋体"/>
          <w:sz w:val="21"/>
          <w:lang w:val="en-US" w:eastAsia="zh-CN"/>
        </w:rPr>
        <w:t xml:space="preserve">   </w:t>
      </w:r>
      <w:r>
        <w:t xml:space="preserve">C. </w:t>
      </w:r>
      <w:r>
        <w:rPr>
          <w:rFonts w:ascii="宋体" w:hAnsi="宋体" w:eastAsia="宋体" w:cs="宋体"/>
          <w:sz w:val="21"/>
        </w:rPr>
        <w:t>有利于专制统治</w:t>
      </w:r>
      <w:r>
        <w:rPr>
          <w:rFonts w:hint="eastAsia" w:ascii="宋体" w:hAnsi="宋体" w:eastAsia="宋体" w:cs="宋体"/>
          <w:sz w:val="21"/>
          <w:lang w:val="en-US" w:eastAsia="zh-CN"/>
        </w:rPr>
        <w:t xml:space="preserve">           </w:t>
      </w:r>
      <w:r>
        <w:t xml:space="preserve">D. </w:t>
      </w:r>
      <w:r>
        <w:rPr>
          <w:rFonts w:ascii="宋体" w:hAnsi="宋体" w:eastAsia="宋体" w:cs="宋体"/>
          <w:sz w:val="21"/>
        </w:rPr>
        <w:t>加强了民族团结</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lang w:val="en-US" w:eastAsia="zh-CN"/>
        </w:rPr>
        <w:t>41</w:t>
      </w:r>
      <w:r>
        <w:rPr>
          <w:rFonts w:hint="eastAsia" w:ascii="宋体" w:hAnsi="宋体"/>
        </w:rPr>
        <w:t>．历史叙述、历史解释和历史评价是历史学习能力的重要组成部分。阅读下列材料，回答问题。</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pPr>
      <w:r>
        <w:rPr>
          <w:rFonts w:hint="eastAsia" w:ascii="宋体" w:hAnsi="宋体"/>
        </w:rPr>
        <w:t>材料一</w:t>
      </w:r>
      <w:r>
        <w:rPr>
          <w:rFonts w:hint="eastAsia" w:ascii="宋体" w:hAnsi="宋体"/>
          <w:lang w:val="en-US" w:eastAsia="zh-CN"/>
        </w:rPr>
        <w:t xml:space="preserve"> </w:t>
      </w:r>
    </w:p>
    <w:p>
      <w:r>
        <w:rPr>
          <w:rFonts w:hint="eastAsia" w:ascii="宋体" w:hAnsi="宋体"/>
        </w:rPr>
        <w:drawing>
          <wp:inline distT="0" distB="0" distL="0" distR="0">
            <wp:extent cx="4049395" cy="783590"/>
            <wp:effectExtent l="0" t="0" r="8255" b="0"/>
            <wp:docPr id="14" name="图片 14"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学科网 版权所有"/>
                    <pic:cNvPicPr>
                      <a:picLocks noChangeAspect="1" noChangeArrowheads="1"/>
                    </pic:cNvPicPr>
                  </pic:nvPicPr>
                  <pic:blipFill>
                    <a:blip r:embed="rId10">
                      <a:grayscl/>
                      <a:lum bright="-30000" contrast="48000"/>
                      <a:extLst>
                        <a:ext uri="{28A0092B-C50C-407E-A947-70E740481C1C}">
                          <a14:useLocalDpi xmlns:a14="http://schemas.microsoft.com/office/drawing/2010/main" val="0"/>
                        </a:ext>
                      </a:extLst>
                    </a:blip>
                    <a:srcRect/>
                    <a:stretch>
                      <a:fillRect/>
                    </a:stretch>
                  </pic:blipFill>
                  <pic:spPr>
                    <a:xfrm>
                      <a:off x="0" y="0"/>
                      <a:ext cx="4049395" cy="78359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rPr>
          <w:rFonts w:hint="eastAsia" w:ascii="宋体" w:hAnsi="宋体"/>
          <w:lang w:val="en-US" w:eastAsia="zh-CN"/>
        </w:rPr>
      </w:pPr>
      <w:r>
        <w:rPr>
          <w:rFonts w:hint="eastAsia" w:ascii="宋体" w:hAnsi="宋体"/>
        </w:rPr>
        <w:t>材料二</w:t>
      </w:r>
      <w:r>
        <w:rPr>
          <w:rFonts w:hint="eastAsia" w:ascii="宋体" w:hAnsi="宋体"/>
          <w:lang w:val="en-US" w:eastAsia="zh-CN"/>
        </w:rPr>
        <w:t xml:space="preserve">  </w:t>
      </w:r>
      <w:r>
        <w:rPr>
          <w:rFonts w:hint="eastAsia" w:ascii="宋体" w:hAnsi="宋体"/>
        </w:rPr>
        <w:t>古有儒、释、道三教，自明以来，有多一教，曰小说。小说演义之书，未尝自以为教也，而士大夫、农、工、商、贾无不习闻之。以至儿童、妇女不识字者亦皆闻而如见之。是其教较之儒、释、道而更广也。释道犹劝人以善，小说专导人以恶。……世人习而不察，辄怪乎刑狱之日繁，盗贼之日炽，岂知小说之于人心风俗者，已非一朝一夕之故也。</w:t>
      </w:r>
      <w:r>
        <w:rPr>
          <w:rFonts w:hint="eastAsia" w:ascii="宋体" w:hAnsi="宋体"/>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2730" w:firstLineChars="1300"/>
        <w:jc w:val="both"/>
        <w:textAlignment w:val="auto"/>
        <w:outlineLvl w:val="9"/>
      </w:pPr>
      <w:r>
        <w:rPr>
          <w:rFonts w:hint="eastAsia" w:ascii="宋体" w:hAnsi="宋体"/>
        </w:rPr>
        <w:t>—（清）钱大昕（1728～1804）著《潜研堂文集》卷十七《正俗》</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rPr>
        <w:t>材料三</w:t>
      </w:r>
      <w:r>
        <w:rPr>
          <w:rFonts w:hint="eastAsia" w:ascii="宋体" w:hAnsi="宋体"/>
          <w:lang w:val="en-US" w:eastAsia="zh-CN"/>
        </w:rPr>
        <w:t xml:space="preserve">  </w:t>
      </w:r>
      <w:r>
        <w:rPr>
          <w:rFonts w:hint="eastAsia" w:ascii="宋体" w:hAnsi="宋体"/>
        </w:rPr>
        <w:t>其实，那个时候的中国，天下滔滔，多的是泥古而顽梗的士人，在封建主义充斥的天地里，欲破启锢闭，引入若干资本主义文化，除了“中体西用”还不可能提出另一种更好的宗旨。如果没有“中体”作为前提，“西用”无所依托，它在中国是进不了门的，落不了户的。</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4830" w:firstLineChars="2300"/>
        <w:jc w:val="both"/>
        <w:textAlignment w:val="auto"/>
        <w:outlineLvl w:val="9"/>
      </w:pPr>
      <w:r>
        <w:rPr>
          <w:rFonts w:hint="eastAsia" w:ascii="宋体" w:hAnsi="宋体"/>
        </w:rPr>
        <w:t>——陈旭麓《近代中国社会的新陈代谢》</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rPr>
        <w:t>（1）儒家思想是中国传统文化的主流思想。根据材料一，结合所学知识，叙述中国传统文化主流思想的演变。</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rPr>
          <w:rFonts w:hint="eastAsia" w:ascii="宋体" w:hAnsi="宋体"/>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rPr>
        <w:t>（2）“将零散而混乱的过去信息整理成有条理的历史知识是历史解释的基本任务；探讨因果是历史解释的重要形式。”根据对历史解释的认识，结合所学知识，解释材料二中作者的观点。</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rPr>
          <w:rFonts w:hint="eastAsia" w:ascii="宋体" w:hAnsi="宋体"/>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rPr>
        <w:t>（3）概括材料三中作者对“中体西用”的评价。</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rPr>
          <w:rFonts w:hint="eastAsia" w:ascii="宋体" w:hAnsi="宋体"/>
          <w:szCs w:val="21"/>
          <w:lang w:val="en-US" w:eastAsia="zh-CN"/>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szCs w:val="21"/>
          <w:lang w:val="en-US" w:eastAsia="zh-CN"/>
        </w:rPr>
        <w:t>42</w:t>
      </w:r>
      <w:r>
        <w:rPr>
          <w:rFonts w:hint="eastAsia" w:ascii="宋体" w:hAnsi="宋体"/>
          <w:szCs w:val="21"/>
        </w:rPr>
        <w:t>．</w:t>
      </w:r>
      <w:r>
        <w:rPr>
          <w:rFonts w:ascii="宋体" w:hAnsi="宋体"/>
          <w:szCs w:val="21"/>
        </w:rPr>
        <w:t>阅读材料，完成下列要求。</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bCs/>
          <w:szCs w:val="21"/>
        </w:rPr>
        <w:t>材料</w:t>
      </w:r>
      <w:r>
        <w:rPr>
          <w:rFonts w:hint="eastAsia" w:ascii="宋体" w:hAnsi="宋体"/>
          <w:szCs w:val="21"/>
        </w:rPr>
        <w:t>下面是董家遵据《古今图书集成》（公元1726年印行）统计的从东周至清前期的节妇、烈女数量变化表。</w:t>
      </w:r>
    </w:p>
    <w:tbl>
      <w:tblPr>
        <w:tblStyle w:val="6"/>
        <w:tblW w:w="8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2846"/>
        <w:gridCol w:w="2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2" w:hRule="atLeast"/>
        </w:trPr>
        <w:tc>
          <w:tcPr>
            <w:tcW w:w="2845"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朝代</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节妇（守志）人数</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烈女（殉身）人数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9" w:hRule="atLeast"/>
        </w:trPr>
        <w:tc>
          <w:tcPr>
            <w:tcW w:w="2845"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东周</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6</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2" w:hRule="atLeast"/>
        </w:trPr>
        <w:tc>
          <w:tcPr>
            <w:tcW w:w="2845"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秦汉</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23</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9" w:hRule="atLeast"/>
        </w:trPr>
        <w:tc>
          <w:tcPr>
            <w:tcW w:w="2845"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两晋南北朝</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29</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2" w:hRule="atLeast"/>
        </w:trPr>
        <w:tc>
          <w:tcPr>
            <w:tcW w:w="2845"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隋唐五代</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34</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9" w:hRule="atLeast"/>
        </w:trPr>
        <w:tc>
          <w:tcPr>
            <w:tcW w:w="2845"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宋</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152</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2" w:hRule="atLeast"/>
        </w:trPr>
        <w:tc>
          <w:tcPr>
            <w:tcW w:w="2845"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元</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359</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383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9" w:hRule="atLeast"/>
        </w:trPr>
        <w:tc>
          <w:tcPr>
            <w:tcW w:w="2845"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明</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27141</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3688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9" w:hRule="atLeast"/>
        </w:trPr>
        <w:tc>
          <w:tcPr>
            <w:tcW w:w="2845" w:type="dxa"/>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清朝建立至雍正年间</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9482</w:t>
            </w:r>
          </w:p>
        </w:tc>
        <w:tc>
          <w:tcPr>
            <w:tcW w:w="2846" w:type="dxa"/>
            <w:tcBorders>
              <w:top w:val="single" w:color="auto" w:sz="4" w:space="0"/>
              <w:left w:val="nil"/>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kern w:val="0"/>
                <w:szCs w:val="21"/>
              </w:rPr>
              <w:t>2841</w:t>
            </w:r>
          </w:p>
        </w:tc>
      </w:tr>
    </w:tbl>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ascii="宋体" w:hAnsi="宋体"/>
          <w:szCs w:val="21"/>
        </w:rPr>
        <w:t>据材料指出其中一种变化趋势，并结合所学知识说明其形成的历史原因。</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szCs w:val="21"/>
          <w:lang w:val="en-US" w:eastAsia="zh-CN"/>
        </w:rPr>
        <w:t>44</w:t>
      </w:r>
      <w:r>
        <w:rPr>
          <w:rFonts w:hint="eastAsia" w:ascii="宋体" w:hAnsi="宋体"/>
          <w:szCs w:val="21"/>
        </w:rPr>
        <w:t>．</w:t>
      </w:r>
      <w:r>
        <w:rPr>
          <w:rFonts w:hint="eastAsia" w:ascii="宋体" w:hAnsi="宋体"/>
        </w:rPr>
        <w:t>阅读材料，完成下列要求。</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rPr>
        <w:t>1902年，清政府制定了《壬寅学制》，该学制是我国近代第一个新的、系统的、完整的全国性 学制系统，它是后来的《奏定学堂章程》，亦称“癸卯学制”的基本蓝本。 “激发忠爱，开通智慧，振兴实业”是《壬寅学制》所规定的办学宗旨。 初等教育。《钦定蒙学章程》中规定儿童从6岁起入蒙学堂，其宗旨是“在培养儿童使有浅近之知识，并调护其身体”。蒙学堂毕业后才能升入小学堂学习，小学堂的宗旨是：在授以道德知识及一切有益身体之事”。蒙学堂和寻常小学堂共7年规划为义务教育性质，“无论何色人等皆应受此七年教育”。 中等教育《章程》规定，中学堂内附设师范学堂，以培养小学堂教习人才。在第三年第四年 设实业科，毕业后可以进入一切高等专门实业学堂。中学堂课程门目表：修身第一，读经第二， 算学第三，词章第四，中外史学第五，中外舆地第六，外国文第七，国画第八，博物第九，物理第十，化学第十一，体操第十二。同时，在中学堂之外还设有中等农工商实业学堂，为高等小学卒 业后不愿意再升学的学生所设。 高等教育：《章程》规定高等教育分为三级：高等学堂或大学预科3年（设政、艺两科），于之平行的有高等实业学堂，师范馆、仕学馆等；大学堂3年（设政治、文学、格致、农业、工艺、商务、医书共7科，各科下有分若干专业，如医术科分医学、药学两个专业）；大学堂之上设大学院，年限不定，以从事研究工作为主，不设立课程，学习不再主要依靠讲授，重在自学。</w:t>
      </w:r>
      <w:r>
        <w:rPr>
          <w:rFonts w:hint="eastAsia" w:ascii="宋体" w:hAnsi="宋体"/>
          <w:lang w:val="en-US" w:eastAsia="zh-CN"/>
        </w:rPr>
        <w:t xml:space="preserve">        </w:t>
      </w:r>
      <w:r>
        <w:rPr>
          <w:rFonts w:hint="eastAsia" w:ascii="宋体" w:hAnsi="宋体"/>
        </w:rPr>
        <w:t xml:space="preserve">一张倩《张百熙与中国教育的近代化》 </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rPr>
        <w:t xml:space="preserve">(1)根据材料，概括指出《壬寅学制》的特点及其原因。 </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rPr>
          <w:rFonts w:hint="eastAsia" w:ascii="宋体" w:hAnsi="宋体"/>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rPr>
          <w:rFonts w:hint="eastAsia" w:ascii="宋体" w:hAnsi="宋体"/>
        </w:rPr>
      </w:pP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pPr>
      <w:r>
        <w:rPr>
          <w:rFonts w:hint="eastAsia" w:ascii="宋体" w:hAnsi="宋体"/>
        </w:rPr>
        <w:t>(2)根据材料并结合所学知识，简析《壬寅学制》的历史价值。</w:t>
      </w:r>
    </w:p>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jc w:val="both"/>
        <w:textAlignment w:val="auto"/>
        <w:outlineLvl w:val="9"/>
        <w:sectPr>
          <w:footerReference r:id="rId3" w:type="default"/>
          <w:footerReference r:id="rId4" w:type="even"/>
          <w:pgSz w:w="11907" w:h="16839"/>
          <w:pgMar w:top="900" w:right="870" w:bottom="900" w:left="1157" w:header="500" w:footer="500" w:gutter="0"/>
          <w:cols w:space="425" w:num="1" w:sep="1"/>
          <w:docGrid w:type="lines" w:linePitch="312" w:charSpace="0"/>
        </w:sectPr>
      </w:pPr>
    </w:p>
    <w:p>
      <w:pPr>
        <w:jc w:val="center"/>
        <w:rPr>
          <w:b/>
        </w:rPr>
      </w:pPr>
      <w:r>
        <w:rPr>
          <w:rFonts w:hint="eastAsia"/>
          <w:b/>
        </w:rPr>
        <w:t>参考答案</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1．B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根据材料中的“始作俑者，其无后乎。为其象人而用之也。”说明孔子反对暴政</w:t>
      </w:r>
      <w:r>
        <w:rPr>
          <w:rFonts w:ascii="Times New Romance" w:hAnsi="Times New Romance" w:eastAsia="Times New Romance" w:cs="Times New Romance"/>
          <w:sz w:val="18"/>
          <w:szCs w:val="18"/>
        </w:rPr>
        <w:t>，</w:t>
      </w:r>
      <w:r>
        <w:rPr>
          <w:rFonts w:ascii="宋体" w:hAnsi="宋体" w:eastAsia="宋体" w:cs="宋体"/>
          <w:sz w:val="18"/>
          <w:szCs w:val="18"/>
        </w:rPr>
        <w:t>体现出孔子的仁者爱人的思想</w:t>
      </w:r>
      <w:r>
        <w:rPr>
          <w:rFonts w:ascii="Times New Romance" w:hAnsi="Times New Romance" w:eastAsia="Times New Romance" w:cs="Times New Romance"/>
          <w:sz w:val="18"/>
          <w:szCs w:val="18"/>
        </w:rPr>
        <w:t>。</w:t>
      </w:r>
      <w:r>
        <w:rPr>
          <w:rFonts w:ascii="宋体" w:hAnsi="宋体" w:eastAsia="宋体" w:cs="宋体"/>
          <w:sz w:val="18"/>
          <w:szCs w:val="18"/>
        </w:rPr>
        <w:t>故答案为B项</w:t>
      </w:r>
      <w:r>
        <w:rPr>
          <w:rFonts w:ascii="Times New Romance" w:hAnsi="Times New Romance" w:eastAsia="Times New Romance" w:cs="Times New Romance"/>
          <w:sz w:val="18"/>
          <w:szCs w:val="18"/>
        </w:rPr>
        <w:t>。</w:t>
      </w:r>
      <w:r>
        <w:rPr>
          <w:rFonts w:ascii="宋体" w:hAnsi="宋体" w:eastAsia="宋体" w:cs="宋体"/>
          <w:sz w:val="18"/>
          <w:szCs w:val="18"/>
        </w:rPr>
        <w:t>孔子反对用“俑”随葬</w:t>
      </w:r>
      <w:r>
        <w:rPr>
          <w:rFonts w:ascii="Times New Romance" w:hAnsi="Times New Romance" w:eastAsia="Times New Romance" w:cs="Times New Romance"/>
          <w:sz w:val="18"/>
          <w:szCs w:val="18"/>
        </w:rPr>
        <w:t>，</w:t>
      </w:r>
      <w:r>
        <w:rPr>
          <w:rFonts w:ascii="宋体" w:hAnsi="宋体" w:eastAsia="宋体" w:cs="宋体"/>
          <w:sz w:val="18"/>
          <w:szCs w:val="18"/>
        </w:rPr>
        <w:t>排除A项</w:t>
      </w:r>
      <w:r>
        <w:rPr>
          <w:rFonts w:ascii="Times New Romance" w:hAnsi="Times New Romance" w:eastAsia="Times New Romance" w:cs="Times New Romance"/>
          <w:sz w:val="18"/>
          <w:szCs w:val="18"/>
        </w:rPr>
        <w:t>；</w:t>
      </w:r>
      <w:r>
        <w:rPr>
          <w:rFonts w:ascii="宋体" w:hAnsi="宋体" w:eastAsia="宋体" w:cs="宋体"/>
          <w:sz w:val="18"/>
          <w:szCs w:val="18"/>
        </w:rPr>
        <w:t>C项与材料无关</w:t>
      </w:r>
      <w:r>
        <w:rPr>
          <w:rFonts w:ascii="Times New Romance" w:hAnsi="Times New Romance" w:eastAsia="Times New Romance" w:cs="Times New Romance"/>
          <w:sz w:val="18"/>
          <w:szCs w:val="18"/>
        </w:rPr>
        <w:t>，</w:t>
      </w:r>
      <w:r>
        <w:rPr>
          <w:rFonts w:ascii="宋体" w:hAnsi="宋体" w:eastAsia="宋体" w:cs="宋体"/>
          <w:sz w:val="18"/>
          <w:szCs w:val="18"/>
        </w:rPr>
        <w:t>排除</w:t>
      </w:r>
      <w:r>
        <w:rPr>
          <w:rFonts w:ascii="Times New Romance" w:hAnsi="Times New Romance" w:eastAsia="Times New Romance" w:cs="Times New Romance"/>
          <w:sz w:val="18"/>
          <w:szCs w:val="18"/>
        </w:rPr>
        <w:t>；</w:t>
      </w:r>
      <w:r>
        <w:rPr>
          <w:rFonts w:ascii="宋体" w:hAnsi="宋体" w:eastAsia="宋体" w:cs="宋体"/>
          <w:sz w:val="18"/>
          <w:szCs w:val="18"/>
        </w:rPr>
        <w:t>D项材料没有体现</w:t>
      </w:r>
      <w:r>
        <w:rPr>
          <w:rFonts w:ascii="Times New Romance" w:hAnsi="Times New Romance" w:eastAsia="Times New Romance" w:cs="Times New Romance"/>
          <w:sz w:val="18"/>
          <w:szCs w:val="18"/>
        </w:rPr>
        <w:t>，</w:t>
      </w:r>
      <w:r>
        <w:rPr>
          <w:rFonts w:ascii="宋体" w:hAnsi="宋体" w:eastAsia="宋体" w:cs="宋体"/>
          <w:sz w:val="18"/>
          <w:szCs w:val="18"/>
        </w:rPr>
        <w:t>排除</w:t>
      </w:r>
      <w:r>
        <w:rPr>
          <w:rFonts w:ascii="Times New Romance" w:hAnsi="Times New Romance" w:eastAsia="Times New Romance" w:cs="Times New Romance"/>
          <w:sz w:val="18"/>
          <w:szCs w:val="18"/>
        </w:rPr>
        <w:t>。</w:t>
      </w:r>
      <w:bookmarkStart w:id="0" w:name="_GoBack"/>
      <w:bookmarkEnd w:id="0"/>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2．A</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”以劝导民众遵循长幼有序、男女有别和恪守本分等生活理念“表明理学逐渐普及到社会各层面，故</w:t>
      </w:r>
      <w:r>
        <w:rPr>
          <w:rFonts w:ascii="Times New Romance" w:hAnsi="Times New Romance" w:eastAsia="Times New Romance" w:cs="Times New Romance"/>
          <w:sz w:val="18"/>
          <w:szCs w:val="18"/>
        </w:rPr>
        <w:t>A</w:t>
      </w:r>
      <w:r>
        <w:rPr>
          <w:rFonts w:ascii="宋体" w:hAnsi="宋体" w:eastAsia="宋体" w:cs="宋体"/>
          <w:sz w:val="18"/>
          <w:szCs w:val="18"/>
        </w:rPr>
        <w:t>正确；理学传播的主渠道应该是统治阶级的说教，故</w:t>
      </w:r>
      <w:r>
        <w:rPr>
          <w:rFonts w:ascii="Times New Romance" w:hAnsi="Times New Romance" w:eastAsia="Times New Romance" w:cs="Times New Romance"/>
          <w:sz w:val="18"/>
          <w:szCs w:val="18"/>
        </w:rPr>
        <w:t>B</w:t>
      </w:r>
      <w:r>
        <w:rPr>
          <w:rFonts w:ascii="宋体" w:hAnsi="宋体" w:eastAsia="宋体" w:cs="宋体"/>
          <w:sz w:val="18"/>
          <w:szCs w:val="18"/>
        </w:rPr>
        <w:t>项错误；南宋时期理学成为封建社会统治阶级思想，不会出现长幼失序的乱象，故</w:t>
      </w:r>
      <w:r>
        <w:rPr>
          <w:rFonts w:ascii="Times New Romance" w:hAnsi="Times New Romance" w:eastAsia="Times New Romance" w:cs="Times New Romance"/>
          <w:sz w:val="18"/>
          <w:szCs w:val="18"/>
        </w:rPr>
        <w:t>C</w:t>
      </w:r>
      <w:r>
        <w:rPr>
          <w:rFonts w:ascii="宋体" w:hAnsi="宋体" w:eastAsia="宋体" w:cs="宋体"/>
          <w:sz w:val="18"/>
          <w:szCs w:val="18"/>
        </w:rPr>
        <w:t>项错误；民众并不是被迫遵守伦理纲常，故</w:t>
      </w:r>
      <w:r>
        <w:rPr>
          <w:rFonts w:ascii="Times New Romance" w:hAnsi="Times New Romance" w:eastAsia="Times New Romance" w:cs="Times New Romance"/>
          <w:sz w:val="18"/>
          <w:szCs w:val="18"/>
        </w:rPr>
        <w:t>D</w:t>
      </w:r>
      <w:r>
        <w:rPr>
          <w:rFonts w:ascii="宋体" w:hAnsi="宋体" w:eastAsia="宋体" w:cs="宋体"/>
          <w:sz w:val="18"/>
          <w:szCs w:val="18"/>
        </w:rPr>
        <w:t>项错误。</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3．A</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程朱理学崇尚道德，重视主观意志力量，强调人的社会责任和历史使命，重气节、品质、责任、使命，故多“仗义死节之士”，所以明程朱理学对宋代以后中国社会的突出影响表现在重建了人们的价值信仰，故A正确；B材料无法体现，排除；材料主要说明了程朱理学对宋代以后中国社会的突出影响表现在重建儒学的价值信仰，材料并未表明程朱理学压抑了人的个性发展，故C错误；材料并未表明程朱理学促进文化教育普及，故D错误。</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4．C</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根据材料中的“观乎人文，以化成天下”，说明“文化”一词的本义是以道德礼乐去教化、感染他人。“文化不改，然后加诛”意思是：以道德礼乐教化还不改正就进行惩罚，故答案为C项。材料所述为一个教化、接受的过程，并非只是“精神文明成果”和“儒学中治国平天下的内容”，排除AB项；D项材料没有涉及，排除。</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5．B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本题考查学生阅读理解信息和根据所学知识解决问题的能力。材料强调“天下之害”的原因是由于“国之与国之相攻”“</w:t>
      </w:r>
      <w:r>
        <w:rPr>
          <w:rFonts w:ascii="Times New Romance" w:hAnsi="Times New Romance" w:eastAsia="Times New Romance" w:cs="Times New Romance"/>
          <w:sz w:val="18"/>
          <w:szCs w:val="18"/>
        </w:rPr>
        <w:t xml:space="preserve"> </w:t>
      </w:r>
      <w:r>
        <w:rPr>
          <w:rFonts w:ascii="宋体" w:hAnsi="宋体" w:eastAsia="宋体" w:cs="宋体"/>
          <w:sz w:val="18"/>
          <w:szCs w:val="18"/>
        </w:rPr>
        <w:t>不相爱”。因此可以推断是墨子，符合墨子的观点是</w:t>
      </w:r>
      <w:r>
        <w:rPr>
          <w:rFonts w:ascii="Times New Romance" w:hAnsi="Times New Romance" w:eastAsia="Times New Romance" w:cs="Times New Romance"/>
          <w:sz w:val="18"/>
          <w:szCs w:val="18"/>
        </w:rPr>
        <w:t>B</w:t>
      </w:r>
      <w:r>
        <w:rPr>
          <w:rFonts w:ascii="宋体" w:hAnsi="宋体" w:eastAsia="宋体" w:cs="宋体"/>
          <w:sz w:val="18"/>
          <w:szCs w:val="18"/>
        </w:rPr>
        <w:t>项，提倡“兼相爱，交相利”。因此</w:t>
      </w:r>
      <w:r>
        <w:rPr>
          <w:rFonts w:ascii="Times New Romance" w:hAnsi="Times New Romance" w:eastAsia="Times New Romance" w:cs="Times New Romance"/>
          <w:sz w:val="18"/>
          <w:szCs w:val="18"/>
        </w:rPr>
        <w:t>C</w:t>
      </w:r>
      <w:r>
        <w:rPr>
          <w:rFonts w:ascii="宋体" w:hAnsi="宋体" w:eastAsia="宋体" w:cs="宋体"/>
          <w:sz w:val="18"/>
          <w:szCs w:val="18"/>
        </w:rPr>
        <w:t>正确。</w:t>
      </w:r>
      <w:r>
        <w:rPr>
          <w:rFonts w:ascii="Times New Romance" w:hAnsi="Times New Romance" w:eastAsia="Times New Romance" w:cs="Times New Romance"/>
          <w:sz w:val="18"/>
          <w:szCs w:val="18"/>
        </w:rPr>
        <w:t>AD</w:t>
      </w:r>
      <w:r>
        <w:rPr>
          <w:rFonts w:ascii="宋体" w:hAnsi="宋体" w:eastAsia="宋体" w:cs="宋体"/>
          <w:sz w:val="18"/>
          <w:szCs w:val="18"/>
        </w:rPr>
        <w:t>为儒家思想故排除，</w:t>
      </w:r>
      <w:r>
        <w:rPr>
          <w:rFonts w:ascii="Times New Romance" w:hAnsi="Times New Romance" w:eastAsia="Times New Romance" w:cs="Times New Romance"/>
          <w:sz w:val="18"/>
          <w:szCs w:val="18"/>
        </w:rPr>
        <w:t>C</w:t>
      </w:r>
      <w:r>
        <w:rPr>
          <w:rFonts w:ascii="宋体" w:hAnsi="宋体" w:eastAsia="宋体" w:cs="宋体"/>
          <w:sz w:val="18"/>
          <w:szCs w:val="18"/>
        </w:rPr>
        <w:t>项为道家思想，故排除。</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6．B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分析题干可知，材料肯定了儒家文化对中国统一所起的巨大作用，B正确；A、C、D材料无法体现，排除。</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【名师点睛】</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 xml:space="preserve">解答此题的关键是准确解读“不像面积与中国等大的欧洲，一直四分五裂，国家居然有二三十个之多”。 </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7．A</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题干中说到考生来源，既包括来自于官办学校的，也包括“不由学馆而先经州县考试，及第后再送尚书省的应试者”可知承认了私立教育的合法性，故</w:t>
      </w:r>
      <w:r>
        <w:rPr>
          <w:rFonts w:ascii="Times New Romance" w:hAnsi="Times New Romance" w:eastAsia="Times New Romance" w:cs="Times New Romance"/>
          <w:sz w:val="18"/>
          <w:szCs w:val="18"/>
        </w:rPr>
        <w:t>A</w:t>
      </w:r>
      <w:r>
        <w:rPr>
          <w:rFonts w:ascii="宋体" w:hAnsi="宋体" w:eastAsia="宋体" w:cs="宋体"/>
          <w:sz w:val="18"/>
          <w:szCs w:val="18"/>
        </w:rPr>
        <w:t>项正确；</w:t>
      </w:r>
      <w:r>
        <w:rPr>
          <w:rFonts w:ascii="Times New Romance" w:hAnsi="Times New Romance" w:eastAsia="Times New Romance" w:cs="Times New Romance"/>
          <w:sz w:val="18"/>
          <w:szCs w:val="18"/>
        </w:rPr>
        <w:t>B</w:t>
      </w:r>
      <w:r>
        <w:rPr>
          <w:rFonts w:ascii="宋体" w:hAnsi="宋体" w:eastAsia="宋体" w:cs="宋体"/>
          <w:sz w:val="18"/>
          <w:szCs w:val="18"/>
        </w:rPr>
        <w:t>项中的“公平性”材料信息不能体现，排除；</w:t>
      </w:r>
      <w:r>
        <w:rPr>
          <w:rFonts w:ascii="Times New Romance" w:hAnsi="Times New Romance" w:eastAsia="Times New Romance" w:cs="Times New Romance"/>
          <w:sz w:val="18"/>
          <w:szCs w:val="18"/>
        </w:rPr>
        <w:t>C</w:t>
      </w:r>
      <w:r>
        <w:rPr>
          <w:rFonts w:ascii="宋体" w:hAnsi="宋体" w:eastAsia="宋体" w:cs="宋体"/>
          <w:sz w:val="18"/>
          <w:szCs w:val="18"/>
        </w:rPr>
        <w:t>项中的“恩荫”，材料信息无从体现，排除；</w:t>
      </w:r>
      <w:r>
        <w:rPr>
          <w:rFonts w:ascii="Times New Romance" w:hAnsi="Times New Romance" w:eastAsia="Times New Romance" w:cs="Times New Romance"/>
          <w:sz w:val="18"/>
          <w:szCs w:val="18"/>
        </w:rPr>
        <w:t>D</w:t>
      </w:r>
      <w:r>
        <w:rPr>
          <w:rFonts w:ascii="宋体" w:hAnsi="宋体" w:eastAsia="宋体" w:cs="宋体"/>
          <w:sz w:val="18"/>
          <w:szCs w:val="18"/>
        </w:rPr>
        <w:t>项中的“堵塞了”没有在题干中体现，排除。</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8．B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唐代注重贵族子弟的录取，而宋代在注重庶人子弟的录取，显然宋代的目的是扩大统治基础，以加强中央集权，故</w:t>
      </w:r>
      <w:r>
        <w:rPr>
          <w:rFonts w:ascii="Times New Romance" w:hAnsi="Times New Romance" w:eastAsia="Times New Romance" w:cs="Times New Romance"/>
          <w:sz w:val="18"/>
          <w:szCs w:val="18"/>
        </w:rPr>
        <w:t>B</w:t>
      </w:r>
      <w:r>
        <w:rPr>
          <w:rFonts w:ascii="宋体" w:hAnsi="宋体" w:eastAsia="宋体" w:cs="宋体"/>
          <w:sz w:val="18"/>
          <w:szCs w:val="18"/>
        </w:rPr>
        <w:t>项正确；材料中体现出重视武将的信息，故</w:t>
      </w:r>
      <w:r>
        <w:rPr>
          <w:rFonts w:ascii="Times New Romance" w:hAnsi="Times New Romance" w:eastAsia="Times New Romance" w:cs="Times New Romance"/>
          <w:sz w:val="18"/>
          <w:szCs w:val="18"/>
        </w:rPr>
        <w:t>A</w:t>
      </w:r>
      <w:r>
        <w:rPr>
          <w:rFonts w:ascii="宋体" w:hAnsi="宋体" w:eastAsia="宋体" w:cs="宋体"/>
          <w:sz w:val="18"/>
          <w:szCs w:val="18"/>
        </w:rPr>
        <w:t>项错误；材料中是把科考的品级限制扩大，不是解除，故</w:t>
      </w:r>
      <w:r>
        <w:rPr>
          <w:rFonts w:ascii="Times New Romance" w:hAnsi="Times New Romance" w:eastAsia="Times New Romance" w:cs="Times New Romance"/>
          <w:sz w:val="18"/>
          <w:szCs w:val="18"/>
        </w:rPr>
        <w:t>C</w:t>
      </w:r>
      <w:r>
        <w:rPr>
          <w:rFonts w:ascii="宋体" w:hAnsi="宋体" w:eastAsia="宋体" w:cs="宋体"/>
          <w:sz w:val="18"/>
          <w:szCs w:val="18"/>
        </w:rPr>
        <w:t>项错误；科举考试与理学思想发展没有直接关系，故</w:t>
      </w:r>
      <w:r>
        <w:rPr>
          <w:rFonts w:ascii="Times New Romance" w:hAnsi="Times New Romance" w:eastAsia="Times New Romance" w:cs="Times New Romance"/>
          <w:sz w:val="18"/>
          <w:szCs w:val="18"/>
        </w:rPr>
        <w:t>D</w:t>
      </w:r>
      <w:r>
        <w:rPr>
          <w:rFonts w:ascii="宋体" w:hAnsi="宋体" w:eastAsia="宋体" w:cs="宋体"/>
          <w:sz w:val="18"/>
          <w:szCs w:val="18"/>
        </w:rPr>
        <w:t>项错误。</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9．B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春秋时期孔子创立儒家学派，可以称孔子为中国教育“第一圣人”，汉武帝时期实行“罢黜百家，独尊儒术”等措施，儒学成为正统思想，并被后来历朝统治者所沿用而成为中国传统文化的主流思想，①错误；秦朝开创了专制主义中央集权制度，使之成为封建社会的政体形式，奠定了中国两千多年封建政治制度的基本格局，②正确；“中国之境，得汉武而后定”是指汉武帝时期奠定了中国的疆域版图，③错误；故选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10．B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根据所学知识可知，唐朝统治者奉行三教并行的政策，佛教和道教发展迅速，开始挑战儒学的正统地位，儒学大师韩愈提出复兴儒学，故答案为B项</w:t>
      </w:r>
      <w:r>
        <w:rPr>
          <w:rFonts w:ascii="Times New Romance" w:hAnsi="Times New Romance" w:eastAsia="Times New Romance" w:cs="Times New Romance"/>
          <w:sz w:val="18"/>
          <w:szCs w:val="18"/>
        </w:rPr>
        <w:t>。A</w:t>
      </w:r>
      <w:r>
        <w:rPr>
          <w:rFonts w:ascii="宋体" w:hAnsi="宋体" w:eastAsia="宋体" w:cs="宋体"/>
          <w:sz w:val="18"/>
          <w:szCs w:val="18"/>
        </w:rPr>
        <w:t>项与史实不符，排除；恢复了儒家学说的主导地位是在南宋以后，排除C项；唐朝时统治者对佛教、道教的政策不断变化，儒家地位相对较为稳定，排除D项。</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11．B</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解题的关键信息是“在消化吸收佛道二教”“所谓‘辟佛老’的文化攻势，力求解决汉末以来中国社会极为严重的信仰危机和道德危机”，由所学知识可知，为了解决汉末以来中国社会极为严重的信仰危机和道德危机，宋明理学是批判吸收佛道思想的产物，故选B项，A、C、D均不符合题意，排除。</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【名师点睛】</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ascii="宋体" w:hAnsi="宋体" w:eastAsia="宋体" w:cs="宋体"/>
          <w:sz w:val="18"/>
          <w:szCs w:val="18"/>
        </w:rPr>
        <w:t>抓住关键信息“在消化吸收佛道二教”“辟佛老”即可。</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12．A</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sz w:val="18"/>
          <w:szCs w:val="18"/>
        </w:rPr>
        <w:t>【解析】</w:t>
      </w:r>
      <w:r>
        <w:rPr>
          <w:rFonts w:ascii="宋体" w:hAnsi="宋体" w:eastAsia="宋体" w:cs="宋体"/>
          <w:sz w:val="18"/>
          <w:szCs w:val="18"/>
        </w:rPr>
        <w:t>依据题干“不仅于政治上增添其向心力，更于文化上增添其调协力”可知，强调的是科举制在文化上的作用，故A项正确；A、B、D三项均不是科举制在文化上的作用，不符合题意，排除。</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13．（1）演变：①春秋战国时期，中国社会发生重大变革，各种思想流派提冉治国济世的主张，出现了“百家争鸣”的局面，儒家是重要思想流派之一；②汉武帝即位后，“罢黜百家、独尊儒术”，儒学逐渐成为巾国传统文化的主流；③魏晋南北朝、隋唐时期，佛教、道教迅速传播，儒学的正统地位受到冲击；④两宋时期，程朱理学形成，它在吸收佛道思想的基础之上深化了儒学，南宋之后，程朱理学成为长期占统治地位的官方哲学；⑤明清之际，进步思想家批判继承了儒家思想，以个性解放为核心，批判宋明理学，倡导求是精神，开创思想活跃的新局面。</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（2）解释：①小说被社会各阶层所接受；②小说影响力超过儒释道三教；③通俗易懂的小说适应了市民的需要。</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（3）评价：①“中体西用”的提出符合当时中国的时代发展水平；②当时中国的封建顽固势力异常强大，“中体西用”为西学的传入创造了条件。</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【解析】</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试题分析：（1）本题主要考察的是对知识的识记能力，比较简单。根据所学知识可知，①春秋战国时期，中国社会发生重大变革，各种思想流派提冉治国济世的主张，出现了“百家争鸣”的局面，儒家是重要思想流派之一；②汉武帝即位后，“罢黜百家、独尊儒术”，儒学逐渐成为巾国传统文化的主流；③魏晋南北朝、隋唐时期，佛教、道教迅速传播，儒学的正统地位受到冲击；④两宋时期，程朱理学形成，它在吸收佛道思想的基础之上深化了儒学，南宋之后，程朱理学成为长期占统治地位的官方哲学；⑤明清之际，进步思想家批判继承了儒家思想，以个性解放为核心，批判宋明理学，倡导求是精神，开创思想活跃的新局面。</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2）本题主要考察的是对材料的理解分析能力。从“士大夫、农工商贾无不习闻之”体现小说被社会各阶层所接受；从“以至儿童妇女不识字者亦皆闻而如见之”体现了通俗易懂的小说适应了市民的需要；从“是其教较之儒、释、道而更广也”体现了小说影响力超过儒、释、道三教。</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3）本题主要考察的是对材料的理解分析能力。评价依据材料四的信息来归纳即可，从“那个时候的中国，天下滔滔，多的是泥古而顽梗的士人”和“如果没有‘中体’作为前提，‘西用’无所依托，它在中国是进不了门，落不了户的”的信息可归纳出当时中国封建顽固势力异常强大，“中体西用”为西学的传人创造了条件。</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考点：中国传统文化主流思想的演变·中国传统文化主流思想的演变·儒家思想</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14．表格的信息量很大，可以找到多种变化趋势：秦以前极少、宋元急剧增加、明清愈演愈烈、总趋势是不断增加等。作为开放性试题</w:t>
      </w:r>
      <w:r>
        <w:rPr>
          <w:rFonts w:hint="eastAsia" w:ascii="宋体" w:hAnsi="宋体"/>
          <w:sz w:val="18"/>
          <w:szCs w:val="18"/>
        </w:rPr>
        <w:drawing>
          <wp:inline distT="0" distB="0" distL="0" distR="0">
            <wp:extent cx="17145" cy="22225"/>
            <wp:effectExtent l="0" t="0" r="0" b="0"/>
            <wp:docPr id="12" name="图片 12" descr="学科网 版权所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学科网 版权所有"/>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7145" cy="22225"/>
                    </a:xfrm>
                    <a:prstGeom prst="rect">
                      <a:avLst/>
                    </a:prstGeom>
                    <a:noFill/>
                    <a:ln>
                      <a:noFill/>
                    </a:ln>
                  </pic:spPr>
                </pic:pic>
              </a:graphicData>
            </a:graphic>
          </wp:inline>
        </w:drawing>
      </w:r>
      <w:r>
        <w:rPr>
          <w:rFonts w:hint="eastAsia" w:ascii="宋体" w:hAnsi="宋体"/>
          <w:sz w:val="18"/>
          <w:szCs w:val="18"/>
        </w:rPr>
        <w:t>，只需要选择其中一个趋势，结合当时的时代背景，从政治、经济和思想文化等多个角度去分析原因即可。</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【解析】</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试题分析：对于本题的回答，首先要对表格数据进行分析，把握从东周至清前期的节妇、烈女数量变化趋势，特别是变化较大的时期，比如宋元明清。然后再联系当时的时代背景，比如宋元时期急剧增加，程朱理学在其中应当发挥了重要作用。程朱理学是南宋以后长期居于统治地位的官方哲学，用纲常名教几条绳索牢牢束缚着民众，特别是三从四德对女性的禁锢。还可从政治、经济等其他方面分析原因。</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考点：中国传统文化主流思想的演变·宋明理学·影响；古代中国的政治制度·明清君主专制的加强·影响</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15．(1)特点：保守性与先进性并存；借鉴西方国家办学的经验，吸收国外学制的优点；一定程度遵循学生身心发展规律；在课程设置方面更加规范化、标准化；注重实业知识的传授。</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原因：封建统治者被动革新；西方工业文明的推动(也可从政治、经济、文化方面具体阐述，酌情采分。)</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(2)价值：是中国近代意义上的第一个系统、完整的全国性学制，成为之后教育改革的蓝本(3分)；推动了中国教育的近代化；有利于培养实用人才，推动中国社会的发展。</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【解析】</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试题分析：】(1)第一小问特点，材料中从课程内容看，初中等教育都保留修身、读经的传统，体现其保守性，同时也引进西方物理化学等课程，体现出先进性；从课程设置看，逐步递进，反映出吸收国外学制的优点，一定程度遵循学生身心发展规律，更加规范化、标准化；从办学宗旨看，倡导“振 兴实业”，注重实业知识的传授。第二小问原因，从外部西方国家的冲击，以及内部封建统治者被动革新两方面分析。</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(2)《壬寅学制》的历史价值，从当时看，材料中“该学制是我国近代第一个新的、系统的、完整的全国性学制系统”；从长远看，它是“癸卯学制”的基本蓝本，推动了中国教育的近代化；从办学宗旨看，有利于培养实用人才，推动中国社会的发展。</w:t>
      </w:r>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0" w:firstLineChars="0"/>
        <w:jc w:val="both"/>
        <w:textAlignment w:val="auto"/>
        <w:outlineLvl w:val="9"/>
        <w:rPr>
          <w:sz w:val="18"/>
          <w:szCs w:val="18"/>
        </w:rPr>
      </w:pPr>
      <w:r>
        <w:rPr>
          <w:rFonts w:hint="eastAsia" w:ascii="宋体" w:hAnsi="宋体"/>
          <w:sz w:val="18"/>
          <w:szCs w:val="18"/>
        </w:rPr>
        <w:t>考点：选考一 历史上重大改革选考一 历史上重大改革·壬寅学制</w:t>
      </w:r>
    </w:p>
    <w:sectPr>
      <w:headerReference r:id="rId5" w:type="default"/>
      <w:footerReference r:id="rId7" w:type="default"/>
      <w:headerReference r:id="rId6" w:type="even"/>
      <w:footerReference r:id="rId8" w:type="even"/>
      <w:pgSz w:w="11906" w:h="16838"/>
      <w:pgMar w:top="1440" w:right="1069" w:bottom="1440" w:left="95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MingLiU">
    <w:altName w:val="PMingLiU-ExtB"/>
    <w:panose1 w:val="02020509000000000000"/>
    <w:charset w:val="88"/>
    <w:family w:val="modern"/>
    <w:pitch w:val="default"/>
    <w:sig w:usb0="00000000" w:usb1="00000000" w:usb2="00000016" w:usb3="00000000" w:csb0="00100001" w:csb1="00000000"/>
  </w:font>
  <w:font w:name="ABCDEE+宋体">
    <w:altName w:val="宋体"/>
    <w:panose1 w:val="00000000000000000000"/>
    <w:charset w:val="86"/>
    <w:family w:val="roman"/>
    <w:pitch w:val="default"/>
    <w:sig w:usb0="00000000" w:usb1="00000000" w:usb2="00000010" w:usb3="00000000" w:csb0="00040000" w:csb1="00000000"/>
  </w:font>
  <w:font w:name="ABCDEE+@宋体">
    <w:altName w:val="宋体"/>
    <w:panose1 w:val="00000000000000000000"/>
    <w:charset w:val="86"/>
    <w:family w:val="roman"/>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Courier New">
    <w:panose1 w:val="02070309020205020404"/>
    <w:charset w:val="00"/>
    <w:family w:val="modern"/>
    <w:pitch w:val="default"/>
    <w:sig w:usb0="E0002EFF" w:usb1="C0007843" w:usb2="00000009" w:usb3="00000000" w:csb0="400001FF" w:csb1="FFFF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Cambria Math">
    <w:panose1 w:val="02040503050406030204"/>
    <w:charset w:val="00"/>
    <w:family w:val="roman"/>
    <w:pitch w:val="default"/>
    <w:sig w:usb0="E00002FF" w:usb1="420024FF" w:usb2="00000000" w:usb3="00000000" w:csb0="2000019F" w:csb1="00000000"/>
  </w:font>
  <w:font w:name="楷体">
    <w:panose1 w:val="02010609060101010101"/>
    <w:charset w:val="86"/>
    <w:family w:val="auto"/>
    <w:pitch w:val="default"/>
    <w:sig w:usb0="800002BF" w:usb1="38CF7CFA" w:usb2="00000016" w:usb3="00000000" w:csb0="00040001" w:csb1="00000000"/>
  </w:font>
  <w:font w:name="Times New Roman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试卷第</w:t>
    </w:r>
    <w:r>
      <w:fldChar w:fldCharType="begin"/>
    </w:r>
    <w:r>
      <w:instrText xml:space="preserve"> =</w:instrText>
    </w:r>
    <w:r>
      <w:fldChar w:fldCharType="begin"/>
    </w:r>
    <w:r>
      <w:instrText xml:space="preserve">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instrText xml:space="preserve">3</w:instrText>
    </w:r>
    <w:r>
      <w:fldChar w:fldCharType="end"/>
    </w:r>
    <w:r>
      <w:instrText xml:space="preserve"> </w:instrText>
    </w:r>
    <w:r>
      <w:fldChar w:fldCharType="separate"/>
    </w:r>
    <w:r>
      <w:t>3</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rFonts w:hint="eastAsia"/>
      </w:rPr>
      <w:t>答案第</w:t>
    </w:r>
    <w:r>
      <w:fldChar w:fldCharType="begin"/>
    </w:r>
    <w:r>
      <w:instrText xml:space="preserve"> =</w:instrText>
    </w:r>
    <w:r>
      <w:fldChar w:fldCharType="begin"/>
    </w:r>
    <w:r>
      <w:instrText xml:space="preserve"> page </w:instrText>
    </w:r>
    <w:r>
      <w:fldChar w:fldCharType="separate"/>
    </w:r>
    <w:r>
      <w:instrText xml:space="preserve">1</w:instrText>
    </w:r>
    <w:r>
      <w:fldChar w:fldCharType="end"/>
    </w:r>
    <w:r>
      <w:instrText xml:space="preserve"> </w:instrText>
    </w:r>
    <w:r>
      <w:fldChar w:fldCharType="separate"/>
    </w:r>
    <w:r>
      <w:t>1</w:t>
    </w:r>
    <w:r>
      <w:fldChar w:fldCharType="end"/>
    </w:r>
    <w:r>
      <w:rPr>
        <w:rFonts w:hint="eastAsia"/>
      </w:rPr>
      <w:t>页，总</w:t>
    </w:r>
    <w:r>
      <w:fldChar w:fldCharType="begin"/>
    </w:r>
    <w:r>
      <w:instrText xml:space="preserve"> </w:instrText>
    </w:r>
    <w:r>
      <w:rPr>
        <w:rFonts w:hint="eastAsia"/>
      </w:rPr>
      <w:instrText xml:space="preserve">=</w:instrText>
    </w:r>
    <w:r>
      <w:fldChar w:fldCharType="begin"/>
    </w:r>
    <w:r>
      <w:instrText xml:space="preserve"> sectionpages </w:instrText>
    </w:r>
    <w:r>
      <w:fldChar w:fldCharType="separate"/>
    </w:r>
    <w:r>
      <w:instrText xml:space="preserve">2</w:instrText>
    </w:r>
    <w:r>
      <w:fldChar w:fldCharType="end"/>
    </w:r>
    <w:r>
      <w:instrText xml:space="preserve"> </w:instrText>
    </w:r>
    <w:r>
      <w:fldChar w:fldCharType="separate"/>
    </w:r>
    <w:r>
      <w:t>2</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val="1"/>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2A2386"/>
    <w:rsid w:val="004E63D0"/>
    <w:rsid w:val="007543DC"/>
    <w:rsid w:val="007A55E5"/>
    <w:rsid w:val="007A64BA"/>
    <w:rsid w:val="009E1FB8"/>
    <w:rsid w:val="00A0138B"/>
    <w:rsid w:val="00AD3992"/>
    <w:rsid w:val="00DD4B4F"/>
    <w:rsid w:val="00E17E42"/>
    <w:rsid w:val="00E55184"/>
    <w:rsid w:val="00EA770D"/>
    <w:rsid w:val="00FA5C16"/>
    <w:rsid w:val="00FF71A6"/>
    <w:rsid w:val="0F9435BA"/>
    <w:rsid w:val="1D1F4F06"/>
    <w:rsid w:val="1F4D7BC6"/>
    <w:rsid w:val="3BA92DE4"/>
    <w:rsid w:val="46795904"/>
    <w:rsid w:val="599313A0"/>
    <w:rsid w:val="59A25652"/>
    <w:rsid w:val="71362380"/>
    <w:rsid w:val="732B3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unhideWhenUsed/>
    <w:qFormat/>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9"/>
    <w:unhideWhenUsed/>
    <w:qFormat/>
    <w:uiPriority w:val="99"/>
    <w:rPr>
      <w:sz w:val="18"/>
      <w:szCs w:val="18"/>
    </w:rPr>
  </w:style>
  <w:style w:type="paragraph" w:styleId="3">
    <w:name w:val="footer"/>
    <w:basedOn w:val="1"/>
    <w:link w:val="8"/>
    <w:unhideWhenUsed/>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5"/>
    <w:link w:val="4"/>
    <w:uiPriority w:val="99"/>
    <w:rPr>
      <w:sz w:val="18"/>
      <w:szCs w:val="18"/>
    </w:rPr>
  </w:style>
  <w:style w:type="character" w:customStyle="1" w:styleId="8">
    <w:name w:val="页脚 Char"/>
    <w:basedOn w:val="5"/>
    <w:link w:val="3"/>
    <w:semiHidden/>
    <w:qFormat/>
    <w:uiPriority w:val="99"/>
    <w:rPr>
      <w:sz w:val="18"/>
      <w:szCs w:val="18"/>
    </w:rPr>
  </w:style>
  <w:style w:type="character" w:customStyle="1" w:styleId="9">
    <w:name w:val="批注框文本 Char"/>
    <w:basedOn w:val="5"/>
    <w:link w:val="2"/>
    <w:semiHidden/>
    <w:qFormat/>
    <w:uiPriority w:val="99"/>
    <w:rPr>
      <w:sz w:val="18"/>
      <w:szCs w:val="18"/>
    </w:rPr>
  </w:style>
  <w:style w:type="paragraph" w:customStyle="1" w:styleId="10">
    <w:name w:val="No Spacing"/>
    <w:link w:val="11"/>
    <w:qFormat/>
    <w:uiPriority w:val="1"/>
    <w:rPr>
      <w:rFonts w:asciiTheme="minorHAnsi" w:hAnsiTheme="minorHAnsi" w:eastAsiaTheme="minorEastAsia" w:cstheme="minorBidi"/>
      <w:kern w:val="0"/>
      <w:sz w:val="22"/>
      <w:szCs w:val="22"/>
      <w:lang w:val="en-US" w:eastAsia="zh-CN" w:bidi="ar-SA"/>
    </w:rPr>
  </w:style>
  <w:style w:type="character" w:customStyle="1" w:styleId="11">
    <w:name w:val="无间隔 Char"/>
    <w:basedOn w:val="5"/>
    <w:link w:val="10"/>
    <w:qFormat/>
    <w:uiPriority w:val="1"/>
    <w:rPr>
      <w:kern w:val="0"/>
      <w:sz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73ED69-878D-4213-8577-CEEE7592A04B}">
  <ds:schemaRefs/>
</ds:datastoreItem>
</file>

<file path=docProps/app.xml><?xml version="1.0" encoding="utf-8"?>
<Properties xmlns="http://schemas.openxmlformats.org/officeDocument/2006/extended-properties" xmlns:vt="http://schemas.openxmlformats.org/officeDocument/2006/docPropsVTypes">
  <Template>Normal.dotm</Template>
  <Company>zxxk.com</Company>
  <Pages>1</Pages>
  <Words>0</Words>
  <Characters>0</Characters>
  <Lines>1</Lines>
  <Paragraphs>1</Paragraphs>
  <TotalTime>0</TotalTime>
  <ScaleCrop>false</ScaleCrop>
  <LinksUpToDate>false</LinksUpToDate>
  <CharactersWithSpaces>0</CharactersWithSpaces>
  <Application>WPS Office_10.1.0.6876_F1E327BC-269C-435d-A152-05C5408002CA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2011-01-13T09:46:00Z</dcterms:created>
  <dc:creator>zxxk</dc:creator>
  <cp:lastModifiedBy>沈</cp:lastModifiedBy>
  <dcterms:modified xsi:type="dcterms:W3CDTF">2017-10-06T07:22:46Z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2052-10.1.0.6876</vt:lpwstr>
  </property>
</Properties>
</file>