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课评---马风华老师《实心球》</w:t>
      </w:r>
    </w:p>
    <w:p>
      <w:p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我和马老师在办公室经常聊各类话题，但聊得最多的就是教学的心得体会。马老师是高级教师，在体育教学这一块有丰富的经历。比如马老师这个学期的实心球课程，我全程认真的在听马老师的课程，第一感觉就是马老师上课很轻松，学生实心球的成绩一节课下来虽然提高的不是很明显，但至少动作慢慢成型了。下课后我问马老师，你为什么不告诉学生实心球的出手角度呢？马老师说：出手角度是一个很难把握的词，学生不理解什么是出手角度。所以你说十遍还真的不如学生拿球练习一遍。新老师往往觉得我要多示范，多讲解这样学生才能知道如何做动作。但其实不然，体育是一个实践的课程，只有通过多实践才能有提高。并且学生听老师示范和讲解很容易失去兴趣的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AF5AD3"/>
    <w:rsid w:val="23AF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2020-07-02T02:34:00Z</dcterms:created>
  <dc:creator>不二</dc:creator>
  <cp:lastModifiedBy>不二</cp:lastModifiedBy>
  <dcterms:modified xsi:type="dcterms:W3CDTF">2020-07-02T02:43:18Z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