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DE1FC" w14:textId="7E83C04D" w:rsidR="000C7EBF" w:rsidRDefault="00A9628C" w:rsidP="00A9628C">
      <w:pPr>
        <w:jc w:val="center"/>
        <w:rPr>
          <w:rFonts w:ascii="黑体" w:eastAsia="黑体" w:hAnsi="黑体"/>
          <w:b/>
          <w:bCs/>
          <w:sz w:val="28"/>
          <w:szCs w:val="28"/>
        </w:rPr>
      </w:pPr>
      <w:r w:rsidRPr="00B663A6">
        <w:rPr>
          <w:rFonts w:ascii="黑体" w:eastAsia="黑体" w:hAnsi="黑体" w:hint="eastAsia"/>
          <w:b/>
          <w:bCs/>
          <w:sz w:val="28"/>
          <w:szCs w:val="28"/>
        </w:rPr>
        <w:t>“人与自我”主题语境下的拓展阅读</w:t>
      </w:r>
      <w:r w:rsidR="00DB161F" w:rsidRPr="00B663A6">
        <w:rPr>
          <w:rFonts w:ascii="黑体" w:eastAsia="黑体" w:hAnsi="黑体" w:hint="eastAsia"/>
          <w:b/>
          <w:bCs/>
          <w:sz w:val="28"/>
          <w:szCs w:val="28"/>
        </w:rPr>
        <w:t>公开课</w:t>
      </w:r>
    </w:p>
    <w:p w14:paraId="1F754C20" w14:textId="16E4A084" w:rsidR="00B663A6" w:rsidRPr="00B663A6" w:rsidRDefault="00B663A6" w:rsidP="00A9628C">
      <w:pPr>
        <w:jc w:val="center"/>
        <w:rPr>
          <w:rFonts w:ascii="黑体" w:eastAsia="黑体" w:hAnsi="黑体"/>
          <w:szCs w:val="21"/>
        </w:rPr>
      </w:pPr>
      <w:r w:rsidRPr="00B663A6">
        <w:rPr>
          <w:rFonts w:ascii="黑体" w:eastAsia="黑体" w:hAnsi="黑体" w:hint="eastAsia"/>
          <w:szCs w:val="21"/>
        </w:rPr>
        <w:t>班级：高一</w:t>
      </w:r>
      <w:proofErr w:type="gramStart"/>
      <w:r w:rsidRPr="00B663A6">
        <w:rPr>
          <w:rFonts w:ascii="黑体" w:eastAsia="黑体" w:hAnsi="黑体" w:hint="eastAsia"/>
          <w:szCs w:val="21"/>
        </w:rPr>
        <w:t>3</w:t>
      </w:r>
      <w:proofErr w:type="gramEnd"/>
      <w:r w:rsidRPr="00B663A6">
        <w:rPr>
          <w:rFonts w:ascii="黑体" w:eastAsia="黑体" w:hAnsi="黑体" w:hint="eastAsia"/>
          <w:szCs w:val="21"/>
        </w:rPr>
        <w:t>班</w:t>
      </w:r>
    </w:p>
    <w:p w14:paraId="5BEEA4F2" w14:textId="07CBF460" w:rsidR="00B663A6" w:rsidRPr="00B663A6" w:rsidRDefault="00B663A6" w:rsidP="00A9628C">
      <w:pPr>
        <w:jc w:val="center"/>
        <w:rPr>
          <w:rFonts w:ascii="黑体" w:eastAsia="黑体" w:hAnsi="黑体" w:hint="eastAsia"/>
          <w:szCs w:val="21"/>
        </w:rPr>
      </w:pPr>
      <w:r w:rsidRPr="00B663A6">
        <w:rPr>
          <w:rFonts w:ascii="黑体" w:eastAsia="黑体" w:hAnsi="黑体" w:hint="eastAsia"/>
          <w:szCs w:val="21"/>
        </w:rPr>
        <w:t>姓名：王橙</w:t>
      </w:r>
      <w:proofErr w:type="gramStart"/>
      <w:r w:rsidRPr="00B663A6">
        <w:rPr>
          <w:rFonts w:ascii="黑体" w:eastAsia="黑体" w:hAnsi="黑体" w:hint="eastAsia"/>
          <w:szCs w:val="21"/>
        </w:rPr>
        <w:t>橙</w:t>
      </w:r>
      <w:proofErr w:type="gramEnd"/>
    </w:p>
    <w:p w14:paraId="24F031FB" w14:textId="5ACAC217" w:rsidR="00A9628C" w:rsidRPr="00B663A6" w:rsidRDefault="00A9628C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6.3日，我执教了一节科组公开课，“人与自我”主题语境下的拓展阅读。“人与自我”的话题，</w:t>
      </w:r>
      <w:r w:rsidR="00486221" w:rsidRPr="00B663A6">
        <w:rPr>
          <w:rFonts w:ascii="宋体" w:eastAsia="宋体" w:hAnsi="宋体" w:hint="eastAsia"/>
          <w:sz w:val="24"/>
          <w:szCs w:val="24"/>
        </w:rPr>
        <w:t>与目前所学</w:t>
      </w:r>
      <w:r w:rsidRPr="00B663A6">
        <w:rPr>
          <w:rFonts w:ascii="宋体" w:eastAsia="宋体" w:hAnsi="宋体" w:hint="eastAsia"/>
          <w:sz w:val="24"/>
          <w:szCs w:val="24"/>
        </w:rPr>
        <w:t>人教版教材模块四</w:t>
      </w:r>
      <w:r w:rsidR="00486221" w:rsidRPr="00B663A6">
        <w:rPr>
          <w:rFonts w:ascii="宋体" w:eastAsia="宋体" w:hAnsi="宋体" w:hint="eastAsia"/>
          <w:sz w:val="24"/>
          <w:szCs w:val="24"/>
        </w:rPr>
        <w:t>的</w:t>
      </w:r>
      <w:r w:rsidRPr="00B663A6">
        <w:rPr>
          <w:rFonts w:ascii="宋体" w:eastAsia="宋体" w:hAnsi="宋体" w:hint="eastAsia"/>
          <w:sz w:val="24"/>
          <w:szCs w:val="24"/>
        </w:rPr>
        <w:t>前三个单元话题</w:t>
      </w:r>
      <w:r w:rsidR="00486221" w:rsidRPr="00B663A6">
        <w:rPr>
          <w:rFonts w:ascii="宋体" w:eastAsia="宋体" w:hAnsi="宋体" w:hint="eastAsia"/>
          <w:sz w:val="24"/>
          <w:szCs w:val="24"/>
        </w:rPr>
        <w:t>相关，但教材取材皆为“大人物</w:t>
      </w:r>
      <w:r w:rsidR="00A23E40" w:rsidRPr="00B663A6">
        <w:rPr>
          <w:rFonts w:ascii="宋体" w:eastAsia="宋体" w:hAnsi="宋体"/>
          <w:sz w:val="24"/>
          <w:szCs w:val="24"/>
        </w:rPr>
        <w:t>”</w:t>
      </w:r>
      <w:r w:rsidR="00486221" w:rsidRPr="00B663A6">
        <w:rPr>
          <w:rFonts w:ascii="宋体" w:eastAsia="宋体" w:hAnsi="宋体" w:hint="eastAsia"/>
          <w:sz w:val="24"/>
          <w:szCs w:val="24"/>
        </w:rPr>
        <w:t>，因此想补充一个生活中的“小人物”</w:t>
      </w:r>
      <w:r w:rsidR="00890D7C" w:rsidRPr="00B663A6">
        <w:rPr>
          <w:rFonts w:ascii="宋体" w:eastAsia="宋体" w:hAnsi="宋体" w:hint="eastAsia"/>
          <w:sz w:val="24"/>
          <w:szCs w:val="24"/>
        </w:rPr>
        <w:t>——我的父亲</w:t>
      </w:r>
      <w:r w:rsidR="00486221" w:rsidRPr="00B663A6">
        <w:rPr>
          <w:rFonts w:ascii="宋体" w:eastAsia="宋体" w:hAnsi="宋体" w:hint="eastAsia"/>
          <w:sz w:val="24"/>
          <w:szCs w:val="24"/>
        </w:rPr>
        <w:t>。而拓展阅读，是</w:t>
      </w:r>
      <w:proofErr w:type="gramStart"/>
      <w:r w:rsidR="00486221" w:rsidRPr="00B663A6">
        <w:rPr>
          <w:rFonts w:ascii="宋体" w:eastAsia="宋体" w:hAnsi="宋体" w:hint="eastAsia"/>
          <w:sz w:val="24"/>
          <w:szCs w:val="24"/>
        </w:rPr>
        <w:t>高一备组去年</w:t>
      </w:r>
      <w:proofErr w:type="gramEnd"/>
      <w:r w:rsidR="00486221" w:rsidRPr="00B663A6">
        <w:rPr>
          <w:rFonts w:ascii="宋体" w:eastAsia="宋体" w:hAnsi="宋体" w:hint="eastAsia"/>
          <w:sz w:val="24"/>
          <w:szCs w:val="24"/>
        </w:rPr>
        <w:t>开始，</w:t>
      </w:r>
      <w:r w:rsidR="00B0174A" w:rsidRPr="00B663A6">
        <w:rPr>
          <w:rFonts w:ascii="宋体" w:eastAsia="宋体" w:hAnsi="宋体" w:hint="eastAsia"/>
          <w:sz w:val="24"/>
          <w:szCs w:val="24"/>
        </w:rPr>
        <w:t>响应</w:t>
      </w:r>
      <w:r w:rsidR="00486221" w:rsidRPr="00B663A6">
        <w:rPr>
          <w:rFonts w:ascii="宋体" w:eastAsia="宋体" w:hAnsi="宋体" w:hint="eastAsia"/>
          <w:sz w:val="24"/>
          <w:szCs w:val="24"/>
        </w:rPr>
        <w:t>区号召一直在做的事情。二者的结合，是一个必然。接下来，</w:t>
      </w:r>
      <w:r w:rsidR="00CA4B13" w:rsidRPr="00B663A6">
        <w:rPr>
          <w:rFonts w:ascii="宋体" w:eastAsia="宋体" w:hAnsi="宋体" w:hint="eastAsia"/>
          <w:sz w:val="24"/>
          <w:szCs w:val="24"/>
        </w:rPr>
        <w:t>分享</w:t>
      </w:r>
      <w:r w:rsidR="00486221" w:rsidRPr="00B663A6">
        <w:rPr>
          <w:rFonts w:ascii="宋体" w:eastAsia="宋体" w:hAnsi="宋体" w:hint="eastAsia"/>
          <w:sz w:val="24"/>
          <w:szCs w:val="24"/>
        </w:rPr>
        <w:t>我的课前构思、上课思路、及课后反思。</w:t>
      </w:r>
    </w:p>
    <w:p w14:paraId="6592232C" w14:textId="25EE7364" w:rsidR="00486221" w:rsidRPr="00B663A6" w:rsidRDefault="00486221" w:rsidP="00B663A6">
      <w:pPr>
        <w:spacing w:line="440" w:lineRule="exact"/>
        <w:ind w:firstLine="420"/>
        <w:rPr>
          <w:rFonts w:ascii="宋体" w:eastAsia="宋体" w:hAnsi="宋体"/>
          <w:b/>
          <w:bCs/>
          <w:sz w:val="24"/>
          <w:szCs w:val="24"/>
        </w:rPr>
      </w:pPr>
      <w:r w:rsidRPr="00B663A6">
        <w:rPr>
          <w:rFonts w:ascii="宋体" w:eastAsia="宋体" w:hAnsi="宋体" w:hint="eastAsia"/>
          <w:b/>
          <w:bCs/>
          <w:sz w:val="24"/>
          <w:szCs w:val="24"/>
        </w:rPr>
        <w:t>一、课前构思</w:t>
      </w:r>
      <w:r w:rsidR="004C311A" w:rsidRPr="00B663A6">
        <w:rPr>
          <w:rFonts w:ascii="宋体" w:eastAsia="宋体" w:hAnsi="宋体" w:hint="eastAsia"/>
          <w:b/>
          <w:bCs/>
          <w:sz w:val="24"/>
          <w:szCs w:val="24"/>
        </w:rPr>
        <w:t>。</w:t>
      </w:r>
    </w:p>
    <w:p w14:paraId="3DF3330D" w14:textId="142CF868" w:rsidR="00486221" w:rsidRPr="00B663A6" w:rsidRDefault="00486221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课前需要缕清的思路：为什么要拓展阅读</w:t>
      </w:r>
      <w:r w:rsidR="00CA4B13" w:rsidRPr="00B663A6">
        <w:rPr>
          <w:rFonts w:ascii="宋体" w:eastAsia="宋体" w:hAnsi="宋体" w:hint="eastAsia"/>
          <w:sz w:val="24"/>
          <w:szCs w:val="24"/>
        </w:rPr>
        <w:t>（</w:t>
      </w:r>
      <w:r w:rsidR="00CA4B13" w:rsidRPr="00B663A6">
        <w:rPr>
          <w:rFonts w:ascii="宋体" w:eastAsia="宋体" w:hAnsi="宋体"/>
          <w:sz w:val="24"/>
          <w:szCs w:val="24"/>
        </w:rPr>
        <w:t>Why</w:t>
      </w:r>
      <w:r w:rsidR="00CA4B13" w:rsidRPr="00B663A6">
        <w:rPr>
          <w:rFonts w:ascii="宋体" w:eastAsia="宋体" w:hAnsi="宋体" w:hint="eastAsia"/>
          <w:sz w:val="24"/>
          <w:szCs w:val="24"/>
        </w:rPr>
        <w:t>）</w:t>
      </w:r>
      <w:r w:rsidRPr="00B663A6">
        <w:rPr>
          <w:rFonts w:ascii="宋体" w:eastAsia="宋体" w:hAnsi="宋体" w:hint="eastAsia"/>
          <w:sz w:val="24"/>
          <w:szCs w:val="24"/>
        </w:rPr>
        <w:t>，拓展阅读</w:t>
      </w:r>
      <w:proofErr w:type="gramStart"/>
      <w:r w:rsidRPr="00B663A6">
        <w:rPr>
          <w:rFonts w:ascii="宋体" w:eastAsia="宋体" w:hAnsi="宋体" w:hint="eastAsia"/>
          <w:sz w:val="24"/>
          <w:szCs w:val="24"/>
        </w:rPr>
        <w:t>读</w:t>
      </w:r>
      <w:proofErr w:type="gramEnd"/>
      <w:r w:rsidRPr="00B663A6">
        <w:rPr>
          <w:rFonts w:ascii="宋体" w:eastAsia="宋体" w:hAnsi="宋体" w:hint="eastAsia"/>
          <w:sz w:val="24"/>
          <w:szCs w:val="24"/>
        </w:rPr>
        <w:t>什么（</w:t>
      </w:r>
      <w:r w:rsidR="00A23E40" w:rsidRPr="00B663A6">
        <w:rPr>
          <w:rFonts w:ascii="宋体" w:eastAsia="宋体" w:hAnsi="宋体"/>
          <w:sz w:val="24"/>
          <w:szCs w:val="24"/>
        </w:rPr>
        <w:t>W</w:t>
      </w:r>
      <w:r w:rsidR="00CA4B13" w:rsidRPr="00B663A6">
        <w:rPr>
          <w:rFonts w:ascii="宋体" w:eastAsia="宋体" w:hAnsi="宋体"/>
          <w:sz w:val="24"/>
          <w:szCs w:val="24"/>
        </w:rPr>
        <w:t>hat</w:t>
      </w:r>
      <w:r w:rsidRPr="00B663A6">
        <w:rPr>
          <w:rFonts w:ascii="宋体" w:eastAsia="宋体" w:hAnsi="宋体" w:hint="eastAsia"/>
          <w:sz w:val="24"/>
          <w:szCs w:val="24"/>
        </w:rPr>
        <w:t>），以及拓展阅读怎么读</w:t>
      </w:r>
      <w:r w:rsidR="00CA4B13" w:rsidRPr="00B663A6">
        <w:rPr>
          <w:rFonts w:ascii="宋体" w:eastAsia="宋体" w:hAnsi="宋体" w:hint="eastAsia"/>
          <w:sz w:val="24"/>
          <w:szCs w:val="24"/>
        </w:rPr>
        <w:t>(</w:t>
      </w:r>
      <w:r w:rsidR="00CA4B13" w:rsidRPr="00B663A6">
        <w:rPr>
          <w:rFonts w:ascii="宋体" w:eastAsia="宋体" w:hAnsi="宋体"/>
          <w:sz w:val="24"/>
          <w:szCs w:val="24"/>
        </w:rPr>
        <w:t>How)</w:t>
      </w:r>
      <w:r w:rsidRPr="00B663A6">
        <w:rPr>
          <w:rFonts w:ascii="宋体" w:eastAsia="宋体" w:hAnsi="宋体" w:hint="eastAsia"/>
          <w:sz w:val="24"/>
          <w:szCs w:val="24"/>
        </w:rPr>
        <w:t>。</w:t>
      </w:r>
    </w:p>
    <w:p w14:paraId="72D07E14" w14:textId="51359305" w:rsidR="00486221" w:rsidRPr="00B663A6" w:rsidRDefault="00486221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Why？</w:t>
      </w:r>
      <w:r w:rsidR="00CA4B13" w:rsidRPr="00B663A6">
        <w:rPr>
          <w:rFonts w:ascii="宋体" w:eastAsia="宋体" w:hAnsi="宋体" w:hint="eastAsia"/>
          <w:sz w:val="24"/>
          <w:szCs w:val="24"/>
        </w:rPr>
        <w:t>《新课标》明确，</w:t>
      </w:r>
      <w:r w:rsidR="00CA4B13" w:rsidRPr="00B663A6">
        <w:rPr>
          <w:rFonts w:ascii="宋体" w:eastAsia="宋体" w:hAnsi="宋体"/>
          <w:sz w:val="24"/>
          <w:szCs w:val="24"/>
        </w:rPr>
        <w:t>教师要从深度和广度两个方面拓展三大主题语境的内容，同时补充更多类型的语篇。教师要引导学生将课内学习和课外学习有机结合，确保每周的课外视听活动不少于40分钟，每周的课外阅读量不少于2500词，总量不少于10万词。</w:t>
      </w:r>
      <w:r w:rsidR="00CA4B13" w:rsidRPr="00B663A6">
        <w:rPr>
          <w:rFonts w:ascii="宋体" w:eastAsia="宋体" w:hAnsi="宋体" w:hint="eastAsia"/>
          <w:sz w:val="24"/>
          <w:szCs w:val="24"/>
        </w:rPr>
        <w:t>可见，拓展阅读应当从语篇的多样类型、话题的广延度上去补充课内阅读。</w:t>
      </w:r>
    </w:p>
    <w:p w14:paraId="0F560382" w14:textId="0F38A53E" w:rsidR="00CA4B13" w:rsidRPr="00B663A6" w:rsidRDefault="00CA4B13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What？</w:t>
      </w:r>
      <w:r w:rsidR="008300E0" w:rsidRPr="00B663A6">
        <w:rPr>
          <w:rFonts w:ascii="宋体" w:eastAsia="宋体" w:hAnsi="宋体" w:hint="eastAsia"/>
          <w:sz w:val="24"/>
          <w:szCs w:val="24"/>
        </w:rPr>
        <w:t>根据区教研的指导精神和我们的实操，总结如下，可从整本书阅读、</w:t>
      </w:r>
      <w:r w:rsidR="00D876A6" w:rsidRPr="00B663A6">
        <w:rPr>
          <w:rFonts w:ascii="宋体" w:eastAsia="宋体" w:hAnsi="宋体" w:hint="eastAsia"/>
          <w:sz w:val="24"/>
          <w:szCs w:val="24"/>
        </w:rPr>
        <w:t>及与单元</w:t>
      </w:r>
      <w:r w:rsidR="008300E0" w:rsidRPr="00B663A6">
        <w:rPr>
          <w:rFonts w:ascii="宋体" w:eastAsia="宋体" w:hAnsi="宋体" w:hint="eastAsia"/>
          <w:sz w:val="24"/>
          <w:szCs w:val="24"/>
        </w:rPr>
        <w:t>话题相关的篇章阅读两方面进行。</w:t>
      </w:r>
    </w:p>
    <w:p w14:paraId="704058D9" w14:textId="71B4A7EB" w:rsidR="00CA4B13" w:rsidRDefault="00CA4B13" w:rsidP="00A9628C">
      <w:pPr>
        <w:ind w:firstLine="420"/>
      </w:pPr>
      <w:r>
        <w:rPr>
          <w:noProof/>
        </w:rPr>
        <w:drawing>
          <wp:inline distT="0" distB="0" distL="0" distR="0" wp14:anchorId="7732B6BE" wp14:editId="58952488">
            <wp:extent cx="3666119" cy="185221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9954"/>
                    <a:stretch/>
                  </pic:blipFill>
                  <pic:spPr bwMode="auto">
                    <a:xfrm>
                      <a:off x="0" y="0"/>
                      <a:ext cx="3688107" cy="1863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AC9B3" w14:textId="73FD16EF" w:rsidR="008300E0" w:rsidRPr="00B663A6" w:rsidRDefault="008300E0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还是读什么的问题，浅层，我们读的是多样的文本，深层，我们读的是文本分析的方法，以完成智育；文本之后的主题意义，以完成德育；体验语言的</w:t>
      </w:r>
      <w:proofErr w:type="gramStart"/>
      <w:r w:rsidRPr="00B663A6">
        <w:rPr>
          <w:rFonts w:ascii="宋体" w:eastAsia="宋体" w:hAnsi="宋体" w:hint="eastAsia"/>
          <w:sz w:val="24"/>
          <w:szCs w:val="24"/>
        </w:rPr>
        <w:t>隽</w:t>
      </w:r>
      <w:proofErr w:type="gramEnd"/>
      <w:r w:rsidRPr="00B663A6">
        <w:rPr>
          <w:rFonts w:ascii="宋体" w:eastAsia="宋体" w:hAnsi="宋体" w:hint="eastAsia"/>
          <w:sz w:val="24"/>
          <w:szCs w:val="24"/>
        </w:rPr>
        <w:t>美，以完成美育。</w:t>
      </w:r>
    </w:p>
    <w:p w14:paraId="6036A61B" w14:textId="19AFE386" w:rsidR="008300E0" w:rsidRPr="00B663A6" w:rsidRDefault="008300E0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How？教研员提供的指导为：抄写和朗诵、故事情节表演、故事接龙、新词摘抄、观看配套电影等等。</w:t>
      </w:r>
    </w:p>
    <w:p w14:paraId="0BB84D52" w14:textId="6298A12C" w:rsidR="008300E0" w:rsidRPr="00B663A6" w:rsidRDefault="008300E0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理清了3个W问题，便开始实操。</w:t>
      </w:r>
    </w:p>
    <w:p w14:paraId="146BF3FF" w14:textId="13E1796D" w:rsidR="008300E0" w:rsidRPr="00B663A6" w:rsidRDefault="008300E0" w:rsidP="00B663A6">
      <w:pPr>
        <w:spacing w:line="440" w:lineRule="exact"/>
        <w:ind w:firstLine="420"/>
        <w:rPr>
          <w:rFonts w:ascii="宋体" w:eastAsia="宋体" w:hAnsi="宋体"/>
          <w:b/>
          <w:bCs/>
          <w:sz w:val="24"/>
          <w:szCs w:val="24"/>
        </w:rPr>
      </w:pPr>
      <w:r w:rsidRPr="00B663A6">
        <w:rPr>
          <w:rFonts w:ascii="宋体" w:eastAsia="宋体" w:hAnsi="宋体" w:hint="eastAsia"/>
          <w:b/>
          <w:bCs/>
          <w:sz w:val="24"/>
          <w:szCs w:val="24"/>
        </w:rPr>
        <w:lastRenderedPageBreak/>
        <w:t>二、上课思路。</w:t>
      </w:r>
    </w:p>
    <w:p w14:paraId="4BFC153A" w14:textId="093FE7FB" w:rsidR="008300E0" w:rsidRPr="00B663A6" w:rsidRDefault="008300E0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课堂，</w:t>
      </w:r>
      <w:r w:rsidR="001C7D2C" w:rsidRPr="00B663A6">
        <w:rPr>
          <w:rFonts w:ascii="宋体" w:eastAsia="宋体" w:hAnsi="宋体" w:hint="eastAsia"/>
          <w:sz w:val="24"/>
          <w:szCs w:val="24"/>
        </w:rPr>
        <w:t>视频导入预热后，</w:t>
      </w:r>
      <w:r w:rsidRPr="00B663A6">
        <w:rPr>
          <w:rFonts w:ascii="宋体" w:eastAsia="宋体" w:hAnsi="宋体" w:hint="eastAsia"/>
          <w:sz w:val="24"/>
          <w:szCs w:val="24"/>
        </w:rPr>
        <w:t>以学习理解类的活动</w:t>
      </w:r>
      <w:r w:rsidR="00890D7C" w:rsidRPr="00B663A6">
        <w:rPr>
          <w:rFonts w:ascii="宋体" w:eastAsia="宋体" w:hAnsi="宋体" w:hint="eastAsia"/>
          <w:sz w:val="24"/>
          <w:szCs w:val="24"/>
        </w:rPr>
        <w:t>为开端。</w:t>
      </w:r>
      <w:r w:rsidR="001C7D2C" w:rsidRPr="00B663A6">
        <w:rPr>
          <w:rFonts w:ascii="宋体" w:eastAsia="宋体" w:hAnsi="宋体" w:hint="eastAsia"/>
          <w:sz w:val="24"/>
          <w:szCs w:val="24"/>
        </w:rPr>
        <w:t>基于学生的预习（以下图为提示）</w:t>
      </w:r>
      <w:r w:rsidR="00890D7C" w:rsidRPr="00B663A6">
        <w:rPr>
          <w:rFonts w:ascii="宋体" w:eastAsia="宋体" w:hAnsi="宋体" w:hint="eastAsia"/>
          <w:sz w:val="24"/>
          <w:szCs w:val="24"/>
        </w:rPr>
        <w:t>，</w:t>
      </w:r>
      <w:r w:rsidR="001C7D2C" w:rsidRPr="00B663A6">
        <w:rPr>
          <w:rFonts w:ascii="宋体" w:eastAsia="宋体" w:hAnsi="宋体" w:hint="eastAsia"/>
          <w:sz w:val="24"/>
          <w:szCs w:val="24"/>
        </w:rPr>
        <w:t>让学生自己</w:t>
      </w:r>
      <w:r w:rsidR="00890D7C" w:rsidRPr="00B663A6">
        <w:rPr>
          <w:rFonts w:ascii="宋体" w:eastAsia="宋体" w:hAnsi="宋体" w:hint="eastAsia"/>
          <w:sz w:val="24"/>
          <w:szCs w:val="24"/>
        </w:rPr>
        <w:t>感知与获取一些文本的相关信息，</w:t>
      </w:r>
      <w:r w:rsidR="00B0174A" w:rsidRPr="00B663A6">
        <w:rPr>
          <w:rFonts w:ascii="宋体" w:eastAsia="宋体" w:hAnsi="宋体" w:hint="eastAsia"/>
          <w:sz w:val="24"/>
          <w:szCs w:val="24"/>
        </w:rPr>
        <w:t>根据</w:t>
      </w:r>
      <w:r w:rsidR="00890D7C" w:rsidRPr="00B663A6">
        <w:rPr>
          <w:rFonts w:ascii="宋体" w:eastAsia="宋体" w:hAnsi="宋体" w:hint="eastAsia"/>
          <w:sz w:val="24"/>
          <w:szCs w:val="24"/>
        </w:rPr>
        <w:t>获取的信息，教师引导学生对文体风格进行概括与整合</w:t>
      </w:r>
      <w:r w:rsidR="00B0174A" w:rsidRPr="00B663A6">
        <w:rPr>
          <w:rFonts w:ascii="宋体" w:eastAsia="宋体" w:hAnsi="宋体" w:hint="eastAsia"/>
          <w:sz w:val="24"/>
          <w:szCs w:val="24"/>
        </w:rPr>
        <w:t>，这属于</w:t>
      </w:r>
      <w:proofErr w:type="gramStart"/>
      <w:r w:rsidR="00B0174A" w:rsidRPr="00B663A6">
        <w:rPr>
          <w:rFonts w:ascii="宋体" w:eastAsia="宋体" w:hAnsi="宋体" w:hint="eastAsia"/>
          <w:sz w:val="24"/>
          <w:szCs w:val="24"/>
        </w:rPr>
        <w:t>基于语</w:t>
      </w:r>
      <w:proofErr w:type="gramEnd"/>
      <w:r w:rsidR="00B0174A" w:rsidRPr="00B663A6">
        <w:rPr>
          <w:rFonts w:ascii="宋体" w:eastAsia="宋体" w:hAnsi="宋体" w:hint="eastAsia"/>
          <w:sz w:val="24"/>
          <w:szCs w:val="24"/>
        </w:rPr>
        <w:t>篇的活动。</w:t>
      </w:r>
    </w:p>
    <w:p w14:paraId="57615F24" w14:textId="5A161CE6" w:rsidR="00890D7C" w:rsidRDefault="00890D7C" w:rsidP="008300E0">
      <w:pPr>
        <w:ind w:firstLine="420"/>
      </w:pPr>
      <w:r w:rsidRPr="00890D7C">
        <w:rPr>
          <w:noProof/>
        </w:rPr>
        <w:drawing>
          <wp:inline distT="0" distB="0" distL="0" distR="0" wp14:anchorId="30C28409" wp14:editId="16FC0B32">
            <wp:extent cx="3705130" cy="2628083"/>
            <wp:effectExtent l="0" t="0" r="0" b="1270"/>
            <wp:docPr id="4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6ECB7192-BD0F-40DC-896D-90F9A05DF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6ECB7192-BD0F-40DC-896D-90F9A05DF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1693"/>
                    <a:stretch/>
                  </pic:blipFill>
                  <pic:spPr bwMode="auto">
                    <a:xfrm>
                      <a:off x="0" y="0"/>
                      <a:ext cx="3718104" cy="2637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F94A0" w14:textId="40B46F39" w:rsidR="00890D7C" w:rsidRPr="00B663A6" w:rsidRDefault="00890D7C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然后，进行应用实践类的活动。这包括，</w:t>
      </w:r>
      <w:r w:rsidR="00B0174A" w:rsidRPr="00B663A6">
        <w:rPr>
          <w:rFonts w:ascii="宋体" w:eastAsia="宋体" w:hAnsi="宋体" w:hint="eastAsia"/>
          <w:sz w:val="24"/>
          <w:szCs w:val="24"/>
        </w:rPr>
        <w:t>引导学生</w:t>
      </w:r>
      <w:r w:rsidRPr="00B663A6">
        <w:rPr>
          <w:rFonts w:ascii="宋体" w:eastAsia="宋体" w:hAnsi="宋体" w:hint="eastAsia"/>
          <w:sz w:val="24"/>
          <w:szCs w:val="24"/>
        </w:rPr>
        <w:t>利用文章discourse</w:t>
      </w:r>
      <w:r w:rsidRPr="00B663A6">
        <w:rPr>
          <w:rFonts w:ascii="宋体" w:eastAsia="宋体" w:hAnsi="宋体"/>
          <w:sz w:val="24"/>
          <w:szCs w:val="24"/>
        </w:rPr>
        <w:t xml:space="preserve"> </w:t>
      </w:r>
      <w:r w:rsidRPr="00B663A6">
        <w:rPr>
          <w:rFonts w:ascii="宋体" w:eastAsia="宋体" w:hAnsi="宋体" w:hint="eastAsia"/>
          <w:sz w:val="24"/>
          <w:szCs w:val="24"/>
        </w:rPr>
        <w:t>m</w:t>
      </w:r>
      <w:r w:rsidRPr="00B663A6">
        <w:rPr>
          <w:rFonts w:ascii="宋体" w:eastAsia="宋体" w:hAnsi="宋体"/>
          <w:sz w:val="24"/>
          <w:szCs w:val="24"/>
        </w:rPr>
        <w:t>arkers</w:t>
      </w:r>
      <w:r w:rsidR="001C7D2C" w:rsidRPr="00B663A6">
        <w:rPr>
          <w:rFonts w:ascii="宋体" w:eastAsia="宋体" w:hAnsi="宋体" w:hint="eastAsia"/>
          <w:sz w:val="24"/>
          <w:szCs w:val="24"/>
        </w:rPr>
        <w:t>的</w:t>
      </w:r>
      <w:r w:rsidRPr="00B663A6">
        <w:rPr>
          <w:rFonts w:ascii="宋体" w:eastAsia="宋体" w:hAnsi="宋体" w:hint="eastAsia"/>
          <w:sz w:val="24"/>
          <w:szCs w:val="24"/>
        </w:rPr>
        <w:t>提示</w:t>
      </w:r>
      <w:r w:rsidR="00D876A6" w:rsidRPr="00B663A6">
        <w:rPr>
          <w:rFonts w:ascii="宋体" w:eastAsia="宋体" w:hAnsi="宋体" w:hint="eastAsia"/>
          <w:sz w:val="24"/>
          <w:szCs w:val="24"/>
        </w:rPr>
        <w:t>、</w:t>
      </w:r>
      <w:r w:rsidR="001C7D2C" w:rsidRPr="00B663A6">
        <w:rPr>
          <w:rFonts w:ascii="宋体" w:eastAsia="宋体" w:hAnsi="宋体" w:hint="eastAsia"/>
          <w:sz w:val="24"/>
          <w:szCs w:val="24"/>
        </w:rPr>
        <w:t>对</w:t>
      </w:r>
      <w:r w:rsidR="00D876A6" w:rsidRPr="00B663A6">
        <w:rPr>
          <w:rFonts w:ascii="宋体" w:eastAsia="宋体" w:hAnsi="宋体" w:hint="eastAsia"/>
          <w:sz w:val="24"/>
          <w:szCs w:val="24"/>
        </w:rPr>
        <w:t>文章内容关键词</w:t>
      </w:r>
      <w:r w:rsidR="001C7D2C" w:rsidRPr="00B663A6">
        <w:rPr>
          <w:rFonts w:ascii="宋体" w:eastAsia="宋体" w:hAnsi="宋体" w:hint="eastAsia"/>
          <w:sz w:val="24"/>
          <w:szCs w:val="24"/>
        </w:rPr>
        <w:t>的抓取</w:t>
      </w:r>
      <w:r w:rsidR="00D876A6" w:rsidRPr="00B663A6">
        <w:rPr>
          <w:rFonts w:ascii="宋体" w:eastAsia="宋体" w:hAnsi="宋体" w:hint="eastAsia"/>
          <w:sz w:val="24"/>
          <w:szCs w:val="24"/>
        </w:rPr>
        <w:t>（时间词、地点词、</w:t>
      </w:r>
      <w:r w:rsidR="001C7D2C" w:rsidRPr="00B663A6">
        <w:rPr>
          <w:rFonts w:ascii="宋体" w:eastAsia="宋体" w:hAnsi="宋体" w:hint="eastAsia"/>
          <w:sz w:val="24"/>
          <w:szCs w:val="24"/>
        </w:rPr>
        <w:t>带</w:t>
      </w:r>
      <w:r w:rsidR="00D876A6" w:rsidRPr="00B663A6">
        <w:rPr>
          <w:rFonts w:ascii="宋体" w:eastAsia="宋体" w:hAnsi="宋体" w:hint="eastAsia"/>
          <w:sz w:val="24"/>
          <w:szCs w:val="24"/>
        </w:rPr>
        <w:t>有感情色彩的形容词、动词）</w:t>
      </w:r>
      <w:r w:rsidRPr="00B663A6">
        <w:rPr>
          <w:rFonts w:ascii="宋体" w:eastAsia="宋体" w:hAnsi="宋体" w:hint="eastAsia"/>
          <w:sz w:val="24"/>
          <w:szCs w:val="24"/>
        </w:rPr>
        <w:t>，</w:t>
      </w:r>
      <w:r w:rsidR="00B0174A" w:rsidRPr="00B663A6">
        <w:rPr>
          <w:rFonts w:ascii="宋体" w:eastAsia="宋体" w:hAnsi="宋体" w:hint="eastAsia"/>
          <w:sz w:val="24"/>
          <w:szCs w:val="24"/>
        </w:rPr>
        <w:t>循序</w:t>
      </w:r>
      <w:r w:rsidRPr="00B663A6">
        <w:rPr>
          <w:rFonts w:ascii="宋体" w:eastAsia="宋体" w:hAnsi="宋体" w:hint="eastAsia"/>
          <w:sz w:val="24"/>
          <w:szCs w:val="24"/>
        </w:rPr>
        <w:t>渐进地分析</w:t>
      </w:r>
      <w:r w:rsidR="001C7D2C" w:rsidRPr="00B663A6">
        <w:rPr>
          <w:rFonts w:ascii="宋体" w:eastAsia="宋体" w:hAnsi="宋体" w:hint="eastAsia"/>
          <w:sz w:val="24"/>
          <w:szCs w:val="24"/>
        </w:rPr>
        <w:t>、归纳</w:t>
      </w:r>
      <w:r w:rsidRPr="00B663A6">
        <w:rPr>
          <w:rFonts w:ascii="宋体" w:eastAsia="宋体" w:hAnsi="宋体" w:hint="eastAsia"/>
          <w:sz w:val="24"/>
          <w:szCs w:val="24"/>
        </w:rPr>
        <w:t>并提炼出文章核心人物角色</w:t>
      </w:r>
      <w:r w:rsidR="00D876A6" w:rsidRPr="00B663A6">
        <w:rPr>
          <w:rFonts w:ascii="宋体" w:eastAsia="宋体" w:hAnsi="宋体" w:hint="eastAsia"/>
          <w:sz w:val="24"/>
          <w:szCs w:val="24"/>
        </w:rPr>
        <w:t>的</w:t>
      </w:r>
      <w:r w:rsidRPr="00B663A6">
        <w:rPr>
          <w:rFonts w:ascii="宋体" w:eastAsia="宋体" w:hAnsi="宋体" w:hint="eastAsia"/>
          <w:sz w:val="24"/>
          <w:szCs w:val="24"/>
        </w:rPr>
        <w:t>关系</w:t>
      </w:r>
      <w:r w:rsidR="00D876A6" w:rsidRPr="00B663A6">
        <w:rPr>
          <w:rFonts w:ascii="宋体" w:eastAsia="宋体" w:hAnsi="宋体" w:hint="eastAsia"/>
          <w:sz w:val="24"/>
          <w:szCs w:val="24"/>
        </w:rPr>
        <w:t>，及所塑造的人物形象</w:t>
      </w:r>
      <w:r w:rsidR="004C311A" w:rsidRPr="00B663A6">
        <w:rPr>
          <w:rFonts w:ascii="宋体" w:eastAsia="宋体" w:hAnsi="宋体" w:hint="eastAsia"/>
          <w:sz w:val="24"/>
          <w:szCs w:val="24"/>
        </w:rPr>
        <w:t>（分析时黑板上</w:t>
      </w:r>
      <w:r w:rsidR="00D876A6" w:rsidRPr="00B663A6">
        <w:rPr>
          <w:rFonts w:ascii="宋体" w:eastAsia="宋体" w:hAnsi="宋体" w:hint="eastAsia"/>
          <w:sz w:val="24"/>
          <w:szCs w:val="24"/>
        </w:rPr>
        <w:t>同步</w:t>
      </w:r>
      <w:r w:rsidR="004C311A" w:rsidRPr="00B663A6">
        <w:rPr>
          <w:rFonts w:ascii="宋体" w:eastAsia="宋体" w:hAnsi="宋体" w:hint="eastAsia"/>
          <w:sz w:val="24"/>
          <w:szCs w:val="24"/>
        </w:rPr>
        <w:t>演示一个粗略的thinking</w:t>
      </w:r>
      <w:r w:rsidR="004C311A" w:rsidRPr="00B663A6">
        <w:rPr>
          <w:rFonts w:ascii="宋体" w:eastAsia="宋体" w:hAnsi="宋体"/>
          <w:sz w:val="24"/>
          <w:szCs w:val="24"/>
        </w:rPr>
        <w:t xml:space="preserve"> map</w:t>
      </w:r>
      <w:r w:rsidR="004C311A" w:rsidRPr="00B663A6">
        <w:rPr>
          <w:rFonts w:ascii="宋体" w:eastAsia="宋体" w:hAnsi="宋体" w:hint="eastAsia"/>
          <w:sz w:val="24"/>
          <w:szCs w:val="24"/>
        </w:rPr>
        <w:t>）</w:t>
      </w:r>
      <w:r w:rsidR="00D876A6" w:rsidRPr="00B663A6">
        <w:rPr>
          <w:rFonts w:ascii="宋体" w:eastAsia="宋体" w:hAnsi="宋体" w:hint="eastAsia"/>
          <w:sz w:val="24"/>
          <w:szCs w:val="24"/>
        </w:rPr>
        <w:t>。基于对文体风格、人物角色及故事情节的理解上</w:t>
      </w:r>
      <w:r w:rsidR="004C311A" w:rsidRPr="00B663A6">
        <w:rPr>
          <w:rFonts w:ascii="宋体" w:eastAsia="宋体" w:hAnsi="宋体" w:hint="eastAsia"/>
          <w:sz w:val="24"/>
          <w:szCs w:val="24"/>
        </w:rPr>
        <w:t>，设计开放式的</w:t>
      </w:r>
      <w:r w:rsidR="00D876A6" w:rsidRPr="00B663A6">
        <w:rPr>
          <w:rFonts w:ascii="宋体" w:eastAsia="宋体" w:hAnsi="宋体" w:hint="eastAsia"/>
          <w:sz w:val="24"/>
          <w:szCs w:val="24"/>
        </w:rPr>
        <w:t>拟</w:t>
      </w:r>
      <w:r w:rsidR="004C311A" w:rsidRPr="00B663A6">
        <w:rPr>
          <w:rFonts w:ascii="宋体" w:eastAsia="宋体" w:hAnsi="宋体" w:hint="eastAsia"/>
          <w:sz w:val="24"/>
          <w:szCs w:val="24"/>
        </w:rPr>
        <w:t>标题活动，让学生选择</w:t>
      </w:r>
      <w:r w:rsidR="00D876A6" w:rsidRPr="00B663A6">
        <w:rPr>
          <w:rFonts w:ascii="宋体" w:eastAsia="宋体" w:hAnsi="宋体" w:hint="eastAsia"/>
          <w:sz w:val="24"/>
          <w:szCs w:val="24"/>
        </w:rPr>
        <w:t>或自创</w:t>
      </w:r>
      <w:r w:rsidR="004C311A" w:rsidRPr="00B663A6">
        <w:rPr>
          <w:rFonts w:ascii="宋体" w:eastAsia="宋体" w:hAnsi="宋体" w:hint="eastAsia"/>
          <w:sz w:val="24"/>
          <w:szCs w:val="24"/>
        </w:rPr>
        <w:t>一个合理的标题，顺势</w:t>
      </w:r>
      <w:r w:rsidR="001C7D2C" w:rsidRPr="00B663A6">
        <w:rPr>
          <w:rFonts w:ascii="宋体" w:eastAsia="宋体" w:hAnsi="宋体" w:hint="eastAsia"/>
          <w:sz w:val="24"/>
          <w:szCs w:val="24"/>
        </w:rPr>
        <w:t>升华</w:t>
      </w:r>
      <w:r w:rsidR="004C311A" w:rsidRPr="00B663A6">
        <w:rPr>
          <w:rFonts w:ascii="宋体" w:eastAsia="宋体" w:hAnsi="宋体" w:hint="eastAsia"/>
          <w:sz w:val="24"/>
          <w:szCs w:val="24"/>
        </w:rPr>
        <w:t>文章的主题意义，即</w:t>
      </w:r>
      <w:r w:rsidR="001C7D2C" w:rsidRPr="00B663A6">
        <w:rPr>
          <w:rFonts w:ascii="宋体" w:eastAsia="宋体" w:hAnsi="宋体" w:hint="eastAsia"/>
          <w:sz w:val="24"/>
          <w:szCs w:val="24"/>
        </w:rPr>
        <w:t>父子之爱</w:t>
      </w:r>
      <w:r w:rsidR="004C311A" w:rsidRPr="00B663A6">
        <w:rPr>
          <w:rFonts w:ascii="宋体" w:eastAsia="宋体" w:hAnsi="宋体" w:hint="eastAsia"/>
          <w:sz w:val="24"/>
          <w:szCs w:val="24"/>
        </w:rPr>
        <w:t>,</w:t>
      </w:r>
      <w:r w:rsidR="004C311A" w:rsidRPr="00B663A6">
        <w:rPr>
          <w:rFonts w:ascii="宋体" w:eastAsia="宋体" w:hAnsi="宋体"/>
          <w:sz w:val="24"/>
          <w:szCs w:val="24"/>
        </w:rPr>
        <w:t xml:space="preserve"> </w:t>
      </w:r>
      <w:r w:rsidR="004C311A" w:rsidRPr="00B663A6">
        <w:rPr>
          <w:rFonts w:ascii="宋体" w:eastAsia="宋体" w:hAnsi="宋体" w:hint="eastAsia"/>
          <w:sz w:val="24"/>
          <w:szCs w:val="24"/>
        </w:rPr>
        <w:t>并以</w:t>
      </w:r>
      <w:r w:rsidR="001C7D2C" w:rsidRPr="00B663A6">
        <w:rPr>
          <w:rFonts w:ascii="宋体" w:eastAsia="宋体" w:hAnsi="宋体" w:hint="eastAsia"/>
          <w:sz w:val="24"/>
          <w:szCs w:val="24"/>
        </w:rPr>
        <w:t>思维可视图</w:t>
      </w:r>
      <w:r w:rsidR="004C311A" w:rsidRPr="00B663A6">
        <w:rPr>
          <w:rFonts w:ascii="宋体" w:eastAsia="宋体" w:hAnsi="宋体" w:hint="eastAsia"/>
          <w:sz w:val="24"/>
          <w:szCs w:val="24"/>
        </w:rPr>
        <w:t>作支撑</w:t>
      </w:r>
      <w:r w:rsidR="00B0174A" w:rsidRPr="00B663A6">
        <w:rPr>
          <w:rFonts w:ascii="宋体" w:eastAsia="宋体" w:hAnsi="宋体" w:hint="eastAsia"/>
          <w:sz w:val="24"/>
          <w:szCs w:val="24"/>
        </w:rPr>
        <w:t>，</w:t>
      </w:r>
      <w:r w:rsidR="001C7D2C" w:rsidRPr="00B663A6">
        <w:rPr>
          <w:rFonts w:ascii="宋体" w:eastAsia="宋体" w:hAnsi="宋体" w:hint="eastAsia"/>
          <w:sz w:val="24"/>
          <w:szCs w:val="24"/>
        </w:rPr>
        <w:t>老师先润色思维可视图，作示范</w:t>
      </w:r>
      <w:r w:rsidR="001C44CC" w:rsidRPr="00B663A6">
        <w:rPr>
          <w:rFonts w:ascii="宋体" w:eastAsia="宋体" w:hAnsi="宋体" w:hint="eastAsia"/>
          <w:sz w:val="24"/>
          <w:szCs w:val="24"/>
        </w:rPr>
        <w:t>，</w:t>
      </w:r>
      <w:r w:rsidR="001C7D2C" w:rsidRPr="00B663A6">
        <w:rPr>
          <w:rFonts w:ascii="宋体" w:eastAsia="宋体" w:hAnsi="宋体" w:hint="eastAsia"/>
          <w:sz w:val="24"/>
          <w:szCs w:val="24"/>
        </w:rPr>
        <w:t>学生小组活动，呈现结果。</w:t>
      </w:r>
      <w:r w:rsidR="00B0174A" w:rsidRPr="00B663A6">
        <w:rPr>
          <w:rFonts w:ascii="宋体" w:eastAsia="宋体" w:hAnsi="宋体" w:hint="eastAsia"/>
          <w:sz w:val="24"/>
          <w:szCs w:val="24"/>
        </w:rPr>
        <w:t>这属于</w:t>
      </w:r>
      <w:proofErr w:type="gramStart"/>
      <w:r w:rsidR="00B0174A" w:rsidRPr="00B663A6">
        <w:rPr>
          <w:rFonts w:ascii="宋体" w:eastAsia="宋体" w:hAnsi="宋体" w:hint="eastAsia"/>
          <w:sz w:val="24"/>
          <w:szCs w:val="24"/>
        </w:rPr>
        <w:t>深入语</w:t>
      </w:r>
      <w:proofErr w:type="gramEnd"/>
      <w:r w:rsidR="00B0174A" w:rsidRPr="00B663A6">
        <w:rPr>
          <w:rFonts w:ascii="宋体" w:eastAsia="宋体" w:hAnsi="宋体" w:hint="eastAsia"/>
          <w:sz w:val="24"/>
          <w:szCs w:val="24"/>
        </w:rPr>
        <w:t>篇的活动。</w:t>
      </w:r>
    </w:p>
    <w:p w14:paraId="4E51E5E6" w14:textId="761AA320" w:rsidR="00890D7C" w:rsidRDefault="00890D7C" w:rsidP="008300E0">
      <w:pPr>
        <w:ind w:firstLine="420"/>
      </w:pPr>
      <w:r w:rsidRPr="00890D7C">
        <w:rPr>
          <w:noProof/>
        </w:rPr>
        <w:lastRenderedPageBreak/>
        <w:drawing>
          <wp:inline distT="0" distB="0" distL="0" distR="0" wp14:anchorId="4E8EB2F7" wp14:editId="537499DA">
            <wp:extent cx="3690345" cy="2770838"/>
            <wp:effectExtent l="0" t="0" r="5715" b="0"/>
            <wp:docPr id="10" name="图片 9">
              <a:extLst xmlns:a="http://schemas.openxmlformats.org/drawingml/2006/main">
                <a:ext uri="{FF2B5EF4-FFF2-40B4-BE49-F238E27FC236}">
                  <a16:creationId xmlns:a16="http://schemas.microsoft.com/office/drawing/2014/main" id="{CFFBE752-0CE7-4115-9692-19FEEF8155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>
                      <a:extLst>
                        <a:ext uri="{FF2B5EF4-FFF2-40B4-BE49-F238E27FC236}">
                          <a16:creationId xmlns:a16="http://schemas.microsoft.com/office/drawing/2014/main" id="{CFFBE752-0CE7-4115-9692-19FEEF8155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0345" cy="277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2453" w14:textId="08EA2E2D" w:rsidR="004C311A" w:rsidRDefault="00852BEB">
      <w:pPr>
        <w:ind w:firstLine="420"/>
      </w:pPr>
      <w:r>
        <w:rPr>
          <w:noProof/>
        </w:rPr>
        <w:drawing>
          <wp:inline distT="0" distB="0" distL="0" distR="0" wp14:anchorId="1AFA2A73" wp14:editId="0D365481">
            <wp:extent cx="4161877" cy="3158738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7986" cy="317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6FFC3" w14:textId="061B7D8D" w:rsidR="004C311A" w:rsidRPr="00B663A6" w:rsidRDefault="004C311A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最后，进行迁移创新类的活动，切合6月的父亲节，让学生写一篇“对父亲的感谢信”</w:t>
      </w:r>
      <w:r w:rsidR="001C44CC" w:rsidRPr="00B663A6">
        <w:rPr>
          <w:rFonts w:ascii="宋体" w:eastAsia="宋体" w:hAnsi="宋体" w:hint="eastAsia"/>
          <w:sz w:val="24"/>
          <w:szCs w:val="24"/>
        </w:rPr>
        <w:t>，深入德育</w:t>
      </w:r>
      <w:r w:rsidRPr="00B663A6">
        <w:rPr>
          <w:rFonts w:ascii="宋体" w:eastAsia="宋体" w:hAnsi="宋体" w:hint="eastAsia"/>
          <w:sz w:val="24"/>
          <w:szCs w:val="24"/>
        </w:rPr>
        <w:t>，要求学生用到文中</w:t>
      </w:r>
      <w:r w:rsidR="00B0174A" w:rsidRPr="00B663A6">
        <w:rPr>
          <w:rFonts w:ascii="宋体" w:eastAsia="宋体" w:hAnsi="宋体" w:hint="eastAsia"/>
          <w:sz w:val="24"/>
          <w:szCs w:val="24"/>
        </w:rPr>
        <w:t>的相关词汇、举例论证</w:t>
      </w:r>
      <w:r w:rsidRPr="00B663A6">
        <w:rPr>
          <w:rFonts w:ascii="宋体" w:eastAsia="宋体" w:hAnsi="宋体" w:hint="eastAsia"/>
          <w:sz w:val="24"/>
          <w:szCs w:val="24"/>
        </w:rPr>
        <w:t>等，属于超越语篇的活动。</w:t>
      </w:r>
    </w:p>
    <w:p w14:paraId="162C23DF" w14:textId="01AFAEE2" w:rsidR="004C311A" w:rsidRPr="00B663A6" w:rsidRDefault="004C311A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</w:p>
    <w:p w14:paraId="19C85024" w14:textId="27A79A32" w:rsidR="00B0174A" w:rsidRPr="00B663A6" w:rsidRDefault="00B0174A" w:rsidP="00B663A6">
      <w:pPr>
        <w:spacing w:line="440" w:lineRule="exact"/>
        <w:ind w:firstLine="420"/>
        <w:rPr>
          <w:rFonts w:ascii="宋体" w:eastAsia="宋体" w:hAnsi="宋体"/>
          <w:b/>
          <w:bCs/>
          <w:sz w:val="24"/>
          <w:szCs w:val="24"/>
        </w:rPr>
      </w:pPr>
      <w:r w:rsidRPr="00B663A6">
        <w:rPr>
          <w:rFonts w:ascii="宋体" w:eastAsia="宋体" w:hAnsi="宋体" w:hint="eastAsia"/>
          <w:b/>
          <w:bCs/>
          <w:sz w:val="24"/>
          <w:szCs w:val="24"/>
        </w:rPr>
        <w:t>三、课后反思。</w:t>
      </w:r>
    </w:p>
    <w:p w14:paraId="079BB06E" w14:textId="67AC4A95" w:rsidR="00852BEB" w:rsidRPr="00B663A6" w:rsidRDefault="00B0174A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结合</w:t>
      </w:r>
      <w:r w:rsidR="002B0DE2" w:rsidRPr="00B663A6">
        <w:rPr>
          <w:rFonts w:ascii="宋体" w:eastAsia="宋体" w:hAnsi="宋体" w:hint="eastAsia"/>
          <w:sz w:val="24"/>
          <w:szCs w:val="24"/>
        </w:rPr>
        <w:t>科组</w:t>
      </w:r>
      <w:r w:rsidRPr="00B663A6">
        <w:rPr>
          <w:rFonts w:ascii="宋体" w:eastAsia="宋体" w:hAnsi="宋体" w:hint="eastAsia"/>
          <w:sz w:val="24"/>
          <w:szCs w:val="24"/>
        </w:rPr>
        <w:t>的评课意见以及自己的感受，总结如下</w:t>
      </w:r>
      <w:r w:rsidR="001C44CC" w:rsidRPr="00B663A6">
        <w:rPr>
          <w:rFonts w:ascii="宋体" w:eastAsia="宋体" w:hAnsi="宋体" w:hint="eastAsia"/>
          <w:sz w:val="24"/>
          <w:szCs w:val="24"/>
        </w:rPr>
        <w:t>：</w:t>
      </w:r>
    </w:p>
    <w:p w14:paraId="29C93FD9" w14:textId="21B6994B" w:rsidR="00852BEB" w:rsidRPr="00B663A6" w:rsidRDefault="00B0174A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t>1.视频导入</w:t>
      </w:r>
      <w:r w:rsidR="001C44CC" w:rsidRPr="00B663A6">
        <w:rPr>
          <w:rFonts w:ascii="宋体" w:eastAsia="宋体" w:hAnsi="宋体" w:hint="eastAsia"/>
          <w:sz w:val="24"/>
          <w:szCs w:val="24"/>
        </w:rPr>
        <w:t>能</w:t>
      </w:r>
      <w:r w:rsidRPr="00B663A6">
        <w:rPr>
          <w:rFonts w:ascii="宋体" w:eastAsia="宋体" w:hAnsi="宋体" w:hint="eastAsia"/>
          <w:sz w:val="24"/>
          <w:szCs w:val="24"/>
        </w:rPr>
        <w:t>快速抓住学生眼球，进入状态，阅读课文并分析。由于对记叙文要素的把握和时间线的重点引导，学生能快速分出文章框架</w:t>
      </w:r>
      <w:r w:rsidR="00852BEB" w:rsidRPr="00B663A6">
        <w:rPr>
          <w:rFonts w:ascii="宋体" w:eastAsia="宋体" w:hAnsi="宋体" w:hint="eastAsia"/>
          <w:sz w:val="24"/>
          <w:szCs w:val="24"/>
        </w:rPr>
        <w:t>，把握文章脉络</w:t>
      </w:r>
      <w:r w:rsidRPr="00B663A6">
        <w:rPr>
          <w:rFonts w:ascii="宋体" w:eastAsia="宋体" w:hAnsi="宋体" w:hint="eastAsia"/>
          <w:sz w:val="24"/>
          <w:szCs w:val="24"/>
        </w:rPr>
        <w:t>。细节分析过程中</w:t>
      </w:r>
      <w:r w:rsidR="00852BEB" w:rsidRPr="00B663A6">
        <w:rPr>
          <w:rFonts w:ascii="宋体" w:eastAsia="宋体" w:hAnsi="宋体" w:hint="eastAsia"/>
          <w:sz w:val="24"/>
          <w:szCs w:val="24"/>
        </w:rPr>
        <w:t>，</w:t>
      </w:r>
      <w:r w:rsidRPr="00B663A6">
        <w:rPr>
          <w:rFonts w:ascii="宋体" w:eastAsia="宋体" w:hAnsi="宋体" w:hint="eastAsia"/>
          <w:sz w:val="24"/>
          <w:szCs w:val="24"/>
        </w:rPr>
        <w:t>学生基本能顺着老师的牵引找出关键词和核心词，构建段落意义，最后构建篇章意义。</w:t>
      </w:r>
    </w:p>
    <w:p w14:paraId="1AEDAD9A" w14:textId="0FC062B4" w:rsidR="00B0174A" w:rsidRPr="00B663A6" w:rsidRDefault="00B0174A" w:rsidP="00B663A6">
      <w:pPr>
        <w:spacing w:line="440" w:lineRule="exact"/>
        <w:ind w:firstLine="420"/>
        <w:rPr>
          <w:rFonts w:ascii="宋体" w:eastAsia="宋体" w:hAnsi="宋体"/>
          <w:sz w:val="24"/>
          <w:szCs w:val="24"/>
        </w:rPr>
      </w:pPr>
      <w:r w:rsidRPr="00B663A6">
        <w:rPr>
          <w:rFonts w:ascii="宋体" w:eastAsia="宋体" w:hAnsi="宋体" w:hint="eastAsia"/>
          <w:sz w:val="24"/>
          <w:szCs w:val="24"/>
        </w:rPr>
        <w:lastRenderedPageBreak/>
        <w:t>2.正如大家所说，板书有些急，</w:t>
      </w:r>
      <w:r w:rsidR="00852BEB" w:rsidRPr="00B663A6">
        <w:rPr>
          <w:rFonts w:ascii="宋体" w:eastAsia="宋体" w:hAnsi="宋体" w:hint="eastAsia"/>
          <w:sz w:val="24"/>
          <w:szCs w:val="24"/>
        </w:rPr>
        <w:t>今后</w:t>
      </w:r>
      <w:r w:rsidRPr="00B663A6">
        <w:rPr>
          <w:rFonts w:ascii="宋体" w:eastAsia="宋体" w:hAnsi="宋体" w:hint="eastAsia"/>
          <w:sz w:val="24"/>
          <w:szCs w:val="24"/>
        </w:rPr>
        <w:t>放慢速度，</w:t>
      </w:r>
      <w:r w:rsidR="00852BEB" w:rsidRPr="00B663A6">
        <w:rPr>
          <w:rFonts w:ascii="宋体" w:eastAsia="宋体" w:hAnsi="宋体" w:hint="eastAsia"/>
          <w:sz w:val="24"/>
          <w:szCs w:val="24"/>
        </w:rPr>
        <w:t>清晰呈现</w:t>
      </w:r>
      <w:r w:rsidRPr="00B663A6">
        <w:rPr>
          <w:rFonts w:ascii="宋体" w:eastAsia="宋体" w:hAnsi="宋体" w:hint="eastAsia"/>
          <w:sz w:val="24"/>
          <w:szCs w:val="24"/>
        </w:rPr>
        <w:t>；分析过程中，应当提醒学生要勾画（本堂课的意义之一）</w:t>
      </w:r>
      <w:r w:rsidR="00852BEB" w:rsidRPr="00B663A6">
        <w:rPr>
          <w:rFonts w:ascii="宋体" w:eastAsia="宋体" w:hAnsi="宋体" w:hint="eastAsia"/>
          <w:sz w:val="24"/>
          <w:szCs w:val="24"/>
        </w:rPr>
        <w:t>。</w:t>
      </w:r>
      <w:r w:rsidRPr="00B663A6">
        <w:rPr>
          <w:rFonts w:ascii="宋体" w:eastAsia="宋体" w:hAnsi="宋体" w:hint="eastAsia"/>
          <w:sz w:val="24"/>
          <w:szCs w:val="24"/>
        </w:rPr>
        <w:t>由于文章较长，无法面面俱到，将有意义的点都挖出来，比如对标题的选择、对思维导图的展示、对其它人物角色的分析（如母亲、与宗教有联系的牧师）。综上，又另外用了一节课，</w:t>
      </w:r>
      <w:r w:rsidR="00852BEB" w:rsidRPr="00B663A6">
        <w:rPr>
          <w:rFonts w:ascii="宋体" w:eastAsia="宋体" w:hAnsi="宋体" w:hint="eastAsia"/>
          <w:sz w:val="24"/>
          <w:szCs w:val="24"/>
        </w:rPr>
        <w:t>带领学生回顾脉络，再次</w:t>
      </w:r>
      <w:r w:rsidRPr="00B663A6">
        <w:rPr>
          <w:rFonts w:ascii="宋体" w:eastAsia="宋体" w:hAnsi="宋体" w:hint="eastAsia"/>
          <w:sz w:val="24"/>
          <w:szCs w:val="24"/>
        </w:rPr>
        <w:t>板书思维导图，</w:t>
      </w:r>
      <w:r w:rsidR="00852BEB" w:rsidRPr="00B663A6">
        <w:rPr>
          <w:rFonts w:ascii="宋体" w:eastAsia="宋体" w:hAnsi="宋体" w:hint="eastAsia"/>
          <w:sz w:val="24"/>
          <w:szCs w:val="24"/>
        </w:rPr>
        <w:t>扩充</w:t>
      </w:r>
      <w:r w:rsidRPr="00B663A6">
        <w:rPr>
          <w:rFonts w:ascii="宋体" w:eastAsia="宋体" w:hAnsi="宋体" w:hint="eastAsia"/>
          <w:sz w:val="24"/>
          <w:szCs w:val="24"/>
        </w:rPr>
        <w:t>挖掘其它人物角色</w:t>
      </w:r>
      <w:r w:rsidR="008C4DB5" w:rsidRPr="00B663A6">
        <w:rPr>
          <w:rFonts w:ascii="宋体" w:eastAsia="宋体" w:hAnsi="宋体" w:hint="eastAsia"/>
          <w:sz w:val="24"/>
          <w:szCs w:val="24"/>
        </w:rPr>
        <w:t>形象，深入分析人物行为背后的原因</w:t>
      </w:r>
      <w:r w:rsidRPr="00B663A6">
        <w:rPr>
          <w:rFonts w:ascii="宋体" w:eastAsia="宋体" w:hAnsi="宋体" w:hint="eastAsia"/>
          <w:sz w:val="24"/>
          <w:szCs w:val="24"/>
        </w:rPr>
        <w:t>；再次阅读，</w:t>
      </w:r>
      <w:r w:rsidR="00852BEB" w:rsidRPr="00B663A6">
        <w:rPr>
          <w:rFonts w:ascii="宋体" w:eastAsia="宋体" w:hAnsi="宋体" w:hint="eastAsia"/>
          <w:sz w:val="24"/>
          <w:szCs w:val="24"/>
        </w:rPr>
        <w:t>依据上节课的方法，学生自己</w:t>
      </w:r>
      <w:r w:rsidRPr="00B663A6">
        <w:rPr>
          <w:rFonts w:ascii="宋体" w:eastAsia="宋体" w:hAnsi="宋体" w:hint="eastAsia"/>
          <w:sz w:val="24"/>
          <w:szCs w:val="24"/>
        </w:rPr>
        <w:t>圈点勾画，给时间探讨以上问题，课堂氛围较活跃。</w:t>
      </w:r>
    </w:p>
    <w:p w14:paraId="63D33B51" w14:textId="77777777" w:rsidR="00B0174A" w:rsidRPr="00B0174A" w:rsidRDefault="00B0174A">
      <w:pPr>
        <w:ind w:firstLine="420"/>
      </w:pPr>
    </w:p>
    <w:sectPr w:rsidR="00B0174A" w:rsidRPr="00B0174A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0E649" w14:textId="77777777" w:rsidR="00EB38FB" w:rsidRDefault="00EB38FB" w:rsidP="00DB161F">
      <w:r>
        <w:separator/>
      </w:r>
    </w:p>
  </w:endnote>
  <w:endnote w:type="continuationSeparator" w:id="0">
    <w:p w14:paraId="3649B637" w14:textId="77777777" w:rsidR="00EB38FB" w:rsidRDefault="00EB38FB" w:rsidP="00DB1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4576174"/>
      <w:docPartObj>
        <w:docPartGallery w:val="Page Numbers (Bottom of Page)"/>
        <w:docPartUnique/>
      </w:docPartObj>
    </w:sdtPr>
    <w:sdtContent>
      <w:p w14:paraId="0042FFF3" w14:textId="311E49F2" w:rsidR="00B663A6" w:rsidRDefault="00B663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B4C725F" w14:textId="77777777" w:rsidR="00B663A6" w:rsidRDefault="00B663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84FBF" w14:textId="77777777" w:rsidR="00EB38FB" w:rsidRDefault="00EB38FB" w:rsidP="00DB161F">
      <w:r>
        <w:separator/>
      </w:r>
    </w:p>
  </w:footnote>
  <w:footnote w:type="continuationSeparator" w:id="0">
    <w:p w14:paraId="1E5FEA83" w14:textId="77777777" w:rsidR="00EB38FB" w:rsidRDefault="00EB38FB" w:rsidP="00DB1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565"/>
    <w:rsid w:val="000C311E"/>
    <w:rsid w:val="00122565"/>
    <w:rsid w:val="001C44CC"/>
    <w:rsid w:val="001C7D2C"/>
    <w:rsid w:val="00234524"/>
    <w:rsid w:val="002B0DE2"/>
    <w:rsid w:val="0034248F"/>
    <w:rsid w:val="004828B4"/>
    <w:rsid w:val="00486221"/>
    <w:rsid w:val="004C311A"/>
    <w:rsid w:val="00606310"/>
    <w:rsid w:val="008300E0"/>
    <w:rsid w:val="00852BEB"/>
    <w:rsid w:val="00890D7C"/>
    <w:rsid w:val="008B2384"/>
    <w:rsid w:val="008C4DB5"/>
    <w:rsid w:val="00992DAF"/>
    <w:rsid w:val="00A23E40"/>
    <w:rsid w:val="00A9628C"/>
    <w:rsid w:val="00B0174A"/>
    <w:rsid w:val="00B5571E"/>
    <w:rsid w:val="00B663A6"/>
    <w:rsid w:val="00CA4B13"/>
    <w:rsid w:val="00D74B79"/>
    <w:rsid w:val="00D876A6"/>
    <w:rsid w:val="00DB161F"/>
    <w:rsid w:val="00E44917"/>
    <w:rsid w:val="00E62A4E"/>
    <w:rsid w:val="00EB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DA41AD"/>
  <w15:chartTrackingRefBased/>
  <w15:docId w15:val="{10E8D064-C63F-4DFE-A53F-AB4D8B95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6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16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16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161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17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14</cp:revision>
  <dcterms:created xsi:type="dcterms:W3CDTF">2020-06-22T06:19:00Z</dcterms:created>
  <dcterms:modified xsi:type="dcterms:W3CDTF">2020-07-17T02:56:00Z</dcterms:modified>
</cp:coreProperties>
</file>