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960" w:firstLineChars="700"/>
        <w:rPr>
          <w:rFonts w:hint="eastAsia"/>
          <w:sz w:val="28"/>
          <w:szCs w:val="28"/>
          <w:lang w:val="en-US" w:eastAsia="zh-CN"/>
        </w:rPr>
      </w:pPr>
      <w:r>
        <w:rPr>
          <w:rFonts w:hint="eastAsia"/>
          <w:sz w:val="28"/>
          <w:szCs w:val="28"/>
          <w:lang w:val="en-US" w:eastAsia="zh-CN"/>
        </w:rPr>
        <w:t>主题式教学在区域地理复习中的应用</w:t>
      </w:r>
    </w:p>
    <w:p>
      <w:pPr>
        <w:keepNext w:val="0"/>
        <w:keepLines w:val="0"/>
        <w:widowControl/>
        <w:suppressLineNumbers w:val="0"/>
        <w:spacing w:before="0" w:beforeAutospacing="0" w:after="0" w:afterAutospacing="0"/>
        <w:ind w:left="50" w:right="0" w:firstLine="480" w:firstLineChars="200"/>
        <w:jc w:val="left"/>
        <w:rPr>
          <w:rFonts w:hint="eastAsia" w:eastAsia="宋体"/>
          <w:sz w:val="24"/>
          <w:szCs w:val="24"/>
          <w:lang w:val="en-US" w:eastAsia="zh-CN"/>
        </w:rPr>
      </w:pPr>
      <w:r>
        <w:rPr>
          <w:rFonts w:hint="eastAsia"/>
          <w:sz w:val="24"/>
          <w:szCs w:val="24"/>
          <w:lang w:val="en-US" w:eastAsia="zh-CN"/>
        </w:rPr>
        <w:t>面对高三备考的第一轮复习——区域地理复习，本人一直在探索一种更高效，学生认识区域更深刻的一种方法。回想前两次的高考备考，感觉自己只是在被动的模仿他人，从第一次的采用最最传统的地图结合</w:t>
      </w:r>
      <w:r>
        <w:rPr>
          <w:rFonts w:ascii="宋体" w:hAnsi="宋体" w:eastAsia="宋体" w:cs="宋体"/>
          <w:kern w:val="0"/>
          <w:sz w:val="24"/>
          <w:szCs w:val="24"/>
          <w:lang w:val="en-US" w:eastAsia="zh-CN" w:bidi="ar"/>
        </w:rPr>
        <w:t>"八股文"式教学</w:t>
      </w:r>
      <w:r>
        <w:rPr>
          <w:rFonts w:hint="eastAsia" w:ascii="宋体" w:hAnsi="宋体" w:eastAsia="宋体" w:cs="宋体"/>
          <w:kern w:val="0"/>
          <w:sz w:val="24"/>
          <w:szCs w:val="24"/>
          <w:lang w:val="en-US" w:eastAsia="zh-CN" w:bidi="ar"/>
        </w:rPr>
        <w:t>，当然这种方式既是传统也是经典的，对于初学地理的学生来说也是必需建构这样的方式。但如果长期采用这样的方式是</w:t>
      </w:r>
      <w:r>
        <w:rPr>
          <w:rFonts w:ascii="宋体" w:hAnsi="宋体" w:eastAsia="宋体" w:cs="宋体"/>
          <w:kern w:val="0"/>
          <w:sz w:val="24"/>
          <w:szCs w:val="24"/>
          <w:lang w:val="en-US" w:eastAsia="zh-CN" w:bidi="ar"/>
        </w:rPr>
        <w:t>很难调动学生参与课堂教学的积极性,复习效率</w:t>
      </w:r>
      <w:r>
        <w:rPr>
          <w:rFonts w:hint="eastAsia" w:ascii="宋体" w:hAnsi="宋体" w:eastAsia="宋体" w:cs="宋体"/>
          <w:kern w:val="0"/>
          <w:sz w:val="24"/>
          <w:szCs w:val="24"/>
          <w:lang w:val="en-US" w:eastAsia="zh-CN" w:bidi="ar"/>
        </w:rPr>
        <w:t>也会因此而大打折扣。第二次我采用的是4W1H方法，4W1H是在“八股文”式教学的基础上结合自己对区域的理解进行的总结。通过</w:t>
      </w:r>
      <w:r>
        <w:rPr>
          <w:rFonts w:ascii="宋体" w:hAnsi="宋体" w:eastAsia="宋体" w:cs="宋体"/>
          <w:kern w:val="0"/>
          <w:sz w:val="24"/>
          <w:szCs w:val="24"/>
          <w:lang w:val="en-US" w:eastAsia="zh-CN" w:bidi="ar"/>
        </w:rPr>
        <w:t>Where</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when</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what</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why</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 xml:space="preserve">how </w:t>
      </w:r>
      <w:r>
        <w:rPr>
          <w:rFonts w:hint="eastAsia" w:ascii="宋体" w:hAnsi="宋体" w:eastAsia="宋体" w:cs="宋体"/>
          <w:kern w:val="0"/>
          <w:sz w:val="24"/>
          <w:szCs w:val="24"/>
          <w:lang w:val="en-US" w:eastAsia="zh-CN" w:bidi="ar"/>
        </w:rPr>
        <w:t>引导学生关注区域的空间、时间、特点、成因及发展。这种方式应该和目前高考对考生考察能力方向是比较贴近的，能较好培养学生的应考能力</w:t>
      </w:r>
      <w:r>
        <w:rPr>
          <w:rFonts w:hint="eastAsia" w:eastAsia="宋体"/>
          <w:sz w:val="24"/>
          <w:szCs w:val="24"/>
          <w:lang w:val="en-US" w:eastAsia="zh-CN"/>
        </w:rPr>
        <w:t>。但按此种方式进行的复习过程太过于程序化，学生复习热情无法被持续点燃。</w:t>
      </w:r>
    </w:p>
    <w:p>
      <w:pPr>
        <w:keepNext w:val="0"/>
        <w:keepLines w:val="0"/>
        <w:widowControl/>
        <w:suppressLineNumbers w:val="0"/>
        <w:spacing w:before="0" w:beforeAutospacing="0" w:after="0" w:afterAutospacing="0"/>
        <w:ind w:left="50" w:right="0" w:firstLine="480" w:firstLineChars="200"/>
        <w:jc w:val="left"/>
        <w:rPr>
          <w:rFonts w:hint="eastAsia" w:ascii="宋体" w:hAnsi="宋体" w:eastAsia="宋体" w:cs="宋体"/>
          <w:kern w:val="0"/>
          <w:sz w:val="24"/>
          <w:szCs w:val="24"/>
          <w:lang w:val="en-US" w:eastAsia="zh-CN" w:bidi="ar"/>
        </w:rPr>
      </w:pPr>
      <w:r>
        <w:rPr>
          <w:rFonts w:hint="eastAsia" w:eastAsia="宋体"/>
          <w:sz w:val="24"/>
          <w:szCs w:val="24"/>
          <w:lang w:val="en-US" w:eastAsia="zh-CN"/>
        </w:rPr>
        <w:t>基于前两次备考方式的不足，今年区域地理的复习我又进行一次新的</w:t>
      </w:r>
      <w:r>
        <w:rPr>
          <w:rFonts w:hint="eastAsia" w:ascii="宋体" w:hAnsi="宋体" w:eastAsia="宋体" w:cs="宋体"/>
          <w:kern w:val="0"/>
          <w:sz w:val="24"/>
          <w:szCs w:val="24"/>
          <w:lang w:val="en-US" w:eastAsia="zh-CN" w:bidi="ar"/>
        </w:rPr>
        <w:t>尝试，希望既然抓住学生的兴趣点，又能把学生需要掌握的必备知识和和关键能力充分的体现出来。主题式教学就是我本次备考在地理中的初探。希望能</w:t>
      </w:r>
      <w:r>
        <w:rPr>
          <w:rFonts w:hint="default" w:ascii="宋体" w:hAnsi="宋体" w:eastAsia="宋体" w:cs="宋体"/>
          <w:kern w:val="0"/>
          <w:sz w:val="24"/>
          <w:szCs w:val="24"/>
          <w:lang w:val="en-US" w:eastAsia="zh-CN" w:bidi="ar"/>
        </w:rPr>
        <w:t>围绕</w:t>
      </w:r>
      <w:r>
        <w:rPr>
          <w:rFonts w:hint="eastAsia" w:ascii="宋体" w:hAnsi="宋体" w:eastAsia="宋体" w:cs="宋体"/>
          <w:kern w:val="0"/>
          <w:sz w:val="24"/>
          <w:szCs w:val="24"/>
          <w:lang w:val="en-US" w:eastAsia="zh-CN" w:bidi="ar"/>
        </w:rPr>
        <w:t>着</w:t>
      </w:r>
      <w:r>
        <w:rPr>
          <w:rFonts w:hint="default" w:ascii="宋体" w:hAnsi="宋体" w:eastAsia="宋体" w:cs="宋体"/>
          <w:kern w:val="0"/>
          <w:sz w:val="24"/>
          <w:szCs w:val="24"/>
          <w:lang w:val="en-US" w:eastAsia="zh-CN" w:bidi="ar"/>
        </w:rPr>
        <w:t>有意义的主题进行教学</w:t>
      </w:r>
      <w:r>
        <w:rPr>
          <w:rFonts w:hint="eastAsia" w:ascii="宋体" w:hAnsi="宋体" w:eastAsia="宋体" w:cs="宋体"/>
          <w:kern w:val="0"/>
          <w:sz w:val="24"/>
          <w:szCs w:val="24"/>
          <w:lang w:val="en-US" w:eastAsia="zh-CN" w:bidi="ar"/>
        </w:rPr>
        <w:t>，</w:t>
      </w:r>
      <w:r>
        <w:rPr>
          <w:rFonts w:hint="default" w:ascii="宋体" w:hAnsi="宋体" w:eastAsia="宋体" w:cs="宋体"/>
          <w:kern w:val="0"/>
          <w:sz w:val="24"/>
          <w:szCs w:val="24"/>
          <w:lang w:val="en-US" w:eastAsia="zh-CN" w:bidi="ar"/>
        </w:rPr>
        <w:t>加速学生对新内容的内化及长期记忆</w:t>
      </w:r>
      <w:r>
        <w:rPr>
          <w:rFonts w:hint="eastAsia" w:ascii="宋体" w:hAnsi="宋体" w:eastAsia="宋体" w:cs="宋体"/>
          <w:kern w:val="0"/>
          <w:sz w:val="24"/>
          <w:szCs w:val="24"/>
          <w:lang w:val="en-US" w:eastAsia="zh-CN" w:bidi="ar"/>
        </w:rPr>
        <w:t>。当然主题式教学也对我提出了更高的要求，首先来自中心</w:t>
      </w:r>
      <w:r>
        <w:rPr>
          <w:rFonts w:hint="default" w:ascii="宋体" w:hAnsi="宋体" w:eastAsia="宋体" w:cs="宋体"/>
          <w:kern w:val="0"/>
          <w:sz w:val="24"/>
          <w:szCs w:val="24"/>
          <w:lang w:val="en-US" w:eastAsia="zh-CN" w:bidi="ar"/>
        </w:rPr>
        <w:t>主题</w:t>
      </w:r>
      <w:r>
        <w:rPr>
          <w:rFonts w:hint="eastAsia" w:ascii="宋体" w:hAnsi="宋体" w:eastAsia="宋体" w:cs="宋体"/>
          <w:kern w:val="0"/>
          <w:sz w:val="24"/>
          <w:szCs w:val="24"/>
          <w:lang w:val="en-US" w:eastAsia="zh-CN" w:bidi="ar"/>
        </w:rPr>
        <w:t>的选择，某个区域到底选择怎样的主题，既能贴近生活激发学生的学习热情，又能很好的进行横向关联相关区域需要理解的内容，甚至还能</w:t>
      </w:r>
      <w:r>
        <w:rPr>
          <w:rFonts w:hint="default" w:ascii="宋体" w:hAnsi="宋体" w:eastAsia="宋体" w:cs="宋体"/>
          <w:kern w:val="0"/>
          <w:sz w:val="24"/>
          <w:szCs w:val="24"/>
          <w:lang w:val="en-US" w:eastAsia="zh-CN" w:bidi="ar"/>
        </w:rPr>
        <w:t>打破学科之间的限制，在教学中整合不同领域的内容和策略。</w:t>
      </w:r>
      <w:r>
        <w:rPr>
          <w:rFonts w:hint="eastAsia" w:ascii="宋体" w:hAnsi="宋体" w:eastAsia="宋体" w:cs="宋体"/>
          <w:kern w:val="0"/>
          <w:sz w:val="24"/>
          <w:szCs w:val="24"/>
          <w:lang w:val="en-US" w:eastAsia="zh-CN" w:bidi="ar"/>
        </w:rPr>
        <w:t>其次来自问题的设计，问题设计要有梯度，有层次，难易兼有，由浅入深，环环相扣，层层推进，符合学生的认知规律，符合学生思维发展的规律，符合学生的思维过程和不同层次的分析能力。问题设计还需要有广度，能激发学生根据不同条件、不同角度和不同方法，引发不同的思维，让学生能再学习、在创造个体活动中充分发挥自己的特长、张扬个性化。主题式教学往往需要多个课时才能把与主题相关联的内容讲完讲透，因此对于课时之间的衔接尤其重要，既要避免简单对上节课的重复，又能很好起到承上启下的效果。</w:t>
      </w:r>
    </w:p>
    <w:p>
      <w:pPr>
        <w:keepNext w:val="0"/>
        <w:keepLines w:val="0"/>
        <w:widowControl/>
        <w:suppressLineNumbers w:val="0"/>
        <w:spacing w:before="0" w:beforeAutospacing="0" w:after="0" w:afterAutospacing="0"/>
        <w:ind w:left="50" w:right="0" w:firstLine="480" w:firstLineChars="200"/>
        <w:jc w:val="left"/>
        <w:rPr>
          <w:rFonts w:hint="eastAsia"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在主题式教学的课堂中，</w:t>
      </w:r>
      <w:r>
        <w:rPr>
          <w:rFonts w:hint="eastAsia" w:ascii="宋体" w:hAnsi="宋体" w:eastAsia="宋体" w:cs="宋体"/>
          <w:kern w:val="0"/>
          <w:sz w:val="24"/>
          <w:szCs w:val="24"/>
          <w:lang w:val="en-US" w:eastAsia="zh-CN" w:bidi="ar"/>
        </w:rPr>
        <w:t>如果能把区域主题中心明确化，课堂以问题为引导进行层层深入，是</w:t>
      </w:r>
      <w:r>
        <w:rPr>
          <w:rFonts w:hint="default" w:ascii="宋体" w:hAnsi="宋体" w:eastAsia="宋体" w:cs="宋体"/>
          <w:kern w:val="0"/>
          <w:sz w:val="24"/>
          <w:szCs w:val="24"/>
          <w:lang w:val="en-US" w:eastAsia="zh-CN" w:bidi="ar"/>
        </w:rPr>
        <w:t>可以</w:t>
      </w:r>
      <w:r>
        <w:rPr>
          <w:rFonts w:hint="eastAsia" w:ascii="宋体" w:hAnsi="宋体" w:eastAsia="宋体" w:cs="宋体"/>
          <w:kern w:val="0"/>
          <w:sz w:val="24"/>
          <w:szCs w:val="24"/>
          <w:lang w:val="en-US" w:eastAsia="zh-CN" w:bidi="ar"/>
        </w:rPr>
        <w:t>达成</w:t>
      </w:r>
      <w:r>
        <w:rPr>
          <w:rFonts w:hint="default" w:ascii="宋体" w:hAnsi="宋体" w:eastAsia="宋体" w:cs="宋体"/>
          <w:kern w:val="0"/>
          <w:sz w:val="24"/>
          <w:szCs w:val="24"/>
          <w:lang w:val="en-US" w:eastAsia="zh-CN" w:bidi="ar"/>
        </w:rPr>
        <w:t>以下教学</w:t>
      </w:r>
      <w:r>
        <w:rPr>
          <w:rFonts w:hint="eastAsia" w:ascii="宋体" w:hAnsi="宋体" w:eastAsia="宋体" w:cs="宋体"/>
          <w:kern w:val="0"/>
          <w:sz w:val="24"/>
          <w:szCs w:val="24"/>
          <w:lang w:val="en-US" w:eastAsia="zh-CN" w:bidi="ar"/>
        </w:rPr>
        <w:t>效果的。</w:t>
      </w:r>
      <w:r>
        <w:rPr>
          <w:rFonts w:hint="default" w:ascii="宋体" w:hAnsi="宋体" w:eastAsia="宋体" w:cs="宋体"/>
          <w:kern w:val="0"/>
          <w:sz w:val="24"/>
          <w:szCs w:val="24"/>
          <w:lang w:val="en-US" w:eastAsia="zh-CN" w:bidi="ar"/>
        </w:rPr>
        <w:t>第一，主题式教学构建的学习情境，立足于学生的知识水平和生活实际，这就打通了学生书本世界和生活世界的界限；第二，主题式教学要求学生在学习情境中进行自主的探讨和学习，这就充分重视了学生主体作用的发挥；第三，主题式教学要求师生既是学习情境的组织者，又是学习情境中的共同探讨者，这就有利于构建民主、平等、合作的师生关系；第四，主题式教学为学生创设了有挑战性的问题情境，有利于激发学生的学习兴趣和斗志；第五，主题式教学法让学生以自有的文化去解读情境，从而实现了学生的个性化发展；第六，主题式教学法可以打破单一的集体教学的组织形式，允许学生分组讨论学习，这有利于培养学生的团队精神和沟通能力。诸上所述，无疑都是与新课程改革的要旨相契合的。</w:t>
      </w:r>
    </w:p>
    <w:p>
      <w:pPr>
        <w:keepNext w:val="0"/>
        <w:keepLines w:val="0"/>
        <w:widowControl/>
        <w:suppressLineNumbers w:val="0"/>
        <w:spacing w:before="0" w:beforeAutospacing="0" w:after="0" w:afterAutospacing="0"/>
        <w:ind w:left="50" w:right="0"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基于目前新高考对学生提出更高的能力要求，以及主题式教学在课堂能发挥的作用，高中课堂的改革也势在必行。接下来将从世界和中国两个案例来阐述本人主题式教学是如何开展的。世界地理我以《中东地区为例》，中国地理我将以我国西南地区作为区域研究载体。虽然两个区域都有主题，但无论是主题的方向还是对主题探讨分析的过程都是很大差异，可以更大限度的扩展学生思考的深度和广度。</w:t>
      </w:r>
    </w:p>
    <w:p>
      <w:pPr>
        <w:keepNext w:val="0"/>
        <w:keepLines w:val="0"/>
        <w:widowControl/>
        <w:suppressLineNumbers w:val="0"/>
        <w:spacing w:before="0" w:beforeAutospacing="0" w:after="0" w:afterAutospacing="0"/>
        <w:ind w:left="50" w:right="0" w:firstLine="480" w:firstLineChars="200"/>
        <w:jc w:val="left"/>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中东地区作为世界地理中跨越了地理分区的区域，它的出现必定有着和其他区域不一样的地方。</w:t>
      </w:r>
      <w:r>
        <w:rPr>
          <w:rFonts w:hint="default" w:ascii="宋体" w:hAnsi="宋体" w:eastAsia="宋体" w:cs="宋体"/>
          <w:kern w:val="0"/>
          <w:sz w:val="24"/>
          <w:szCs w:val="24"/>
          <w:lang w:val="en-US" w:eastAsia="zh-CN" w:bidi="ar"/>
        </w:rPr>
        <w:t>在现在的文明社会，</w:t>
      </w:r>
      <w:r>
        <w:rPr>
          <w:rFonts w:hint="eastAsia" w:ascii="宋体" w:hAnsi="宋体" w:eastAsia="宋体" w:cs="宋体"/>
          <w:kern w:val="0"/>
          <w:sz w:val="24"/>
          <w:szCs w:val="24"/>
          <w:lang w:val="en-US" w:eastAsia="zh-CN" w:bidi="ar"/>
        </w:rPr>
        <w:t>中东地区是</w:t>
      </w:r>
      <w:r>
        <w:rPr>
          <w:rFonts w:hint="default" w:ascii="宋体" w:hAnsi="宋体" w:eastAsia="宋体" w:cs="宋体"/>
          <w:kern w:val="0"/>
          <w:sz w:val="24"/>
          <w:szCs w:val="24"/>
          <w:lang w:val="en-US" w:eastAsia="zh-CN" w:bidi="ar"/>
        </w:rPr>
        <w:t>世界上最混乱纷争不断，全世界目光聚焦的热点地区，很多有野心的强国都想在这插一脚。</w:t>
      </w:r>
      <w:r>
        <w:rPr>
          <w:rFonts w:hint="eastAsia" w:ascii="宋体" w:hAnsi="宋体" w:eastAsia="宋体" w:cs="宋体"/>
          <w:kern w:val="0"/>
          <w:sz w:val="24"/>
          <w:szCs w:val="24"/>
          <w:lang w:val="en-US" w:eastAsia="zh-CN" w:bidi="ar"/>
        </w:rPr>
        <w:t>“战争”无疑是该地最为明显的标志，只要稍有留意国际新闻的学生都能时不时挖出关于中东最新局势的情况。因此在复习中东地区时我就以“战争”为主题中心，围绕着战争发生的原因进行横向关联该区域的特点。中东的“战争”可以分为两种类型，一种是中东内部国家之间的争端，我们可以称之为“内乱”；另一种是中东国家与中东以外国家之间的战争，我们可以称之为“外战”。我先抛出一个问题：“为什么该地内乱也好还是外战也好会十分的频繁”，通过这样的问题既可以激发学生的兴趣，也能从他们的回答当中了解个性化的差异和发挥个性化的特长。再以最近发生和中东地区有关的具体案例——美国总统特朗普给以色列送出一份大礼，而引发的关注和隐藏的危机进行扩展分析。特朗普给以色列送出的大礼是承认戈兰高地为以色列的领土。戈兰高地地处以色列、叙利亚、黎巴嫩的交界处，有着中东水塔之称，一直以来是以色列和叙利亚希望占领的土地。特朗普的承认无疑使得以色列和叙利亚之间充满了火药味，当然也增加了叙利亚或者绝大多数中东国家对美国的仇恨，这种仇恨不仅仅是领土占有的问题，应该还有着更深刻的含义。紧接着我就提出第二个问题：“戈兰高地的占有除了有关领地问题外它在中东地区还有什么重要的意义呢？”这样的一个问题把学生从原来个性化的表现中，拉回到了从地理的角度去思考问题：他们会捕捉刚才我提到的——它的位置特点及地形特点从而得出它在军事及战略方面的地位。根据中东水塔之称再结合当地的区域第特点，水资源也是它重要性的体现。戈兰高地是中东很多河流的发源地，最有名的就是约旦河，一旦谁控制了戈兰高地也就控制了约旦河，也就控制了当地的水资源。那么为什么一条小小的约旦河就决定了当地水资源的命运呢？我们就可以进一步去探讨它水资源珍贵的原因，这样的问题既能调动学生利用已学的基本理论从区域背景出发把水这个要素与其他要素进行关联，也能把水循环过程在特定区域中很好的体现出来。由于戈兰高地周边邻国不同的文化和宗教信仰，使得一旦问题出现就很难调节，再加上美国等国家在该地区的政治和军事等方面的干涉，更加激化了内部的矛盾。但为什么美国等国家会对中东地区会如此的上心呢？难道它为了出于朋友的立场，去帮助那么听他们话的中东国家吗？答案肯定是否定的，现今的政治格局当中，国家和国家之间并没有真正的朋友关系，大都是是出于利益的考虑。“美国到底是为了什么”这个题目把我们课堂推向了更高阶的思考，让学生站在更高的角度去看待中东地区在世界的地位。例如它地理位置的在世界的重要性及石油资源等都是让其他国家羡慕，并激发某些霸权国家的私心。整个这样的一个教学过程，可能会让学生有点身临其中的错觉，在这种错觉中不知不觉的把我们需要掌握的区域特点及一些必备知识和关键能力内化成了自己的东西。</w:t>
      </w:r>
    </w:p>
    <w:p>
      <w:pPr>
        <w:keepNext w:val="0"/>
        <w:keepLines w:val="0"/>
        <w:widowControl/>
        <w:suppressLineNumbers w:val="0"/>
        <w:spacing w:before="0" w:beforeAutospacing="0" w:after="0" w:afterAutospacing="0"/>
        <w:ind w:left="50" w:right="0"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西南地区的复习中，我以当地最为鲜明的区域特点——喀斯特地貌为中心，进行纵向的探讨其形成原因及对地理环境的影响，加强学生对于地理过程性分析能力的培养。这种能力也是近几年高考比较注重考查的。地理过程性分析最好的体现是在必修一的两大块：水循环过程及地形地貌演变过程，这两大块内容中不仅仅要求学生能用涉及的基本原理和规律为基础，以时间轴作为思考的线索，还需结合地理环境的整理性和差异性，进行纵向的思考与横向的关联。首先我从典型喀斯特地貌图片出发，通过视觉的冲击来吸引学生的兴趣点。然后由表及里，根据学生的最近发展区，设计一系列的问题引导学生层层深入挖掘该地貌形成的过程。例如：该地貌的物质属于哪种类型的岩石，这种岩石有什么样的特点？然后引导学生结合该区域的环境特点，预测由该种岩石形成的地貌将会发生的变化，推测在该地貌形成之前该区域的演变历史。这样的方式不单单需要学生具备解答这些问题的基本知识，还需要学生具有分析探究的能力，并且还需具备一定的跨学科知识：石灰岩遇到水和空气中的二氧化碳所发生变化的化学知识。生物的呼吸作用和光合作用中二氧化碳变化对钙华的影响。</w:t>
      </w:r>
    </w:p>
    <w:p>
      <w:pPr>
        <w:keepNext w:val="0"/>
        <w:keepLines w:val="0"/>
        <w:widowControl/>
        <w:suppressLineNumbers w:val="0"/>
        <w:spacing w:before="0" w:beforeAutospacing="0" w:after="0" w:afterAutospacing="0"/>
        <w:ind w:left="50" w:right="0" w:firstLine="480" w:firstLineChars="200"/>
        <w:jc w:val="left"/>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通过这样的主题教学，相信学生对于区域的理解就不会只停留在表面上的认识，更多的是一种对于世界存在事物的认知。这样的分析过程不仅仅能达到新高考给他们提出的更高要求，也能激发学生</w:t>
      </w:r>
      <w:bookmarkStart w:id="0" w:name="_GoBack"/>
      <w:bookmarkEnd w:id="0"/>
      <w:r>
        <w:rPr>
          <w:rFonts w:hint="eastAsia" w:ascii="宋体" w:hAnsi="宋体" w:eastAsia="宋体" w:cs="宋体"/>
          <w:kern w:val="0"/>
          <w:sz w:val="24"/>
          <w:szCs w:val="24"/>
          <w:lang w:val="en-US" w:eastAsia="zh-CN" w:bidi="ar"/>
        </w:rPr>
        <w:t>的探索精神和求知欲。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9A0934"/>
    <w:rsid w:val="102B1CC9"/>
    <w:rsid w:val="12B8217C"/>
    <w:rsid w:val="1C175C18"/>
    <w:rsid w:val="1E761FCA"/>
    <w:rsid w:val="2A8F048E"/>
    <w:rsid w:val="32E94EEF"/>
    <w:rsid w:val="34DA0056"/>
    <w:rsid w:val="3A6030BA"/>
    <w:rsid w:val="42372E4A"/>
    <w:rsid w:val="437C626F"/>
    <w:rsid w:val="54E97142"/>
    <w:rsid w:val="5C9C4533"/>
    <w:rsid w:val="648B7F8C"/>
    <w:rsid w:val="66504BB8"/>
    <w:rsid w:val="697A4FF2"/>
    <w:rsid w:val="6F9A0934"/>
    <w:rsid w:val="7EB76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 w:type="character" w:styleId="5">
    <w:name w:val="FollowedHyperlink"/>
    <w:basedOn w:val="3"/>
    <w:qFormat/>
    <w:uiPriority w:val="0"/>
    <w:rPr>
      <w:color w:val="338DE6"/>
      <w:u w:val="none"/>
    </w:rPr>
  </w:style>
  <w:style w:type="character" w:styleId="6">
    <w:name w:val="Emphasis"/>
    <w:basedOn w:val="3"/>
    <w:qFormat/>
    <w:uiPriority w:val="0"/>
  </w:style>
  <w:style w:type="character" w:styleId="7">
    <w:name w:val="HTML Definition"/>
    <w:basedOn w:val="3"/>
    <w:qFormat/>
    <w:uiPriority w:val="0"/>
  </w:style>
  <w:style w:type="character" w:styleId="8">
    <w:name w:val="HTML Variable"/>
    <w:basedOn w:val="3"/>
    <w:qFormat/>
    <w:uiPriority w:val="0"/>
  </w:style>
  <w:style w:type="character" w:styleId="9">
    <w:name w:val="Hyperlink"/>
    <w:basedOn w:val="3"/>
    <w:qFormat/>
    <w:uiPriority w:val="0"/>
    <w:rPr>
      <w:color w:val="338DE6"/>
      <w:u w:val="none"/>
    </w:rPr>
  </w:style>
  <w:style w:type="character" w:styleId="10">
    <w:name w:val="HTML Code"/>
    <w:basedOn w:val="3"/>
    <w:qFormat/>
    <w:uiPriority w:val="0"/>
    <w:rPr>
      <w:rFonts w:hint="default" w:ascii="serif" w:hAnsi="serif" w:eastAsia="serif" w:cs="serif"/>
      <w:sz w:val="21"/>
      <w:szCs w:val="21"/>
    </w:rPr>
  </w:style>
  <w:style w:type="character" w:styleId="11">
    <w:name w:val="HTML Cite"/>
    <w:basedOn w:val="3"/>
    <w:qFormat/>
    <w:uiPriority w:val="0"/>
  </w:style>
  <w:style w:type="character" w:styleId="12">
    <w:name w:val="HTML Keyboard"/>
    <w:basedOn w:val="3"/>
    <w:qFormat/>
    <w:uiPriority w:val="0"/>
    <w:rPr>
      <w:rFonts w:ascii="serif" w:hAnsi="serif" w:eastAsia="serif" w:cs="serif"/>
      <w:sz w:val="21"/>
      <w:szCs w:val="21"/>
    </w:rPr>
  </w:style>
  <w:style w:type="character" w:styleId="13">
    <w:name w:val="HTML Sample"/>
    <w:basedOn w:val="3"/>
    <w:uiPriority w:val="0"/>
    <w:rPr>
      <w:rFonts w:hint="default" w:ascii="serif" w:hAnsi="serif" w:eastAsia="serif" w:cs="serif"/>
      <w:sz w:val="21"/>
      <w:szCs w:val="21"/>
    </w:rPr>
  </w:style>
  <w:style w:type="character" w:customStyle="1" w:styleId="14">
    <w:name w:val="fontstrikethrough"/>
    <w:basedOn w:val="3"/>
    <w:qFormat/>
    <w:uiPriority w:val="0"/>
    <w:rPr>
      <w:strike/>
    </w:rPr>
  </w:style>
  <w:style w:type="character" w:customStyle="1" w:styleId="15">
    <w:name w:val="fontborder"/>
    <w:basedOn w:val="3"/>
    <w:uiPriority w:val="0"/>
    <w:rPr>
      <w:bdr w:val="single" w:color="000000" w:sz="4" w:space="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56</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2020-07-14T02:43:00Z</dcterms:created>
  <dc:creator>飘渺</dc:creator>
  <cp:lastModifiedBy>飘渺</cp:lastModifiedBy>
  <dcterms:modified xsi:type="dcterms:W3CDTF">2020-07-16T03:20:34Z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