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880" w:firstLineChars="900"/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懂得取舍，稳中求进</w:t>
      </w:r>
    </w:p>
    <w:p>
      <w:pPr>
        <w:ind w:firstLine="5760" w:firstLineChars="1800"/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文综备考</w:t>
      </w:r>
    </w:p>
    <w:p>
      <w:pPr>
        <w:ind w:firstLine="560" w:firstLineChars="200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作为最后一年的大文大理，它的落幕虽然没有了借鉴价值但纪念价值还是有的。作为当了两届高三的文综备长，如果第一次是在模仿中稳步推进，那么这次的话，更多有了自己的一些想法和做法，十分感谢沈老师和吴老师的献计献策和通力配合。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文综备考严格的说从高三下学期才开始正式进入综合的备考状况，而今年文综的开篇，就给我们留下了最深刻的印象。由于疫情的原因，我们老师和学生，老师和老师之间都只能通过网络联系，虽然感觉近在尺咫，但无论是老师还是学生会更关注那一组组感染数据和死亡数据，当时的备考状态可想而知。但高考又即将出现在不久的几个月后，而高考之前的模拟考试也将逐步推进。这样一种状态对于文综来说是相当不利，毕竟三科三百分，需要要两个半小时内完成，没有一定的磨合是达不到理想的状态。因此我们三科老师合计，在</w:t>
      </w:r>
      <w:r>
        <w:rPr>
          <w:rFonts w:hint="eastAsia"/>
          <w:sz w:val="28"/>
          <w:szCs w:val="28"/>
          <w:lang w:val="en-US" w:eastAsia="zh-CN"/>
        </w:rPr>
        <w:t>3月份的预计一模前，开始每周一次的合卷，而网上的合卷我们需要克服的问题是十分的多，首先来自测试的平台，到底选用什么用平台更好，一模前的几次合卷我们用三种不同的方式，从问卷星到学科网再到小管家、7天等，每一种方式都有各自的利弊。其次是改卷及检测的真实性等问题，一部分学生答题的不规范，无疑增加了我们老师评卷的难度，其次一部分学生的自我约束及自我要求不高，使得我们检测的真实性大打折扣，从回校后的一模检测中就发现了这个问题。因此真正进入紧张的文综复习备考，是在回校后，幸好已经确定高考延期一个月，为填补线上教学当中存在的一些漏洞提供了时间的保障。针对一模中存在的问题——相当一部分学生是无法在规定的时间内完成文综的所有题目，主要原因是因为在选择题花的时间太多，想得太多。其次一部分学生不懂得取舍，而导致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原本能得到的分因时间不够而没有做答。因此在二模前我们在一周一次合卷的基础上，利用限时练的时间增加了每周两次的选择题合卷，希望通过一段时间的训练，学生能更好把握选择题的做题方法和技巧，提高选择题的做题速度。通过这段时间的训练，在二模的检查中选择题的得分有了十分明显的进步，并且不能完成合卷的同学也在一模的基础上有所减少。为了增加改卷速度及学生能更直观的看到自己在选择题方面的进步，我们采用了一张纸上集中几次答题卷，每次考完马上评改，并把答案及时公布，针对学生错得比较多的题，并且比较典型的题目集中进行讲评。校三模前我们进一步强化选择题合卷，希望学生能在高考时也保持一种比较高效的做题方法。</w:t>
      </w:r>
    </w:p>
    <w:p>
      <w:pPr>
        <w:ind w:firstLine="560" w:firstLineChars="20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虽然最后的高考也会有学生因没有答完文综而懊悔不已，但对于绝大部分学生来说还是掌握了文综总分最大化的原则，从选择题中挤出时间，综合卷懂得取舍，让自己的高考不留遗憾。</w:t>
      </w:r>
    </w:p>
    <w:p>
      <w:pPr>
        <w:rPr>
          <w:rFonts w:hint="eastAsia"/>
          <w:sz w:val="32"/>
          <w:szCs w:val="32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7A6677"/>
    <w:rsid w:val="10F8662F"/>
    <w:rsid w:val="3A7508EC"/>
    <w:rsid w:val="4B7A6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56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2020-07-13T07:36:00Z</dcterms:created>
  <dc:creator>飘渺</dc:creator>
  <cp:lastModifiedBy>飘渺</cp:lastModifiedBy>
  <dcterms:modified xsi:type="dcterms:W3CDTF">2020-07-17T07:49:20Z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