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128" w:rsidRDefault="00873867">
      <w:pPr>
        <w:rPr>
          <w:rFonts w:hint="eastAsia"/>
        </w:rPr>
      </w:pPr>
      <w:r>
        <w:rPr>
          <w:rFonts w:hint="eastAsia"/>
        </w:rPr>
        <w:t>博文</w:t>
      </w:r>
      <w:r>
        <w:rPr>
          <w:rFonts w:hint="eastAsia"/>
        </w:rPr>
        <w:t>1</w:t>
      </w:r>
    </w:p>
    <w:p w:rsidR="00274F35" w:rsidRPr="00F63128" w:rsidRDefault="00873867" w:rsidP="00F63128">
      <w:pPr>
        <w:ind w:firstLineChars="950" w:firstLine="2660"/>
        <w:rPr>
          <w:sz w:val="28"/>
          <w:szCs w:val="28"/>
        </w:rPr>
      </w:pPr>
      <w:r w:rsidRPr="00F63128">
        <w:rPr>
          <w:rFonts w:hint="eastAsia"/>
          <w:sz w:val="28"/>
          <w:szCs w:val="28"/>
        </w:rPr>
        <w:t>美国疫情为什么控制不住</w:t>
      </w:r>
    </w:p>
    <w:p w:rsidR="00873867" w:rsidRDefault="00873867"/>
    <w:p w:rsidR="00873867" w:rsidRPr="00873867" w:rsidRDefault="00873867" w:rsidP="00873867">
      <w:pPr>
        <w:ind w:firstLineChars="150" w:firstLine="402"/>
        <w:rPr>
          <w:color w:val="4D4F53"/>
          <w:spacing w:val="14"/>
          <w:sz w:val="24"/>
          <w:szCs w:val="24"/>
          <w:shd w:val="clear" w:color="auto" w:fill="FFFFFF"/>
        </w:rPr>
      </w:pPr>
      <w:r w:rsidRPr="00873867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由于疫情在全美多地、多点暴发，各州自顾不暇，各自为战，没有余力支援他州。多州医疗和公共卫生系统超负荷运转，各州相互竞争联邦资源和竞价采购医疗和防护物资。预计美国医院床位及呼吸机等紧缺状况短期内难以缓解。</w:t>
      </w:r>
    </w:p>
    <w:p w:rsidR="00873867" w:rsidRPr="00873867" w:rsidRDefault="00873867" w:rsidP="00873867">
      <w:pPr>
        <w:ind w:firstLineChars="150" w:firstLine="402"/>
        <w:rPr>
          <w:color w:val="4D4F53"/>
          <w:spacing w:val="14"/>
          <w:sz w:val="24"/>
          <w:szCs w:val="24"/>
          <w:shd w:val="clear" w:color="auto" w:fill="FFFFFF"/>
        </w:rPr>
      </w:pPr>
      <w:r w:rsidRPr="00873867">
        <w:rPr>
          <w:rFonts w:hint="eastAsia"/>
          <w:color w:val="4D4F53"/>
          <w:spacing w:val="14"/>
          <w:sz w:val="24"/>
          <w:szCs w:val="24"/>
          <w:shd w:val="clear" w:color="auto" w:fill="FFFFFF"/>
        </w:rPr>
        <w:t>联邦政府对疫情缺乏准备，反应被动，措施饱受争议，无法同时满足各州对抗疫物资和设备的需求。联邦和州之间在合作抗疫上也存在问题。例如，白宫与公共卫生专家信息发布有时不一致，特朗普与民主党州长之间不时发生龃龉。</w:t>
      </w:r>
    </w:p>
    <w:p w:rsidR="00873867" w:rsidRPr="00873867" w:rsidRDefault="00873867" w:rsidP="00873867">
      <w:pPr>
        <w:pStyle w:val="a3"/>
        <w:shd w:val="clear" w:color="auto" w:fill="FFFFFF"/>
        <w:spacing w:before="0" w:beforeAutospacing="0" w:after="245" w:afterAutospacing="0"/>
        <w:ind w:firstLineChars="150" w:firstLine="402"/>
        <w:rPr>
          <w:color w:val="4D4F53"/>
          <w:spacing w:val="14"/>
        </w:rPr>
      </w:pPr>
      <w:r w:rsidRPr="00873867">
        <w:rPr>
          <w:rFonts w:hint="eastAsia"/>
          <w:color w:val="4D4F53"/>
          <w:spacing w:val="14"/>
        </w:rPr>
        <w:t>美国疫情波及层面广泛、复杂，深入美国最高权力核心、社会各阶层和各族裔，增加了抗疫难度。迄今，白宫、国会参众两院、五角大楼、中央情报局和国土安全部，都有确诊病例出现。包括首都华盛顿特区在内，全美各地多所监狱、移民拘留所、养老院、老兵之家、警察和消防部门乃至海上游轮都有疫情发生。</w:t>
      </w:r>
    </w:p>
    <w:p w:rsidR="00873867" w:rsidRPr="00873867" w:rsidRDefault="00873867" w:rsidP="00873867">
      <w:pPr>
        <w:pStyle w:val="a3"/>
        <w:shd w:val="clear" w:color="auto" w:fill="FFFFFF"/>
        <w:spacing w:before="0" w:beforeAutospacing="0" w:after="245" w:afterAutospacing="0"/>
        <w:rPr>
          <w:color w:val="4D4F53"/>
          <w:spacing w:val="14"/>
        </w:rPr>
      </w:pPr>
      <w:r w:rsidRPr="00873867">
        <w:rPr>
          <w:rFonts w:hint="eastAsia"/>
          <w:color w:val="4D4F53"/>
          <w:spacing w:val="14"/>
        </w:rPr>
        <w:t xml:space="preserve">　　在纽约、费城等大城市和美国南方多地，非洲裔感染人数快速增加。据报道，美国一些医疗资源不足、慢性病发病率较高的乡村地区也受到疫情威胁。</w:t>
      </w:r>
    </w:p>
    <w:p w:rsidR="00873867" w:rsidRPr="00873867" w:rsidRDefault="00873867"/>
    <w:sectPr w:rsidR="00873867" w:rsidRPr="00873867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282" w:rsidRDefault="00527282" w:rsidP="00F63128">
      <w:r>
        <w:separator/>
      </w:r>
    </w:p>
  </w:endnote>
  <w:endnote w:type="continuationSeparator" w:id="1">
    <w:p w:rsidR="00527282" w:rsidRDefault="00527282" w:rsidP="00F63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282" w:rsidRDefault="00527282" w:rsidP="00F63128">
      <w:r>
        <w:separator/>
      </w:r>
    </w:p>
  </w:footnote>
  <w:footnote w:type="continuationSeparator" w:id="1">
    <w:p w:rsidR="00527282" w:rsidRDefault="00527282" w:rsidP="00F631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3867"/>
    <w:rsid w:val="00132465"/>
    <w:rsid w:val="00274F35"/>
    <w:rsid w:val="00527282"/>
    <w:rsid w:val="00873867"/>
    <w:rsid w:val="008C164C"/>
    <w:rsid w:val="00A029CB"/>
    <w:rsid w:val="00EB6583"/>
    <w:rsid w:val="00F631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386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F631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F63128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F631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F6312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9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64</Words>
  <Characters>367</Characters>
  <Application>Microsoft Office Word</Application>
  <DocSecurity>0</DocSecurity>
  <Lines>3</Lines>
  <Paragraphs>1</Paragraphs>
  <ScaleCrop>false</ScaleCrop>
  <Company>微软中国</Company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2020-07-18T00:46:00Z</dcterms:created>
  <dcterms:modified xsi:type="dcterms:W3CDTF">2020-07-18T00:53:00Z</dcterms:modified>
</cp:coreProperties>
</file>