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已知函数</w:t>
      </w:r>
      <w:r>
        <w:object>
          <v:shape id="_x0000_i1025" o:spt="75" alt="eqId4c8290f796544d3e852e339287c02a56" type="#_x0000_t75" style="height:16pt;width:81pt;" o:ole="t" filled="f" o:preferrelative="t" stroked="f" coordsize="21600,21600">
            <v:path/>
            <v:fill on="f" focussize="0,0"/>
            <v:stroke on="f" joinstyle="miter"/>
            <v:imagedata r:id="rId7" o:title="eqId4c8290f796544d3e852e339287c02a56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sz w:val="21"/>
        </w:rPr>
        <w:t xml:space="preserve"> ，</w:t>
      </w:r>
    </w:p>
    <w:p>
      <w:pPr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(1)求</w:t>
      </w:r>
      <w:r>
        <w:object>
          <v:shape id="_x0000_i1026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9" o:title="eqId6f13759e937144069819aed2ae5a1057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  <w:r>
        <w:rPr>
          <w:sz w:val="21"/>
        </w:rPr>
        <w:t xml:space="preserve"> 的图象在</w:t>
      </w:r>
      <w:r>
        <w:object>
          <v:shape id="_x0000_i1027" o:spt="75" alt="eqId5db4a4f976ba42089c0439595abeb40b" type="#_x0000_t75" style="height:14.4pt;width:26.3pt;" o:ole="t" filled="f" o:preferrelative="t" stroked="f" coordsize="21600,21600">
            <v:path/>
            <v:fill on="f" focussize="0,0"/>
            <v:stroke on="f" joinstyle="miter"/>
            <v:imagedata r:id="rId11" o:title="eqId5db4a4f976ba42089c0439595abeb40b"/>
            <o:lock v:ext="edit" aspectratio="t"/>
            <w10:wrap type="none"/>
            <w10:anchorlock/>
          </v:shape>
          <o:OLEObject Type="Embed" ProgID="Equation.DSMT4" ShapeID="_x0000_i1027" DrawAspect="Content" ObjectID="_1468075727" r:id="rId10">
            <o:LockedField>false</o:LockedField>
          </o:OLEObject>
        </w:object>
      </w:r>
      <w:r>
        <w:rPr>
          <w:sz w:val="21"/>
        </w:rPr>
        <w:t xml:space="preserve"> 处的切线方程并求函数</w:t>
      </w:r>
      <w:r>
        <w:object>
          <v:shape id="_x0000_i1028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9" o:title="eqId6f13759e937144069819aed2ae5a1057"/>
            <o:lock v:ext="edit" aspectratio="t"/>
            <w10:wrap type="none"/>
            <w10:anchorlock/>
          </v:shape>
          <o:OLEObject Type="Embed" ProgID="Equation.DSMT4" ShapeID="_x0000_i1028" DrawAspect="Content" ObjectID="_1468075728" r:id="rId12">
            <o:LockedField>false</o:LockedField>
          </o:OLEObject>
        </w:object>
      </w:r>
      <w:r>
        <w:rPr>
          <w:sz w:val="21"/>
        </w:rPr>
        <w:t xml:space="preserve"> 的单调区间；</w:t>
      </w:r>
    </w:p>
    <w:p>
      <w:pPr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(2)求证：</w:t>
      </w:r>
      <w:r>
        <w:object>
          <v:shape id="_x0000_i1029" o:spt="75" alt="eqIdbcedf83a337d4750899bbd91ebd97b31" type="#_x0000_t75" style="height:18pt;width:51.75pt;" o:ole="t" filled="f" o:preferrelative="t" stroked="f" coordsize="21600,21600">
            <v:path/>
            <v:fill on="f" focussize="0,0"/>
            <v:stroke on="f" joinstyle="miter"/>
            <v:imagedata r:id="rId14" o:title="eqIdbcedf83a337d4750899bbd91ebd97b31"/>
            <o:lock v:ext="edit" aspectratio="t"/>
            <w10:wrap type="none"/>
            <w10:anchorlock/>
          </v:shape>
          <o:OLEObject Type="Embed" ProgID="Equation.DSMT4" ShapeID="_x0000_i1029" DrawAspect="Content" ObjectID="_1468075729" r:id="rId13">
            <o:LockedField>false</o:LockedField>
          </o:OLEObject>
        </w:object>
      </w:r>
      <w:r>
        <w:rPr>
          <w:sz w:val="21"/>
        </w:rPr>
        <w:t xml:space="preserve"> .</w:t>
      </w:r>
    </w:p>
    <w:p>
      <w:pPr>
        <w:spacing w:line="360" w:lineRule="auto"/>
        <w:jc w:val="left"/>
        <w:textAlignment w:val="center"/>
        <w:rPr>
          <w:sz w:val="24"/>
        </w:rPr>
      </w:pPr>
      <w:r>
        <w:rPr>
          <w:rFonts w:hint="eastAsia"/>
          <w:sz w:val="24"/>
          <w:lang w:eastAsia="zh-CN"/>
        </w:rPr>
        <w:t>解：</w:t>
      </w:r>
      <w:r>
        <w:rPr>
          <w:sz w:val="24"/>
        </w:rPr>
        <w:t>(2)设</w:t>
      </w:r>
      <w:r>
        <w:drawing>
          <wp:inline distT="0" distB="0" distL="114300" distR="114300">
            <wp:extent cx="1933575" cy="228600"/>
            <wp:effectExtent l="0" t="0" r="9525" b="0"/>
            <wp:docPr id="100003" name="图片 10000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figure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，</w:t>
      </w:r>
      <w:r>
        <w:drawing>
          <wp:inline distT="0" distB="0" distL="114300" distR="114300">
            <wp:extent cx="342900" cy="180975"/>
            <wp:effectExtent l="0" t="0" r="0" b="7620"/>
            <wp:docPr id="100004" name="图片 100004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4" name="图片 100004" descr="figure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.</w:t>
      </w:r>
    </w:p>
    <w:p>
      <w:pPr>
        <w:spacing w:line="360" w:lineRule="auto"/>
        <w:jc w:val="left"/>
        <w:textAlignment w:val="center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  <w:lang w:eastAsia="zh-CN"/>
        </w:rPr>
        <w:t>即</w:t>
      </w:r>
      <w:r>
        <w:rPr>
          <w:rFonts w:hint="eastAsia"/>
          <w:position w:val="-10"/>
          <w:sz w:val="24"/>
          <w:lang w:eastAsia="zh-CN"/>
        </w:rPr>
        <w:object>
          <v:shape id="_x0000_i1030" o:spt="75" type="#_x0000_t75" style="height:18pt;width:96.95pt;" o:ole="t" filled="f" o:preferrelative="t" stroked="f" coordsize="21600,21600">
            <v:path/>
            <v:fill on="f" focussize="0,0"/>
            <v:stroke on="f"/>
            <v:imagedata r:id="rId18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7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引用——大学数学麦克劳林展开式：</w:t>
      </w:r>
    </w:p>
    <w:p>
      <w:pPr>
        <w:spacing w:line="360" w:lineRule="auto"/>
        <w:jc w:val="left"/>
        <w:textAlignment w:val="center"/>
        <w:rPr>
          <w:rFonts w:hint="eastAsia"/>
          <w:sz w:val="24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-81915</wp:posOffset>
                </wp:positionH>
                <wp:positionV relativeFrom="paragraph">
                  <wp:posOffset>38100</wp:posOffset>
                </wp:positionV>
                <wp:extent cx="5172075" cy="2552700"/>
                <wp:effectExtent l="6350" t="6350" r="22225" b="127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61085" y="3131820"/>
                          <a:ext cx="5172075" cy="2552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.45pt;margin-top:3pt;height:201pt;width:407.25pt;z-index:251658240;v-text-anchor:middle;mso-width-relative:page;mso-height-relative:page;" filled="f" stroked="t" coordsize="21600,21600" o:gfxdata="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/vKY42gAAAAkBAAAPAAAAAAAAAAEAIAAAACIAAABkcnMvZG93bnJldi54&#10;bWxQSwECFAAUAAAACACHTuJAq7KI6WoCAACrBAAADgAAAAAAAAABACAAAAApAQAAZHJzL2Uyb0Rv&#10;Yy54bWxQSwUGAAAAAAYABgBZAQAABQYAAAAA&#10;">
                <v:fill on="f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067300" cy="2447925"/>
            <wp:effectExtent l="0" t="0" r="0" b="9525"/>
            <wp:docPr id="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大学的方法</w:t>
      </w:r>
      <w:bookmarkStart w:id="0" w:name="_GoBack"/>
      <w:bookmarkEnd w:id="0"/>
      <w:r>
        <w:rPr>
          <w:rFonts w:hint="eastAsia"/>
          <w:lang w:eastAsia="zh-CN"/>
        </w:rPr>
        <w:t>：</w:t>
      </w: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即证明e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vertAlign w:val="superscript"/>
        </w:rPr>
        <w:t>(x+1)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-ln(x+1）&gt;2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根据麦克劳林展开式，当-1&lt;x≤1时有，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e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vertAlign w:val="superscript"/>
        </w:rPr>
        <w:t>(x+1)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&lt;e+x+x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vertAlign w:val="superscript"/>
        </w:rPr>
        <w:t>2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（取前三项）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ln（x+1）&gt;x（取第一项）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根据放缩法有e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vertAlign w:val="superscript"/>
        </w:rPr>
        <w:t>(x+1)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-ln(x+1）-2&gt;e+x+x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vertAlign w:val="superscript"/>
        </w:rPr>
        <w:t>2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-x-2=e+x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vertAlign w:val="superscript"/>
        </w:rPr>
        <w:t>2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-2&gt;0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当x&gt;1时，对函数y=e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vertAlign w:val="superscript"/>
        </w:rPr>
        <w:t>x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-lnx-2，求导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有e^x-1/x&gt;e-1&gt;0,故在1到正无穷大单调递增，最小值大于e-ln1-2=e-2，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663825" cy="5518150"/>
            <wp:effectExtent l="0" t="0" r="6350" b="3175"/>
            <wp:docPr id="3" name="图片 3" descr="154796c0505671bb244c43134434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54796c0505671bb244c43134434087"/>
                    <pic:cNvPicPr>
                      <a:picLocks noChangeAspect="1"/>
                    </pic:cNvPicPr>
                  </pic:nvPicPr>
                  <pic:blipFill>
                    <a:blip r:embed="rId20"/>
                    <a:srcRect l="3562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63825" cy="551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33215" cy="5701665"/>
            <wp:effectExtent l="0" t="0" r="13335" b="635"/>
            <wp:docPr id="6" name="图片 6" descr="11a981794a412a9db9957060c52c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1a981794a412a9db9957060c52c450"/>
                    <pic:cNvPicPr>
                      <a:picLocks noChangeAspect="1"/>
                    </pic:cNvPicPr>
                  </pic:nvPicPr>
                  <pic:blipFill>
                    <a:blip r:embed="rId21"/>
                    <a:srcRect r="334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33215" cy="570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415665" cy="5456555"/>
            <wp:effectExtent l="0" t="0" r="10795" b="13335"/>
            <wp:docPr id="7" name="图片 7" descr="a8b8fa779a07a66dd709e2d3eb22f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8b8fa779a07a66dd709e2d3eb22fe8"/>
                    <pic:cNvPicPr>
                      <a:picLocks noChangeAspect="1"/>
                    </pic:cNvPicPr>
                  </pic:nvPicPr>
                  <pic:blipFill>
                    <a:blip r:embed="rId22"/>
                    <a:srcRect l="1652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415665" cy="545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44695" cy="6060440"/>
            <wp:effectExtent l="0" t="0" r="16510" b="8255"/>
            <wp:docPr id="8" name="图片 8" descr="4624ce0915c69a0739b9f474e2ed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624ce0915c69a0739b9f474e2ed93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44695" cy="606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r>
        <w:drawing>
          <wp:inline distT="0" distB="0" distL="114300" distR="114300">
            <wp:extent cx="4657725" cy="1247775"/>
            <wp:effectExtent l="0" t="0" r="9525" b="9525"/>
            <wp:docPr id="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drawing>
          <wp:inline distT="0" distB="0" distL="114300" distR="114300">
            <wp:extent cx="5269865" cy="2164080"/>
            <wp:effectExtent l="0" t="0" r="6985" b="7620"/>
            <wp:docPr id="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both"/>
      <w:rPr>
        <w:rFonts w:hint="default" w:eastAsia="宋体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1659D9"/>
    <w:rsid w:val="2A1659D9"/>
    <w:rsid w:val="392C720A"/>
    <w:rsid w:val="3B1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wmf"/><Relationship Id="rId8" Type="http://schemas.openxmlformats.org/officeDocument/2006/relationships/oleObject" Target="embeddings/oleObject2.bin"/><Relationship Id="rId7" Type="http://schemas.openxmlformats.org/officeDocument/2006/relationships/image" Target="media/image1.w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14.png"/><Relationship Id="rId24" Type="http://schemas.openxmlformats.org/officeDocument/2006/relationships/image" Target="media/image13.png"/><Relationship Id="rId23" Type="http://schemas.openxmlformats.org/officeDocument/2006/relationships/image" Target="media/image12.jpeg"/><Relationship Id="rId22" Type="http://schemas.openxmlformats.org/officeDocument/2006/relationships/image" Target="media/image11.jpeg"/><Relationship Id="rId21" Type="http://schemas.openxmlformats.org/officeDocument/2006/relationships/image" Target="media/image10.jpeg"/><Relationship Id="rId20" Type="http://schemas.openxmlformats.org/officeDocument/2006/relationships/image" Target="media/image9.jpeg"/><Relationship Id="rId2" Type="http://schemas.openxmlformats.org/officeDocument/2006/relationships/settings" Target="settings.xml"/><Relationship Id="rId19" Type="http://schemas.openxmlformats.org/officeDocument/2006/relationships/image" Target="media/image8.png"/><Relationship Id="rId18" Type="http://schemas.openxmlformats.org/officeDocument/2006/relationships/image" Target="media/image7.wmf"/><Relationship Id="rId17" Type="http://schemas.openxmlformats.org/officeDocument/2006/relationships/oleObject" Target="embeddings/oleObject6.bin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wmf"/><Relationship Id="rId13" Type="http://schemas.openxmlformats.org/officeDocument/2006/relationships/oleObject" Target="embeddings/oleObject5.bin"/><Relationship Id="rId12" Type="http://schemas.openxmlformats.org/officeDocument/2006/relationships/oleObject" Target="embeddings/oleObject4.bin"/><Relationship Id="rId11" Type="http://schemas.openxmlformats.org/officeDocument/2006/relationships/image" Target="media/image3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2020-02-13T04:30:00Z</dcterms:created>
  <dc:creator>草草</dc:creator>
  <cp:lastModifiedBy>草草</cp:lastModifiedBy>
  <dcterms:modified xsi:type="dcterms:W3CDTF">2020-02-14T08:26:51Z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