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C96E30" w14:textId="402BB88F" w:rsidR="0090174C" w:rsidRPr="0090174C" w:rsidRDefault="007C7DB3" w:rsidP="0090174C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7C7DB3">
        <w:rPr>
          <w:rFonts w:ascii="宋体" w:eastAsia="宋体" w:hAnsi="宋体" w:cs="Arial" w:hint="eastAsia"/>
          <w:color w:val="191919"/>
          <w:kern w:val="0"/>
          <w:sz w:val="24"/>
          <w:szCs w:val="24"/>
          <w:shd w:val="clear" w:color="auto" w:fill="FFFFFF"/>
        </w:rPr>
        <w:t>听</w:t>
      </w:r>
      <w:proofErr w:type="gramStart"/>
      <w:r w:rsidRPr="007C7DB3">
        <w:rPr>
          <w:rFonts w:ascii="宋体" w:eastAsia="宋体" w:hAnsi="宋体" w:cs="Arial" w:hint="eastAsia"/>
          <w:color w:val="191919"/>
          <w:kern w:val="0"/>
          <w:sz w:val="24"/>
          <w:szCs w:val="24"/>
          <w:shd w:val="clear" w:color="auto" w:fill="FFFFFF"/>
        </w:rPr>
        <w:t>唐诗琪老师公</w:t>
      </w:r>
      <w:proofErr w:type="gramEnd"/>
      <w:r w:rsidRPr="007C7DB3">
        <w:rPr>
          <w:rFonts w:ascii="宋体" w:eastAsia="宋体" w:hAnsi="宋体" w:cs="Arial" w:hint="eastAsia"/>
          <w:color w:val="191919"/>
          <w:kern w:val="0"/>
          <w:sz w:val="24"/>
          <w:szCs w:val="24"/>
          <w:shd w:val="clear" w:color="auto" w:fill="FFFFFF"/>
        </w:rPr>
        <w:t>开课有感</w:t>
      </w:r>
    </w:p>
    <w:p w14:paraId="092BB0EB" w14:textId="7811BE96" w:rsidR="007C7DB3" w:rsidRPr="007C7DB3" w:rsidRDefault="007C7DB3" w:rsidP="0090174C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7C7DB3">
        <w:rPr>
          <w:rFonts w:ascii="宋体" w:eastAsia="宋体" w:hAnsi="宋体" w:cs="Arial" w:hint="eastAsia"/>
          <w:color w:val="191919"/>
          <w:kern w:val="0"/>
          <w:sz w:val="24"/>
          <w:szCs w:val="24"/>
          <w:shd w:val="clear" w:color="auto" w:fill="FFFFFF"/>
        </w:rPr>
        <w:t>优点：</w:t>
      </w:r>
    </w:p>
    <w:p w14:paraId="5A75C73A" w14:textId="77777777" w:rsidR="0090174C" w:rsidRDefault="007C7DB3" w:rsidP="0090174C">
      <w:pPr>
        <w:pStyle w:val="a3"/>
        <w:widowControl/>
        <w:numPr>
          <w:ilvl w:val="0"/>
          <w:numId w:val="1"/>
        </w:numPr>
        <w:spacing w:line="360" w:lineRule="auto"/>
        <w:ind w:firstLineChars="0"/>
        <w:jc w:val="left"/>
        <w:rPr>
          <w:rFonts w:ascii="宋体" w:eastAsia="宋体" w:hAnsi="宋体" w:cs="Arial"/>
          <w:color w:val="191919"/>
          <w:kern w:val="0"/>
          <w:sz w:val="24"/>
          <w:szCs w:val="24"/>
          <w:shd w:val="clear" w:color="auto" w:fill="FFFFFF"/>
        </w:rPr>
      </w:pPr>
      <w:r w:rsidRPr="0090174C">
        <w:rPr>
          <w:rFonts w:ascii="宋体" w:eastAsia="宋体" w:hAnsi="宋体" w:cs="Arial" w:hint="eastAsia"/>
          <w:color w:val="191919"/>
          <w:kern w:val="0"/>
          <w:sz w:val="24"/>
          <w:szCs w:val="24"/>
          <w:shd w:val="clear" w:color="auto" w:fill="FFFFFF"/>
        </w:rPr>
        <w:t>唐老师能非常好地带动课堂氛围，学生投入度高，踊跃答题，自觉</w:t>
      </w:r>
    </w:p>
    <w:p w14:paraId="6C2ED2FA" w14:textId="0F1958F1" w:rsidR="007C7DB3" w:rsidRPr="0090174C" w:rsidRDefault="007C7DB3" w:rsidP="0090174C">
      <w:pPr>
        <w:widowControl/>
        <w:spacing w:line="360" w:lineRule="auto"/>
        <w:jc w:val="left"/>
        <w:rPr>
          <w:rFonts w:ascii="宋体" w:eastAsia="宋体" w:hAnsi="宋体" w:cs="Arial"/>
          <w:color w:val="191919"/>
          <w:kern w:val="0"/>
          <w:sz w:val="24"/>
          <w:szCs w:val="24"/>
          <w:shd w:val="clear" w:color="auto" w:fill="FFFFFF"/>
        </w:rPr>
      </w:pPr>
      <w:r w:rsidRPr="0090174C">
        <w:rPr>
          <w:rFonts w:ascii="宋体" w:eastAsia="宋体" w:hAnsi="宋体" w:cs="Arial" w:hint="eastAsia"/>
          <w:color w:val="191919"/>
          <w:kern w:val="0"/>
          <w:sz w:val="24"/>
          <w:szCs w:val="24"/>
          <w:shd w:val="clear" w:color="auto" w:fill="FFFFFF"/>
        </w:rPr>
        <w:t>记。可见平时养成了很好英语课堂的学习习惯。2.初三学生的词汇量非常大，老师平时注重学生的词汇学习和积累。3.例句选择很有代表性，每一个部分重点突出，总结简练，整个设计都紧扣主题。4. 师生配合很好，学生词汇基础完全提现了唐老师平时对学生词汇输入的重视！</w:t>
      </w:r>
    </w:p>
    <w:p w14:paraId="43EBD7A3" w14:textId="77777777" w:rsidR="0090174C" w:rsidRPr="0090174C" w:rsidRDefault="0090174C" w:rsidP="0090174C">
      <w:pPr>
        <w:pStyle w:val="a3"/>
        <w:widowControl/>
        <w:numPr>
          <w:ilvl w:val="0"/>
          <w:numId w:val="1"/>
        </w:numPr>
        <w:spacing w:line="360" w:lineRule="auto"/>
        <w:ind w:firstLineChars="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14:paraId="5B60B615" w14:textId="77777777" w:rsidR="007C7DB3" w:rsidRPr="007C7DB3" w:rsidRDefault="007C7DB3" w:rsidP="0090174C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7C7DB3">
        <w:rPr>
          <w:rFonts w:ascii="宋体" w:eastAsia="宋体" w:hAnsi="宋体" w:cs="宋体" w:hint="eastAsia"/>
          <w:kern w:val="0"/>
          <w:sz w:val="24"/>
          <w:szCs w:val="24"/>
        </w:rPr>
        <w:t>这堂课是高度结构化的一节课，four-for-one思维导图既是学生学习过程的产出更是引领老师的脉络。准备的素材也很丰富且精准与提纲匹配（这个准备的过程估计比较烧脑）。课堂的容量很大有讲不完的风险，但唐老师控制得刚刚好，点个again。唐老师</w:t>
      </w:r>
      <w:proofErr w:type="gramStart"/>
      <w:r w:rsidRPr="007C7DB3">
        <w:rPr>
          <w:rFonts w:ascii="宋体" w:eastAsia="宋体" w:hAnsi="宋体" w:cs="宋体" w:hint="eastAsia"/>
          <w:kern w:val="0"/>
          <w:sz w:val="24"/>
          <w:szCs w:val="24"/>
        </w:rPr>
        <w:t>的教态很好</w:t>
      </w:r>
      <w:proofErr w:type="gramEnd"/>
      <w:r w:rsidRPr="007C7DB3">
        <w:rPr>
          <w:rFonts w:ascii="宋体" w:eastAsia="宋体" w:hAnsi="宋体" w:cs="宋体" w:hint="eastAsia"/>
          <w:kern w:val="0"/>
          <w:sz w:val="24"/>
          <w:szCs w:val="24"/>
        </w:rPr>
        <w:t>，优雅自如。</w:t>
      </w:r>
      <w:r w:rsidRPr="007C7DB3">
        <w:rPr>
          <w:rFonts w:ascii="宋体" w:eastAsia="宋体" w:hAnsi="宋体" w:cs="Arial" w:hint="eastAsia"/>
          <w:color w:val="191919"/>
          <w:kern w:val="0"/>
          <w:sz w:val="24"/>
          <w:szCs w:val="24"/>
          <w:shd w:val="clear" w:color="auto" w:fill="FFFFFF"/>
        </w:rPr>
        <w:t>课程逻辑和实用性都非常强，特别适合临近中考。板书设计漂亮，很清晰。</w:t>
      </w:r>
    </w:p>
    <w:p w14:paraId="02EE893C" w14:textId="77777777" w:rsidR="00C52315" w:rsidRDefault="00C52315"/>
    <w:sectPr w:rsidR="00C523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AD21BC"/>
    <w:multiLevelType w:val="hybridMultilevel"/>
    <w:tmpl w:val="392CDC36"/>
    <w:lvl w:ilvl="0" w:tplc="ED3473FE">
      <w:start w:val="1"/>
      <w:numFmt w:val="decimal"/>
      <w:lvlText w:val="%1．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DB3"/>
    <w:rsid w:val="007C7DB3"/>
    <w:rsid w:val="008A2177"/>
    <w:rsid w:val="0090174C"/>
    <w:rsid w:val="009D411D"/>
    <w:rsid w:val="00C5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19D11"/>
  <w15:chartTrackingRefBased/>
  <w15:docId w15:val="{84B9142D-E7A3-4419-B431-339EC817C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174C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80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Eileen</cp:lastModifiedBy>
  <cp:revision>2</cp:revision>
  <dcterms:created xsi:type="dcterms:W3CDTF">2020-07-20T03:03:00Z</dcterms:created>
  <dcterms:modified xsi:type="dcterms:W3CDTF">2020-07-20T03:04:00Z</dcterms:modified>
</cp:coreProperties>
</file>