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sz w:val="36"/>
          <w:szCs w:val="36"/>
        </w:rPr>
      </w:pPr>
      <w:bookmarkStart w:id="0" w:name="_GoBack"/>
      <w:r>
        <w:rPr>
          <w:rFonts w:hint="eastAsia"/>
          <w:b/>
          <w:sz w:val="36"/>
          <w:szCs w:val="36"/>
        </w:rPr>
        <w:t>发展青少年核心力量对篮球比赛的作用</w:t>
      </w:r>
    </w:p>
    <w:bookmarkEnd w:id="0"/>
    <w:p>
      <w:pPr>
        <w:ind w:firstLine="570"/>
        <w:rPr>
          <w:rFonts w:hint="eastAsia" w:ascii="Arial" w:hAnsi="Arial" w:cs="Arial"/>
          <w:sz w:val="28"/>
          <w:szCs w:val="28"/>
        </w:rPr>
      </w:pPr>
      <w:r>
        <w:rPr>
          <w:rFonts w:ascii="Arial" w:hAnsi="Arial" w:cs="Arial"/>
          <w:sz w:val="28"/>
          <w:szCs w:val="28"/>
        </w:rPr>
        <w:t>体育竞技运动为了达到最终获得 比赛胜利的目的对所参加项目的运动员各方面身体素质都要有更高的要求,也就是通常所说的在所从事竞技项目的范畴内所限制的制胜因素里所达到更高的标准。</w:t>
      </w:r>
    </w:p>
    <w:p>
      <w:pPr>
        <w:ind w:firstLine="570"/>
        <w:rPr>
          <w:rFonts w:hint="eastAsia" w:ascii="Arial" w:hAnsi="Arial" w:cs="Arial"/>
          <w:sz w:val="28"/>
          <w:szCs w:val="28"/>
        </w:rPr>
      </w:pPr>
      <w:r>
        <w:rPr>
          <w:rFonts w:ascii="Arial" w:hAnsi="Arial" w:cs="Arial"/>
          <w:sz w:val="28"/>
          <w:szCs w:val="28"/>
        </w:rPr>
        <w:t xml:space="preserve">不论是任何一种项群的竞技运动在制胜因素上首先考虑的是运动员的体能问题,只有保证运动员具有充沛的体能才能保证完成比赛的基础上获得更好的竞技运动成绩。 体能训练作为运动员取得运动成绩主导因素之一,所以体能训练在运动训练过程中是被放在训练的核心部位,而且对于运动员核心力量的训练在各项竞技运动的体能 训练当中已经是当前体育发展形势下国内外竞技运动教练员、体能训练教练员所关注的重要训练部位。 </w:t>
      </w:r>
    </w:p>
    <w:p>
      <w:pPr>
        <w:ind w:firstLine="570"/>
        <w:rPr>
          <w:rFonts w:hint="eastAsia" w:ascii="Arial" w:hAnsi="Arial" w:cs="Arial"/>
          <w:sz w:val="28"/>
          <w:szCs w:val="28"/>
        </w:rPr>
      </w:pPr>
      <w:r>
        <w:rPr>
          <w:rFonts w:ascii="Arial" w:hAnsi="Arial" w:cs="Arial"/>
          <w:sz w:val="28"/>
          <w:szCs w:val="28"/>
        </w:rPr>
        <w:t>在篮球运动员的训练过程中加强篮球运动员身体核心区域骨骼及肌肉群的肌肉力量训练,不仅在身体用力上能够促使篮球运动员做到力量的有效传递过程,全身从下肢的发力到上肢的发力都相互协调,同时在训练所获得的效果意义上也对在完成篮球专业性的跑,跳,投,突破,防守等技术动作时篮球运动员身体的稳定性以及所 做动作的准确性具有重要的意义。 在大强度大运动量的篮球比赛当中,每一次的得分机会,每一次的战术成功率在对篮球运动员的要求上都非常严格,运动员既要在快速跑动中快速完成又要缓解来自 外在其他运动员的身体接触对抗当中完成每一次技战术的任务。例如：在跳投、传球、突破、变向、急停、急起等高难度技术动作,就要求篮球运动员能够控制本来 的身体并且在完成这种动作的时候都合理并且能够保持在重心稳定的状态下完成这些具有很大难度的动作。</w:t>
      </w:r>
    </w:p>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5F2753"/>
    <w:rsid w:val="055F27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2020-07-20T07:57:00Z</dcterms:created>
  <dc:creator>回收</dc:creator>
  <cp:lastModifiedBy>回收</cp:lastModifiedBy>
  <dcterms:modified xsi:type="dcterms:W3CDTF">2020-07-20T07:58:28Z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