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参与广州市高中《体育与健康》选项教学模式课例研讨活动课评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2020年11月20日下午我们参加了由广州市第二中学开展的教学研讨活动，活动主题是高中体育教学模块。此次课程由3个行政班级进行，4名体育教师同时授课，分成4个项目供学生选择。4个项目分别是a、极限飞盘--跑动中的短距离传接盘；b、篮球--双手传接球技术结合；c、棍术--立圆舞花；d、足球--行进间传接球与实战运用。其中飞盘课程是近年来兴起的项目，其玩法结合足球、篮球、橄榄球，可休闲娱乐也可激励竞争，具有很高的娱乐性、观赏性，其强调极限飞盘精神。篮球主要是结合三威胁姿势，是指球员在接到球之后的那个瞬间所摆出的标准姿势，要求膝关节稍微弯曲，上身稍微前倾，重心在两脚之间，头部保持正直，位于腰部和双脚的上方，因为三威胁姿势对防守方具有一定的威胁。第三堂课是关于武术之一---棍术。棍术以抡、劈、戳、撩、舞花等棍术所组成的套路练习，老师漂亮的示范动作以及合理的教学方法，让学生在练习过程中体会武术运动的乐趣。第四堂课是足球课，本次足球课学生进行了行进间的传接球练习，并且老师组织大家进行了五人制、三人之的足球比赛，充分体现了常赛这一条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A5438"/>
    <w:rsid w:val="211A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54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2021-01-11T01:11:00Z</dcterms:created>
  <dc:creator>不二</dc:creator>
  <cp:lastModifiedBy>不二</cp:lastModifiedBy>
  <dcterms:modified xsi:type="dcterms:W3CDTF">2021-01-11T02:18:49Z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