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5824B" w14:textId="4EBA5CFB" w:rsidR="002268ED" w:rsidRDefault="002268ED" w:rsidP="002268ED">
      <w:pPr>
        <w:ind w:firstLine="420"/>
      </w:pPr>
      <w:r>
        <w:rPr>
          <w:rFonts w:hint="eastAsia"/>
        </w:rPr>
        <w:t>何谓教养</w:t>
      </w:r>
    </w:p>
    <w:p w14:paraId="7466F23A" w14:textId="6BBF978A" w:rsidR="002268ED" w:rsidRPr="002268ED" w:rsidRDefault="002268ED" w:rsidP="002268ED">
      <w:pPr>
        <w:ind w:firstLine="420"/>
        <w:rPr>
          <w:rFonts w:hint="eastAsia"/>
        </w:rPr>
      </w:pPr>
      <w:r>
        <w:t>何谓教养？教养就是做事让别人舒服，自己也不憋屈；是能体谅他人的不容易，不占别人便宜，为别人着想的善良。与人相处，最重要的就是要令对方舒服，而最容易暴露出来的也是教养的问题。</w:t>
      </w:r>
    </w:p>
    <w:p w14:paraId="2C677EE0" w14:textId="77777777" w:rsidR="002268ED" w:rsidRDefault="002268ED" w:rsidP="002268ED">
      <w:pPr>
        <w:ind w:firstLine="420"/>
      </w:pPr>
      <w:r>
        <w:t>类似的细节，生活中随处可见。</w:t>
      </w:r>
    </w:p>
    <w:p w14:paraId="197B2F1E" w14:textId="77777777" w:rsidR="002268ED" w:rsidRDefault="002268ED" w:rsidP="002268ED">
      <w:pPr>
        <w:ind w:firstLine="420"/>
      </w:pPr>
      <w:r>
        <w:t>小区安全门是弹簧装置，有人进出门槛后，顺手轻轻带上门把，门儿轻声落锁关上。也有人只要身体进去而不后顾，门儿远距离“砰”地关上，声音特别刺耳。显然，通过这一进一出的行为对比，不难看出，前者举止优雅，富有教养。而后者动作鲁莽，令人皱眉。</w:t>
      </w:r>
    </w:p>
    <w:p w14:paraId="25CB6046" w14:textId="77777777" w:rsidR="002268ED" w:rsidRDefault="002268ED" w:rsidP="002268ED">
      <w:r>
        <w:t>同样，行走在大街小巷，有人乱丢乱扔乱吐，旁若无人，我行我素；有人看到路上有有碍观瞻的脏物，则顺手拾起丢进垃圾桶内。同样是停车，有人选择合适位置停靠；而有人不管三七二十一，只顾自己方便，哪管后来者通行。通过这一丢一拾、一停一靠的寻常小事，可以看出，生活就是由无数个细节构成的，而一个人的教养，往往就藏在生活的每一个细节里；越是在公众场合，越能看出一个人的行为教养。</w:t>
      </w:r>
    </w:p>
    <w:p w14:paraId="0639371F" w14:textId="77777777" w:rsidR="002268ED" w:rsidRDefault="002268ED" w:rsidP="002268ED">
      <w:pPr>
        <w:ind w:firstLine="420"/>
      </w:pPr>
      <w:r>
        <w:t>由此想到一位智者曾说过，看一个人有无教养，不要听他怎么说，而是看他怎么做。教养不是道理，是我们生活中的不经意。教养是一个人最精致的内在，深入到骨子里，装也装不出，藏也藏不住，一举一动都是现在进行时；教养，是植根于内心的善意，是深藏内里的温柔。说起来很大，但做的却都是小事。</w:t>
      </w:r>
    </w:p>
    <w:p w14:paraId="1B1A6277" w14:textId="5C0463FF" w:rsidR="008039A2" w:rsidRPr="002268ED" w:rsidRDefault="002268ED" w:rsidP="002268ED">
      <w:pPr>
        <w:ind w:firstLine="420"/>
      </w:pPr>
      <w:r>
        <w:t>滴水折射阳光，细处体现教养。所以说，一个人修身律己要从小事做起、点滴入手，勿让小节拉低了教养。</w:t>
      </w:r>
    </w:p>
    <w:sectPr w:rsidR="008039A2" w:rsidRPr="002268ED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ED"/>
    <w:rsid w:val="002268ED"/>
    <w:rsid w:val="00647582"/>
    <w:rsid w:val="00B4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68C9EE"/>
  <w15:chartTrackingRefBased/>
  <w15:docId w15:val="{5E732049-55BB-DD44-850A-DD5865574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85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1</cp:revision>
  <dcterms:created xsi:type="dcterms:W3CDTF">2021-01-18T03:04:00Z</dcterms:created>
  <dcterms:modified xsi:type="dcterms:W3CDTF">2021-01-18T03:04:00Z</dcterms:modified>
</cp:coreProperties>
</file>