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</w:t>
      </w:r>
      <w:r>
        <w:rPr>
          <w:rFonts w:hint="eastAsia"/>
          <w:sz w:val="28"/>
          <w:szCs w:val="28"/>
          <w:lang w:val="en-US" w:eastAsia="zh-CN"/>
        </w:rPr>
        <w:t xml:space="preserve"> 姚大潮老师《声音的特性》评课稿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   周辰昊 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本节课姚老师准备充分，引入典型的案例让学生理解声音相关的特性，有效的进行重难点的突破，如，借助两个不同的声音（女高音、男低音）引入音调的概念让学生形成直观的感受，同一声音两次不同音量的播放引入响度概念，通过乒乓球弹起实验引导学生探究响度的影响因素。整节课教学过程流畅，教学设计有创新意识。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几点建议：1、注重细节处理，多给与学生思考的时间和空间。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如，演示实验时，不要急于给与学生结论，可让学生合作讨论，尝试自己总结结论；</w:t>
      </w:r>
    </w:p>
    <w:p>
      <w:p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2、上课时课件播放问题，可课前做好调试，同时注意临场应变。</w:t>
      </w:r>
      <w:bookmarkStart w:id="0" w:name="_GoBack"/>
      <w:bookmarkEnd w:id="0"/>
    </w:p>
    <w:p>
      <w:pPr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80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辰昊</dc:creator>
  <cp:lastModifiedBy>辰昊</cp:lastModifiedBy>
  <dcterms:modified xsi:type="dcterms:W3CDTF">2021-01-13T09:23:05Z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