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D26F7" w14:textId="5F419851" w:rsidR="00CF0CA5" w:rsidRPr="003E5E5C" w:rsidRDefault="00371325" w:rsidP="00CF0CA5">
      <w:pPr>
        <w:ind w:firstLine="560"/>
        <w:rPr>
          <w:rFonts w:ascii="黑体" w:eastAsia="黑体" w:hAnsi="黑体"/>
          <w:b/>
          <w:bCs/>
          <w:sz w:val="28"/>
          <w:szCs w:val="28"/>
        </w:rPr>
      </w:pPr>
      <w:r w:rsidRPr="00371325">
        <w:t xml:space="preserve"> </w:t>
      </w:r>
      <w:r w:rsidRPr="00371325">
        <w:rPr>
          <w:sz w:val="28"/>
          <w:szCs w:val="28"/>
        </w:rPr>
        <w:t xml:space="preserve"> </w:t>
      </w:r>
      <w:r w:rsidR="009D5903">
        <w:rPr>
          <w:sz w:val="28"/>
          <w:szCs w:val="28"/>
        </w:rPr>
        <w:t xml:space="preserve"> </w:t>
      </w:r>
      <w:r w:rsidR="009D5903" w:rsidRPr="00392308">
        <w:rPr>
          <w:sz w:val="28"/>
          <w:szCs w:val="28"/>
        </w:rPr>
        <w:t xml:space="preserve">  </w:t>
      </w:r>
      <w:r w:rsidRPr="00392308">
        <w:rPr>
          <w:sz w:val="28"/>
          <w:szCs w:val="28"/>
        </w:rPr>
        <w:t xml:space="preserve"> </w:t>
      </w:r>
      <w:r w:rsidR="00392308" w:rsidRPr="00392308">
        <w:rPr>
          <w:rFonts w:ascii="楷体" w:eastAsia="楷体" w:hAnsi="楷体"/>
          <w:sz w:val="28"/>
          <w:szCs w:val="28"/>
        </w:rPr>
        <w:t xml:space="preserve"> </w:t>
      </w:r>
      <w:r w:rsidR="003E5E5C">
        <w:rPr>
          <w:rFonts w:ascii="楷体" w:eastAsia="楷体" w:hAnsi="楷体"/>
          <w:sz w:val="28"/>
          <w:szCs w:val="28"/>
        </w:rPr>
        <w:t xml:space="preserve">   </w:t>
      </w:r>
      <w:r w:rsidR="00392308" w:rsidRPr="003E5E5C">
        <w:rPr>
          <w:rFonts w:ascii="黑体" w:eastAsia="黑体" w:hAnsi="黑体"/>
          <w:sz w:val="28"/>
          <w:szCs w:val="28"/>
        </w:rPr>
        <w:t xml:space="preserve"> </w:t>
      </w:r>
      <w:r w:rsidR="002B5CEB" w:rsidRPr="003E5E5C">
        <w:rPr>
          <w:rFonts w:ascii="黑体" w:eastAsia="黑体" w:hAnsi="黑体" w:hint="eastAsia"/>
          <w:b/>
          <w:bCs/>
          <w:sz w:val="28"/>
          <w:szCs w:val="28"/>
        </w:rPr>
        <w:t>细读文本</w:t>
      </w:r>
      <w:r w:rsidR="008408F1" w:rsidRPr="003E5E5C">
        <w:rPr>
          <w:rFonts w:ascii="黑体" w:eastAsia="黑体" w:hAnsi="黑体" w:hint="eastAsia"/>
          <w:b/>
          <w:bCs/>
          <w:sz w:val="28"/>
          <w:szCs w:val="28"/>
        </w:rPr>
        <w:t>内容</w:t>
      </w:r>
      <w:r w:rsidR="00D328A6" w:rsidRPr="003E5E5C">
        <w:rPr>
          <w:rFonts w:ascii="黑体" w:eastAsia="黑体" w:hAnsi="黑体" w:hint="eastAsia"/>
          <w:b/>
          <w:bCs/>
          <w:sz w:val="28"/>
          <w:szCs w:val="28"/>
        </w:rPr>
        <w:t>，</w:t>
      </w:r>
      <w:r w:rsidR="00277251">
        <w:rPr>
          <w:rFonts w:ascii="黑体" w:eastAsia="黑体" w:hAnsi="黑体" w:hint="eastAsia"/>
          <w:b/>
          <w:bCs/>
          <w:sz w:val="28"/>
          <w:szCs w:val="28"/>
        </w:rPr>
        <w:t>活化课堂教学</w:t>
      </w:r>
    </w:p>
    <w:p w14:paraId="08D597C5" w14:textId="29097D00" w:rsidR="00533375" w:rsidRPr="00CF0CA5" w:rsidRDefault="008A49AE" w:rsidP="00CF0CA5">
      <w:pPr>
        <w:ind w:firstLineChars="1200" w:firstLine="3360"/>
        <w:rPr>
          <w:rFonts w:ascii="楷体" w:eastAsia="楷体" w:hAnsi="楷体"/>
          <w:sz w:val="28"/>
          <w:szCs w:val="28"/>
        </w:rPr>
      </w:pPr>
      <w:r w:rsidRPr="00CF0CA5">
        <w:rPr>
          <w:rFonts w:ascii="楷体" w:eastAsia="楷体" w:hAnsi="楷体"/>
          <w:sz w:val="28"/>
          <w:szCs w:val="28"/>
        </w:rPr>
        <w:t xml:space="preserve"> </w:t>
      </w:r>
      <w:r w:rsidR="002B5CEB" w:rsidRPr="00CF0CA5">
        <w:rPr>
          <w:rFonts w:ascii="楷体" w:eastAsia="楷体" w:hAnsi="楷体" w:hint="eastAsia"/>
          <w:sz w:val="28"/>
          <w:szCs w:val="28"/>
        </w:rPr>
        <w:t>——</w:t>
      </w:r>
      <w:r w:rsidR="009D5903" w:rsidRPr="00CF0CA5">
        <w:rPr>
          <w:rFonts w:ascii="楷体" w:eastAsia="楷体" w:hAnsi="楷体" w:hint="eastAsia"/>
          <w:sz w:val="28"/>
          <w:szCs w:val="28"/>
        </w:rPr>
        <w:t>《周亚夫军细柳》教学反思</w:t>
      </w:r>
    </w:p>
    <w:p w14:paraId="4368F796" w14:textId="1AED0CB0" w:rsidR="00371325" w:rsidRPr="00EA6D5A" w:rsidRDefault="00EA6D5A" w:rsidP="00371325">
      <w:pPr>
        <w:ind w:firstLine="560"/>
        <w:rPr>
          <w:szCs w:val="21"/>
        </w:rPr>
      </w:pPr>
      <w:r>
        <w:rPr>
          <w:rFonts w:ascii="楷体" w:eastAsia="楷体" w:hAnsi="楷体"/>
          <w:sz w:val="32"/>
          <w:szCs w:val="32"/>
        </w:rPr>
        <w:t xml:space="preserve">               </w:t>
      </w:r>
      <w:r w:rsidRPr="00EA6D5A">
        <w:rPr>
          <w:rFonts w:ascii="楷体" w:eastAsia="楷体" w:hAnsi="楷体"/>
          <w:szCs w:val="21"/>
        </w:rPr>
        <w:t xml:space="preserve">  </w:t>
      </w:r>
      <w:r w:rsidR="002B6858">
        <w:rPr>
          <w:rFonts w:ascii="楷体" w:eastAsia="楷体" w:hAnsi="楷体"/>
          <w:szCs w:val="21"/>
        </w:rPr>
        <w:t xml:space="preserve">             </w:t>
      </w:r>
      <w:r w:rsidRPr="00EA6D5A">
        <w:rPr>
          <w:rFonts w:ascii="楷体" w:eastAsia="楷体" w:hAnsi="楷体"/>
          <w:szCs w:val="21"/>
        </w:rPr>
        <w:t xml:space="preserve">  </w:t>
      </w:r>
      <w:r w:rsidRPr="00EA6D5A">
        <w:rPr>
          <w:rFonts w:ascii="楷体" w:eastAsia="楷体" w:hAnsi="楷体" w:hint="eastAsia"/>
          <w:szCs w:val="21"/>
        </w:rPr>
        <w:t>中大附中</w:t>
      </w:r>
      <w:r>
        <w:rPr>
          <w:rFonts w:ascii="楷体" w:eastAsia="楷体" w:hAnsi="楷体" w:hint="eastAsia"/>
          <w:szCs w:val="21"/>
        </w:rPr>
        <w:t xml:space="preserve">语文科 </w:t>
      </w:r>
      <w:r>
        <w:rPr>
          <w:rFonts w:ascii="楷体" w:eastAsia="楷体" w:hAnsi="楷体"/>
          <w:szCs w:val="21"/>
        </w:rPr>
        <w:t xml:space="preserve">  </w:t>
      </w:r>
      <w:r>
        <w:rPr>
          <w:rFonts w:ascii="楷体" w:eastAsia="楷体" w:hAnsi="楷体" w:hint="eastAsia"/>
          <w:szCs w:val="21"/>
        </w:rPr>
        <w:t>胡艳丽</w:t>
      </w:r>
    </w:p>
    <w:p w14:paraId="55D1BF97" w14:textId="2C3B1F30" w:rsidR="008079D6" w:rsidRDefault="00D5794B" w:rsidP="00C451F0">
      <w:pPr>
        <w:ind w:firstLineChars="200" w:firstLine="420"/>
        <w:rPr>
          <w:rFonts w:ascii="宋体" w:eastAsia="宋体" w:hAnsi="宋体"/>
          <w:color w:val="000000" w:themeColor="text1"/>
        </w:rPr>
      </w:pPr>
      <w:r w:rsidRPr="00D5794B">
        <w:rPr>
          <w:rFonts w:ascii="宋体" w:eastAsia="宋体" w:hAnsi="宋体" w:hint="eastAsia"/>
          <w:color w:val="000000" w:themeColor="text1"/>
        </w:rPr>
        <w:t>这堂</w:t>
      </w:r>
      <w:r w:rsidR="00E8074A">
        <w:rPr>
          <w:rFonts w:ascii="宋体" w:eastAsia="宋体" w:hAnsi="宋体" w:hint="eastAsia"/>
          <w:color w:val="000000" w:themeColor="text1"/>
        </w:rPr>
        <w:t>课</w:t>
      </w:r>
      <w:r w:rsidRPr="00D5794B">
        <w:rPr>
          <w:rFonts w:ascii="宋体" w:eastAsia="宋体" w:hAnsi="宋体" w:hint="eastAsia"/>
          <w:color w:val="000000" w:themeColor="text1"/>
        </w:rPr>
        <w:t>的教学思路</w:t>
      </w:r>
      <w:r w:rsidR="00277251">
        <w:rPr>
          <w:rFonts w:ascii="宋体" w:eastAsia="宋体" w:hAnsi="宋体" w:hint="eastAsia"/>
          <w:color w:val="000000" w:themeColor="text1"/>
        </w:rPr>
        <w:t>凝聚了我们语文科组的力量</w:t>
      </w:r>
      <w:r w:rsidRPr="00D5794B">
        <w:rPr>
          <w:rFonts w:ascii="宋体" w:eastAsia="宋体" w:hAnsi="宋体" w:hint="eastAsia"/>
          <w:color w:val="000000" w:themeColor="text1"/>
        </w:rPr>
        <w:t>，</w:t>
      </w:r>
      <w:r w:rsidR="008079D6" w:rsidRPr="00ED2317">
        <w:rPr>
          <w:rFonts w:ascii="宋体" w:eastAsia="宋体" w:hAnsi="宋体" w:hint="eastAsia"/>
          <w:color w:val="000000" w:themeColor="text1"/>
        </w:rPr>
        <w:t>反思这节课，有以下几方面做得较好</w:t>
      </w:r>
      <w:r w:rsidR="00277251">
        <w:rPr>
          <w:rFonts w:ascii="宋体" w:eastAsia="宋体" w:hAnsi="宋体" w:hint="eastAsia"/>
          <w:color w:val="000000" w:themeColor="text1"/>
        </w:rPr>
        <w:t>：</w:t>
      </w:r>
    </w:p>
    <w:p w14:paraId="6AAFD6CC" w14:textId="732833DD" w:rsidR="008079D6" w:rsidRPr="00B151B5" w:rsidRDefault="00D5794B" w:rsidP="00D5794B">
      <w:pPr>
        <w:rPr>
          <w:rFonts w:ascii="宋体" w:eastAsia="宋体" w:hAnsi="宋体"/>
          <w:b/>
          <w:bCs/>
          <w:color w:val="000000" w:themeColor="text1"/>
        </w:rPr>
      </w:pPr>
      <w:r>
        <w:rPr>
          <w:rFonts w:ascii="宋体" w:eastAsia="宋体" w:hAnsi="宋体" w:hint="eastAsia"/>
          <w:b/>
          <w:bCs/>
          <w:color w:val="000000" w:themeColor="text1"/>
        </w:rPr>
        <w:t>一、</w:t>
      </w:r>
      <w:r w:rsidR="008079D6" w:rsidRPr="00B151B5">
        <w:rPr>
          <w:rFonts w:ascii="宋体" w:eastAsia="宋体" w:hAnsi="宋体" w:hint="eastAsia"/>
          <w:b/>
          <w:bCs/>
          <w:color w:val="000000" w:themeColor="text1"/>
        </w:rPr>
        <w:t>教学思路清晰，教学目标实在</w:t>
      </w:r>
    </w:p>
    <w:p w14:paraId="76D0533B" w14:textId="505F2725" w:rsidR="008079D6" w:rsidRDefault="008079D6" w:rsidP="008079D6">
      <w:pPr>
        <w:ind w:firstLineChars="200" w:firstLine="420"/>
        <w:rPr>
          <w:rFonts w:ascii="宋体" w:eastAsia="宋体" w:hAnsi="宋体"/>
          <w:color w:val="000000" w:themeColor="text1"/>
        </w:rPr>
      </w:pPr>
      <w:r>
        <w:rPr>
          <w:rFonts w:ascii="宋体" w:eastAsia="宋体" w:hAnsi="宋体" w:hint="eastAsia"/>
          <w:color w:val="000000" w:themeColor="text1"/>
        </w:rPr>
        <w:t>结合</w:t>
      </w:r>
      <w:r w:rsidRPr="00AF6F6A">
        <w:rPr>
          <w:rFonts w:ascii="宋体" w:eastAsia="宋体" w:hAnsi="宋体" w:hint="eastAsia"/>
          <w:color w:val="000000" w:themeColor="text1"/>
        </w:rPr>
        <w:t>文本内容，在科组老师的指导帮助下，我以“军权与皇权的汉初偶遇”为</w:t>
      </w:r>
      <w:r>
        <w:rPr>
          <w:rFonts w:ascii="宋体" w:eastAsia="宋体" w:hAnsi="宋体" w:hint="eastAsia"/>
          <w:color w:val="000000" w:themeColor="text1"/>
        </w:rPr>
        <w:t>整体</w:t>
      </w:r>
      <w:r w:rsidRPr="00AF6F6A">
        <w:rPr>
          <w:rFonts w:ascii="宋体" w:eastAsia="宋体" w:hAnsi="宋体" w:hint="eastAsia"/>
          <w:color w:val="000000" w:themeColor="text1"/>
        </w:rPr>
        <w:t>教学思路，将教学重难点</w:t>
      </w:r>
      <w:r w:rsidR="00331C86">
        <w:rPr>
          <w:rFonts w:ascii="宋体" w:eastAsia="宋体" w:hAnsi="宋体" w:hint="eastAsia"/>
          <w:color w:val="000000" w:themeColor="text1"/>
        </w:rPr>
        <w:t>确定</w:t>
      </w:r>
      <w:r w:rsidR="007E224A">
        <w:rPr>
          <w:rFonts w:ascii="宋体" w:eastAsia="宋体" w:hAnsi="宋体" w:hint="eastAsia"/>
          <w:color w:val="000000" w:themeColor="text1"/>
        </w:rPr>
        <w:t>为：</w:t>
      </w:r>
      <w:r w:rsidRPr="00AF6F6A">
        <w:rPr>
          <w:rFonts w:ascii="宋体" w:eastAsia="宋体" w:hAnsi="宋体" w:hint="eastAsia"/>
          <w:color w:val="000000" w:themeColor="text1"/>
        </w:rPr>
        <w:t>学习运用对比、衬托来塑造人物形象的写作手法，分析周亚夫和汉文帝的形象，感悟人物精神。</w:t>
      </w:r>
      <w:r>
        <w:rPr>
          <w:rFonts w:ascii="宋体" w:eastAsia="宋体" w:hAnsi="宋体" w:hint="eastAsia"/>
          <w:color w:val="000000" w:themeColor="text1"/>
        </w:rPr>
        <w:t>教学从一副分开两半的“虎符”图导入，以文本内容为桥梁，到一副合为一体的“虎符”图结束，首尾相连，思路清晰。</w:t>
      </w:r>
    </w:p>
    <w:p w14:paraId="3115F9B1" w14:textId="685A890D" w:rsidR="008079D6" w:rsidRPr="00B151B5" w:rsidRDefault="008079D6" w:rsidP="008079D6">
      <w:pPr>
        <w:rPr>
          <w:rFonts w:ascii="宋体" w:eastAsia="宋体" w:hAnsi="宋体"/>
          <w:b/>
          <w:bCs/>
          <w:color w:val="000000" w:themeColor="text1"/>
        </w:rPr>
      </w:pPr>
      <w:r w:rsidRPr="00B151B5">
        <w:rPr>
          <w:rFonts w:ascii="宋体" w:eastAsia="宋体" w:hAnsi="宋体" w:hint="eastAsia"/>
          <w:b/>
          <w:bCs/>
          <w:color w:val="000000" w:themeColor="text1"/>
        </w:rPr>
        <w:t>二、重视文本细读，落实核心问题</w:t>
      </w:r>
    </w:p>
    <w:p w14:paraId="3318CD80" w14:textId="6DB9A643" w:rsidR="008079D6" w:rsidRPr="00B151B5" w:rsidRDefault="008079D6" w:rsidP="008079D6">
      <w:pPr>
        <w:ind w:firstLineChars="200" w:firstLine="420"/>
        <w:rPr>
          <w:rFonts w:ascii="宋体" w:eastAsia="宋体" w:hAnsi="宋体"/>
          <w:color w:val="000000" w:themeColor="text1"/>
        </w:rPr>
      </w:pPr>
      <w:r w:rsidRPr="00B151B5">
        <w:rPr>
          <w:rFonts w:ascii="宋体" w:eastAsia="宋体" w:hAnsi="宋体" w:hint="eastAsia"/>
          <w:color w:val="000000" w:themeColor="text1"/>
        </w:rPr>
        <w:t>通过细读文本，我发现第二自然段中有五个含有“不”字的句子，而这五个“不”字都跟周亚夫有直接或间接的关系，于是</w:t>
      </w:r>
      <w:r w:rsidR="009E3011">
        <w:rPr>
          <w:rFonts w:ascii="宋体" w:eastAsia="宋体" w:hAnsi="宋体" w:hint="eastAsia"/>
          <w:color w:val="000000" w:themeColor="text1"/>
        </w:rPr>
        <w:t>我</w:t>
      </w:r>
      <w:r w:rsidRPr="00B151B5">
        <w:rPr>
          <w:rFonts w:ascii="宋体" w:eastAsia="宋体" w:hAnsi="宋体" w:hint="eastAsia"/>
          <w:color w:val="000000" w:themeColor="text1"/>
        </w:rPr>
        <w:t>紧扣与周亚夫相关的五个“不”字，以“有人说‘不’是周亚夫藐视皇权的体现，你同意这种说法吗？请结合文本来分析”为核心问题建构课堂，通过生生互动，师生互动，一步步引导学生思考“</w:t>
      </w:r>
      <w:r w:rsidRPr="00B151B5">
        <w:rPr>
          <w:rFonts w:ascii="宋体" w:eastAsia="宋体" w:hAnsi="宋体"/>
          <w:color w:val="000000" w:themeColor="text1"/>
        </w:rPr>
        <w:t>不</w:t>
      </w:r>
      <w:r w:rsidRPr="00B151B5">
        <w:rPr>
          <w:rFonts w:ascii="宋体" w:eastAsia="宋体" w:hAnsi="宋体" w:hint="eastAsia"/>
          <w:color w:val="000000" w:themeColor="text1"/>
        </w:rPr>
        <w:t>”</w:t>
      </w:r>
      <w:r w:rsidRPr="00B151B5">
        <w:rPr>
          <w:rFonts w:ascii="宋体" w:eastAsia="宋体" w:hAnsi="宋体"/>
          <w:color w:val="000000" w:themeColor="text1"/>
        </w:rPr>
        <w:t>字背后的内涵。从而明确：“不”字的背后是一支时刻</w:t>
      </w:r>
      <w:r w:rsidRPr="00B151B5">
        <w:rPr>
          <w:rFonts w:ascii="宋体" w:eastAsia="宋体" w:hAnsi="宋体" w:hint="eastAsia"/>
          <w:color w:val="000000" w:themeColor="text1"/>
        </w:rPr>
        <w:t>“</w:t>
      </w:r>
      <w:r w:rsidRPr="00B151B5">
        <w:rPr>
          <w:rFonts w:ascii="宋体" w:eastAsia="宋体" w:hAnsi="宋体"/>
          <w:color w:val="000000" w:themeColor="text1"/>
        </w:rPr>
        <w:t>备胡</w:t>
      </w:r>
      <w:r w:rsidRPr="00B151B5">
        <w:rPr>
          <w:rFonts w:ascii="宋体" w:eastAsia="宋体" w:hAnsi="宋体" w:hint="eastAsia"/>
          <w:color w:val="000000" w:themeColor="text1"/>
        </w:rPr>
        <w:t>”</w:t>
      </w:r>
      <w:r w:rsidRPr="00B151B5">
        <w:rPr>
          <w:rFonts w:ascii="宋体" w:eastAsia="宋体" w:hAnsi="宋体"/>
          <w:color w:val="000000" w:themeColor="text1"/>
        </w:rPr>
        <w:t>的</w:t>
      </w:r>
      <w:r w:rsidRPr="00B151B5">
        <w:rPr>
          <w:rFonts w:ascii="宋体" w:eastAsia="宋体" w:hAnsi="宋体" w:hint="eastAsia"/>
          <w:color w:val="000000" w:themeColor="text1"/>
        </w:rPr>
        <w:t>细柳军</w:t>
      </w:r>
      <w:r w:rsidRPr="00B151B5">
        <w:rPr>
          <w:rFonts w:ascii="宋体" w:eastAsia="宋体" w:hAnsi="宋体"/>
          <w:color w:val="000000" w:themeColor="text1"/>
        </w:rPr>
        <w:t>，军队里只有军人军纪军令，即使君臣之礼也必须在军队礼仪之下，任何与军营无关的都必须服从军队的需要，包括皇权。“不”的背后是一个真正的军人，大敌当前，戒备森严，枕戈待旦，</w:t>
      </w:r>
      <w:r w:rsidRPr="00B151B5">
        <w:rPr>
          <w:rFonts w:ascii="宋体" w:eastAsia="宋体" w:hAnsi="宋体" w:hint="eastAsia"/>
          <w:color w:val="000000" w:themeColor="text1"/>
        </w:rPr>
        <w:t>军纪严明；也是一个真实的军人，正身率下，治军有方，令行禁止；更是一个真纯的军人，严以律己，恪尽职守，刚正不阿。这样，学生对周亚夫的形象便有了较好的理解，而文帝的评价“真将军”的含义也就出来了，思考到这一步，学生便能体会“天子为动，改容式车”这句话沉甸甸的分量，</w:t>
      </w:r>
      <w:r>
        <w:rPr>
          <w:rFonts w:ascii="宋体" w:eastAsia="宋体" w:hAnsi="宋体" w:hint="eastAsia"/>
          <w:color w:val="000000" w:themeColor="text1"/>
        </w:rPr>
        <w:t>也</w:t>
      </w:r>
      <w:r w:rsidRPr="00B151B5">
        <w:rPr>
          <w:rFonts w:ascii="宋体" w:eastAsia="宋体" w:hAnsi="宋体" w:hint="eastAsia"/>
          <w:color w:val="000000" w:themeColor="text1"/>
        </w:rPr>
        <w:t>能进一步理解汉文帝不恃皇权、宽厚贤明的“明天子”形象。</w:t>
      </w:r>
    </w:p>
    <w:p w14:paraId="599064F1" w14:textId="28FF12DF" w:rsidR="008079D6" w:rsidRPr="00D5794B" w:rsidRDefault="0006112B" w:rsidP="008079D6">
      <w:pPr>
        <w:rPr>
          <w:rFonts w:ascii="宋体" w:eastAsia="宋体" w:hAnsi="宋体"/>
          <w:b/>
          <w:bCs/>
          <w:color w:val="000000" w:themeColor="text1"/>
        </w:rPr>
      </w:pPr>
      <w:r w:rsidRPr="00D5794B">
        <w:rPr>
          <w:rFonts w:ascii="宋体" w:eastAsia="宋体" w:hAnsi="宋体" w:hint="eastAsia"/>
          <w:b/>
          <w:bCs/>
          <w:color w:val="000000" w:themeColor="text1"/>
        </w:rPr>
        <w:t>三</w:t>
      </w:r>
      <w:r w:rsidR="008079D6" w:rsidRPr="00D5794B">
        <w:rPr>
          <w:rFonts w:ascii="宋体" w:eastAsia="宋体" w:hAnsi="宋体" w:hint="eastAsia"/>
          <w:b/>
          <w:bCs/>
          <w:color w:val="000000" w:themeColor="text1"/>
        </w:rPr>
        <w:t>、关注单元目标，活化课堂教学。</w:t>
      </w:r>
    </w:p>
    <w:p w14:paraId="137D494B" w14:textId="5C8CFAA0" w:rsidR="008079D6" w:rsidRPr="00734499" w:rsidRDefault="008079D6" w:rsidP="008079D6">
      <w:pPr>
        <w:ind w:firstLineChars="200" w:firstLine="420"/>
        <w:rPr>
          <w:rFonts w:ascii="宋体" w:eastAsia="宋体" w:hAnsi="宋体"/>
          <w:color w:val="000000" w:themeColor="text1"/>
        </w:rPr>
      </w:pPr>
      <w:r w:rsidRPr="00ED2317">
        <w:rPr>
          <w:rFonts w:ascii="宋体" w:eastAsia="宋体" w:hAnsi="宋体" w:hint="eastAsia"/>
          <w:color w:val="000000" w:themeColor="text1"/>
        </w:rPr>
        <w:t>本单元要求学生能阅读经典作品，用心去感受古人的品格和志趣、智慧与胸襟。</w:t>
      </w:r>
      <w:r>
        <w:rPr>
          <w:rFonts w:ascii="宋体" w:eastAsia="宋体" w:hAnsi="宋体" w:hint="eastAsia"/>
          <w:color w:val="000000" w:themeColor="text1"/>
        </w:rPr>
        <w:t>王君老师说：</w:t>
      </w:r>
      <w:r w:rsidRPr="00B151B5">
        <w:rPr>
          <w:rFonts w:ascii="宋体" w:eastAsia="宋体" w:hAnsi="宋体" w:hint="eastAsia"/>
          <w:color w:val="000000" w:themeColor="text1"/>
        </w:rPr>
        <w:t>语文不仅是一种教法</w:t>
      </w:r>
      <w:r w:rsidRPr="00B151B5">
        <w:rPr>
          <w:rFonts w:ascii="宋体" w:eastAsia="宋体" w:hAnsi="宋体"/>
          <w:color w:val="000000" w:themeColor="text1"/>
        </w:rPr>
        <w:t>,更是一种活法</w:t>
      </w:r>
      <w:r>
        <w:rPr>
          <w:rFonts w:ascii="宋体" w:eastAsia="宋体" w:hAnsi="宋体" w:hint="eastAsia"/>
          <w:color w:val="000000" w:themeColor="text1"/>
        </w:rPr>
        <w:t>。因此，在学习这篇文言文时，</w:t>
      </w:r>
      <w:r w:rsidR="009E3011">
        <w:rPr>
          <w:rFonts w:ascii="宋体" w:eastAsia="宋体" w:hAnsi="宋体" w:hint="eastAsia"/>
          <w:color w:val="000000" w:themeColor="text1"/>
        </w:rPr>
        <w:t>教师</w:t>
      </w:r>
      <w:r>
        <w:rPr>
          <w:rFonts w:ascii="宋体" w:eastAsia="宋体" w:hAnsi="宋体" w:hint="eastAsia"/>
          <w:color w:val="000000" w:themeColor="text1"/>
        </w:rPr>
        <w:t>不应只停留在文章本身，而要</w:t>
      </w:r>
      <w:r w:rsidRPr="0036365D">
        <w:rPr>
          <w:rFonts w:ascii="宋体" w:eastAsia="宋体" w:hAnsi="宋体"/>
          <w:color w:val="000000" w:themeColor="text1"/>
        </w:rPr>
        <w:t>抓住契机,适当引导,</w:t>
      </w:r>
      <w:r>
        <w:rPr>
          <w:rFonts w:ascii="宋体" w:eastAsia="宋体" w:hAnsi="宋体" w:hint="eastAsia"/>
          <w:color w:val="000000" w:themeColor="text1"/>
        </w:rPr>
        <w:t>活化课堂教学，</w:t>
      </w:r>
      <w:r w:rsidRPr="0036365D">
        <w:rPr>
          <w:rFonts w:ascii="宋体" w:eastAsia="宋体" w:hAnsi="宋体"/>
          <w:color w:val="000000" w:themeColor="text1"/>
        </w:rPr>
        <w:t>拉近文言文与现代生活的距离</w:t>
      </w:r>
      <w:r>
        <w:rPr>
          <w:rFonts w:ascii="宋体" w:eastAsia="宋体" w:hAnsi="宋体" w:hint="eastAsia"/>
          <w:color w:val="000000" w:themeColor="text1"/>
        </w:rPr>
        <w:t>。为落实单元教学目标和让学生更好地感受周亚夫的品格和志趣，在学习完课文后</w:t>
      </w:r>
      <w:r w:rsidR="009E3011">
        <w:rPr>
          <w:rFonts w:ascii="宋体" w:eastAsia="宋体" w:hAnsi="宋体" w:hint="eastAsia"/>
          <w:color w:val="000000" w:themeColor="text1"/>
        </w:rPr>
        <w:t>，我</w:t>
      </w:r>
      <w:r>
        <w:rPr>
          <w:rFonts w:ascii="宋体" w:eastAsia="宋体" w:hAnsi="宋体" w:hint="eastAsia"/>
          <w:color w:val="000000" w:themeColor="text1"/>
        </w:rPr>
        <w:t>引导学生思考：</w:t>
      </w:r>
      <w:r w:rsidRPr="00734499">
        <w:rPr>
          <w:rFonts w:ascii="楷体" w:eastAsia="楷体" w:hAnsi="楷体" w:hint="eastAsia"/>
          <w:color w:val="000000" w:themeColor="text1"/>
        </w:rPr>
        <w:t>周亚夫严谨治军，恪尽职守，刚正不阿，在军纪面前坚如磐石，我们身边有没有类似周亚夫这样的人？请结合自己的见闻，讲讲现代“周亚夫们”的故事和自己的感受。</w:t>
      </w:r>
      <w:r>
        <w:rPr>
          <w:rFonts w:ascii="宋体" w:eastAsia="宋体" w:hAnsi="宋体" w:hint="eastAsia"/>
          <w:color w:val="000000" w:themeColor="text1"/>
        </w:rPr>
        <w:t>学生分别从自己身边的纪律委员、劳动委员说起，再谈到钟南山院士以及地铁保安人员及志愿者在疫情期间都恪尽职守的事情，较好地感受到了“周亚夫们”的品格和志趣。</w:t>
      </w:r>
    </w:p>
    <w:p w14:paraId="4871909F" w14:textId="45504DA3" w:rsidR="008079D6" w:rsidRPr="00D72AFD" w:rsidRDefault="0006112B" w:rsidP="008079D6">
      <w:pPr>
        <w:rPr>
          <w:rFonts w:ascii="宋体" w:eastAsia="宋体" w:hAnsi="宋体"/>
          <w:b/>
          <w:bCs/>
          <w:color w:val="000000" w:themeColor="text1"/>
        </w:rPr>
      </w:pPr>
      <w:r>
        <w:rPr>
          <w:rFonts w:ascii="宋体" w:eastAsia="宋体" w:hAnsi="宋体" w:hint="eastAsia"/>
          <w:b/>
          <w:bCs/>
          <w:color w:val="000000" w:themeColor="text1"/>
        </w:rPr>
        <w:t>四</w:t>
      </w:r>
      <w:r w:rsidR="008079D6" w:rsidRPr="00D72AFD">
        <w:rPr>
          <w:rFonts w:ascii="宋体" w:eastAsia="宋体" w:hAnsi="宋体" w:hint="eastAsia"/>
          <w:b/>
          <w:bCs/>
          <w:color w:val="000000" w:themeColor="text1"/>
        </w:rPr>
        <w:t>、</w:t>
      </w:r>
      <w:r w:rsidR="008079D6">
        <w:rPr>
          <w:rFonts w:ascii="宋体" w:eastAsia="宋体" w:hAnsi="宋体" w:hint="eastAsia"/>
          <w:b/>
          <w:bCs/>
          <w:color w:val="000000" w:themeColor="text1"/>
        </w:rPr>
        <w:t>注重读写结合，促进思维提升</w:t>
      </w:r>
    </w:p>
    <w:p w14:paraId="47C5FD73" w14:textId="77FA1DAE" w:rsidR="008079D6" w:rsidRPr="00D72AFD" w:rsidRDefault="008079D6" w:rsidP="008079D6">
      <w:pPr>
        <w:ind w:firstLineChars="200" w:firstLine="420"/>
        <w:rPr>
          <w:rFonts w:ascii="宋体" w:eastAsia="宋体" w:hAnsi="宋体"/>
          <w:color w:val="000000" w:themeColor="text1"/>
        </w:rPr>
      </w:pPr>
      <w:r>
        <w:rPr>
          <w:rFonts w:ascii="宋体" w:eastAsia="宋体" w:hAnsi="宋体" w:hint="eastAsia"/>
          <w:color w:val="000000" w:themeColor="text1"/>
        </w:rPr>
        <w:t>本节课的课后学案不仅让学生通过</w:t>
      </w:r>
      <w:r w:rsidRPr="00D72AFD">
        <w:rPr>
          <w:rFonts w:ascii="宋体" w:eastAsia="宋体" w:hAnsi="宋体" w:hint="eastAsia"/>
          <w:color w:val="000000" w:themeColor="text1"/>
        </w:rPr>
        <w:t>《史记》</w:t>
      </w:r>
      <w:r>
        <w:rPr>
          <w:rFonts w:ascii="宋体" w:eastAsia="宋体" w:hAnsi="宋体" w:hint="eastAsia"/>
          <w:color w:val="000000" w:themeColor="text1"/>
        </w:rPr>
        <w:t>的片段阅读来提高</w:t>
      </w:r>
      <w:r w:rsidRPr="00D72AFD">
        <w:rPr>
          <w:rFonts w:ascii="宋体" w:eastAsia="宋体" w:hAnsi="宋体" w:hint="eastAsia"/>
          <w:color w:val="000000" w:themeColor="text1"/>
        </w:rPr>
        <w:t>课外文言文</w:t>
      </w:r>
      <w:r>
        <w:rPr>
          <w:rFonts w:ascii="宋体" w:eastAsia="宋体" w:hAnsi="宋体" w:hint="eastAsia"/>
          <w:color w:val="000000" w:themeColor="text1"/>
        </w:rPr>
        <w:t>的</w:t>
      </w:r>
      <w:r w:rsidRPr="00D72AFD">
        <w:rPr>
          <w:rFonts w:ascii="宋体" w:eastAsia="宋体" w:hAnsi="宋体" w:hint="eastAsia"/>
          <w:color w:val="000000" w:themeColor="text1"/>
        </w:rPr>
        <w:t>阅读</w:t>
      </w:r>
      <w:r>
        <w:rPr>
          <w:rFonts w:ascii="宋体" w:eastAsia="宋体" w:hAnsi="宋体" w:hint="eastAsia"/>
          <w:color w:val="000000" w:themeColor="text1"/>
        </w:rPr>
        <w:t>能力，而且</w:t>
      </w:r>
      <w:r w:rsidR="00E35EAB" w:rsidRPr="00E35EAB">
        <w:rPr>
          <w:rFonts w:ascii="宋体" w:eastAsia="宋体" w:hAnsi="宋体" w:hint="eastAsia"/>
          <w:color w:val="000000" w:themeColor="text1"/>
        </w:rPr>
        <w:t>要求学生发挥想象，就霸上、棘门众将士送迎汉文帝的场面或汉文帝在细柳营的心理活动进行片段写作</w:t>
      </w:r>
      <w:r w:rsidRPr="00D72AFD">
        <w:rPr>
          <w:rFonts w:ascii="宋体" w:eastAsia="宋体" w:hAnsi="宋体"/>
          <w:color w:val="000000" w:themeColor="text1"/>
        </w:rPr>
        <w:t>，尽量用到对比，衬托和正、侧面相结合的方法</w:t>
      </w:r>
      <w:r>
        <w:rPr>
          <w:rFonts w:ascii="宋体" w:eastAsia="宋体" w:hAnsi="宋体" w:hint="eastAsia"/>
          <w:color w:val="000000" w:themeColor="text1"/>
        </w:rPr>
        <w:t>，有利于学生学以致用，提升思维能力</w:t>
      </w:r>
      <w:r w:rsidR="0006112B">
        <w:rPr>
          <w:rFonts w:ascii="宋体" w:eastAsia="宋体" w:hAnsi="宋体" w:hint="eastAsia"/>
          <w:color w:val="000000" w:themeColor="text1"/>
        </w:rPr>
        <w:t>。</w:t>
      </w:r>
    </w:p>
    <w:p w14:paraId="11990EE1" w14:textId="37881728" w:rsidR="008079D6" w:rsidRDefault="008079D6" w:rsidP="008079D6">
      <w:pPr>
        <w:ind w:firstLineChars="200" w:firstLine="420"/>
        <w:rPr>
          <w:rFonts w:ascii="宋体" w:eastAsia="宋体" w:hAnsi="宋体"/>
          <w:color w:val="000000" w:themeColor="text1"/>
        </w:rPr>
      </w:pPr>
      <w:r>
        <w:rPr>
          <w:rFonts w:ascii="宋体" w:eastAsia="宋体" w:hAnsi="宋体" w:hint="eastAsia"/>
          <w:color w:val="000000" w:themeColor="text1"/>
        </w:rPr>
        <w:t>但是，囿于</w:t>
      </w:r>
      <w:r w:rsidR="00BD1AE0">
        <w:rPr>
          <w:rFonts w:ascii="宋体" w:eastAsia="宋体" w:hAnsi="宋体" w:hint="eastAsia"/>
          <w:color w:val="000000" w:themeColor="text1"/>
        </w:rPr>
        <w:t>我本人的</w:t>
      </w:r>
      <w:r>
        <w:rPr>
          <w:rFonts w:ascii="宋体" w:eastAsia="宋体" w:hAnsi="宋体" w:hint="eastAsia"/>
          <w:color w:val="000000" w:themeColor="text1"/>
        </w:rPr>
        <w:t>时间、精力和能力</w:t>
      </w:r>
      <w:r w:rsidR="00BD1AE0">
        <w:rPr>
          <w:rFonts w:ascii="宋体" w:eastAsia="宋体" w:hAnsi="宋体" w:hint="eastAsia"/>
          <w:color w:val="000000" w:themeColor="text1"/>
        </w:rPr>
        <w:t>都有限</w:t>
      </w:r>
      <w:r>
        <w:rPr>
          <w:rFonts w:ascii="宋体" w:eastAsia="宋体" w:hAnsi="宋体" w:hint="eastAsia"/>
          <w:color w:val="000000" w:themeColor="text1"/>
        </w:rPr>
        <w:t>，</w:t>
      </w:r>
      <w:r w:rsidR="00BD1AE0">
        <w:rPr>
          <w:rFonts w:ascii="宋体" w:eastAsia="宋体" w:hAnsi="宋体" w:hint="eastAsia"/>
          <w:color w:val="000000" w:themeColor="text1"/>
        </w:rPr>
        <w:t>在</w:t>
      </w:r>
      <w:r w:rsidR="009E3011">
        <w:rPr>
          <w:rFonts w:ascii="宋体" w:eastAsia="宋体" w:hAnsi="宋体" w:hint="eastAsia"/>
          <w:color w:val="000000" w:themeColor="text1"/>
        </w:rPr>
        <w:t>课堂</w:t>
      </w:r>
      <w:r w:rsidR="00BD1AE0" w:rsidRPr="00BD1AE0">
        <w:rPr>
          <w:rFonts w:ascii="宋体" w:eastAsia="宋体" w:hAnsi="宋体" w:hint="eastAsia"/>
          <w:color w:val="000000" w:themeColor="text1"/>
        </w:rPr>
        <w:t>实施过程中，暴露出了</w:t>
      </w:r>
      <w:r w:rsidR="009E3011">
        <w:rPr>
          <w:rFonts w:ascii="宋体" w:eastAsia="宋体" w:hAnsi="宋体" w:hint="eastAsia"/>
          <w:color w:val="000000" w:themeColor="text1"/>
        </w:rPr>
        <w:t>一些</w:t>
      </w:r>
      <w:r w:rsidR="00BD1AE0" w:rsidRPr="00BD1AE0">
        <w:rPr>
          <w:rFonts w:ascii="宋体" w:eastAsia="宋体" w:hAnsi="宋体" w:hint="eastAsia"/>
          <w:color w:val="000000" w:themeColor="text1"/>
        </w:rPr>
        <w:t>不足之处</w:t>
      </w:r>
      <w:r w:rsidR="00BD1AE0">
        <w:rPr>
          <w:rFonts w:ascii="宋体" w:eastAsia="宋体" w:hAnsi="宋体" w:hint="eastAsia"/>
          <w:color w:val="000000" w:themeColor="text1"/>
        </w:rPr>
        <w:t>，主要有</w:t>
      </w:r>
      <w:r>
        <w:rPr>
          <w:rFonts w:ascii="宋体" w:eastAsia="宋体" w:hAnsi="宋体" w:hint="eastAsia"/>
          <w:color w:val="000000" w:themeColor="text1"/>
        </w:rPr>
        <w:t>：</w:t>
      </w:r>
    </w:p>
    <w:p w14:paraId="37DC8902" w14:textId="77777777" w:rsidR="008079D6" w:rsidRPr="00C30E13" w:rsidRDefault="008079D6" w:rsidP="008079D6">
      <w:pPr>
        <w:pStyle w:val="a9"/>
        <w:numPr>
          <w:ilvl w:val="0"/>
          <w:numId w:val="3"/>
        </w:numPr>
        <w:ind w:firstLineChars="0"/>
        <w:rPr>
          <w:rFonts w:ascii="宋体" w:eastAsia="宋体" w:hAnsi="宋体"/>
          <w:b/>
          <w:bCs/>
          <w:color w:val="000000" w:themeColor="text1"/>
        </w:rPr>
      </w:pPr>
      <w:r w:rsidRPr="00C30E13">
        <w:rPr>
          <w:rFonts w:ascii="宋体" w:eastAsia="宋体" w:hAnsi="宋体" w:hint="eastAsia"/>
          <w:b/>
          <w:bCs/>
          <w:color w:val="000000" w:themeColor="text1"/>
        </w:rPr>
        <w:t>字词的落实可</w:t>
      </w:r>
      <w:r>
        <w:rPr>
          <w:rFonts w:ascii="宋体" w:eastAsia="宋体" w:hAnsi="宋体" w:hint="eastAsia"/>
          <w:b/>
          <w:bCs/>
          <w:color w:val="000000" w:themeColor="text1"/>
        </w:rPr>
        <w:t>做得</w:t>
      </w:r>
      <w:r w:rsidRPr="00C30E13">
        <w:rPr>
          <w:rFonts w:ascii="宋体" w:eastAsia="宋体" w:hAnsi="宋体" w:hint="eastAsia"/>
          <w:b/>
          <w:bCs/>
          <w:color w:val="000000" w:themeColor="text1"/>
        </w:rPr>
        <w:t>更到位。</w:t>
      </w:r>
    </w:p>
    <w:p w14:paraId="2C4278FC" w14:textId="77777777" w:rsidR="00BD1AE0" w:rsidRDefault="00BD1AE0" w:rsidP="008079D6">
      <w:pPr>
        <w:pStyle w:val="a9"/>
        <w:ind w:left="420" w:firstLineChars="0" w:firstLine="0"/>
        <w:rPr>
          <w:rFonts w:ascii="宋体" w:eastAsia="宋体" w:hAnsi="宋体"/>
          <w:color w:val="000000" w:themeColor="text1"/>
        </w:rPr>
      </w:pPr>
      <w:r>
        <w:rPr>
          <w:rFonts w:ascii="宋体" w:eastAsia="宋体" w:hAnsi="宋体" w:hint="eastAsia"/>
          <w:color w:val="000000" w:themeColor="text1"/>
        </w:rPr>
        <w:t>诚然，这是一篇自读课文，</w:t>
      </w:r>
      <w:r w:rsidRPr="00BD1AE0">
        <w:rPr>
          <w:rFonts w:ascii="宋体" w:eastAsia="宋体" w:hAnsi="宋体" w:hint="eastAsia"/>
          <w:color w:val="000000" w:themeColor="text1"/>
        </w:rPr>
        <w:t>教材的助读系统对该文的内容和写作特点做了一定的介绍，</w:t>
      </w:r>
    </w:p>
    <w:p w14:paraId="44FFA0B0" w14:textId="00A53F15" w:rsidR="008079D6" w:rsidRDefault="00BD1AE0" w:rsidP="008079D6">
      <w:pPr>
        <w:rPr>
          <w:rFonts w:ascii="宋体" w:eastAsia="宋体" w:hAnsi="宋体"/>
          <w:color w:val="000000" w:themeColor="text1"/>
        </w:rPr>
      </w:pPr>
      <w:r w:rsidRPr="00BD1AE0">
        <w:rPr>
          <w:rFonts w:ascii="宋体" w:eastAsia="宋体" w:hAnsi="宋体" w:hint="eastAsia"/>
          <w:color w:val="000000" w:themeColor="text1"/>
        </w:rPr>
        <w:t>加上课下注释比较详细，学生通过课前预习，能基本疏通文意</w:t>
      </w:r>
      <w:r>
        <w:rPr>
          <w:rFonts w:ascii="宋体" w:eastAsia="宋体" w:hAnsi="宋体" w:hint="eastAsia"/>
          <w:color w:val="000000" w:themeColor="text1"/>
        </w:rPr>
        <w:t>。但对一些重要</w:t>
      </w:r>
      <w:r w:rsidR="009E3011">
        <w:rPr>
          <w:rFonts w:ascii="宋体" w:eastAsia="宋体" w:hAnsi="宋体" w:hint="eastAsia"/>
          <w:color w:val="000000" w:themeColor="text1"/>
        </w:rPr>
        <w:t>文言</w:t>
      </w:r>
      <w:r>
        <w:rPr>
          <w:rFonts w:ascii="宋体" w:eastAsia="宋体" w:hAnsi="宋体" w:hint="eastAsia"/>
          <w:color w:val="000000" w:themeColor="text1"/>
        </w:rPr>
        <w:t>词语，我应在分析课文的同时进一步指出，</w:t>
      </w:r>
      <w:r w:rsidR="008079D6" w:rsidRPr="00BD1AE0">
        <w:rPr>
          <w:rFonts w:ascii="宋体" w:eastAsia="宋体" w:hAnsi="宋体" w:hint="eastAsia"/>
          <w:color w:val="000000" w:themeColor="text1"/>
        </w:rPr>
        <w:t>如课后习题中提到的四个重要词语“军”“居”“劳”“之”，除课本提供的句子外，还可</w:t>
      </w:r>
      <w:r w:rsidR="008079D6" w:rsidRPr="00C30E13">
        <w:rPr>
          <w:rFonts w:ascii="宋体" w:eastAsia="宋体" w:hAnsi="宋体" w:hint="eastAsia"/>
          <w:color w:val="000000" w:themeColor="text1"/>
        </w:rPr>
        <w:t>再引导学生与以前学过的课</w:t>
      </w:r>
      <w:r w:rsidR="009E3011">
        <w:rPr>
          <w:rFonts w:ascii="宋体" w:eastAsia="宋体" w:hAnsi="宋体" w:hint="eastAsia"/>
          <w:color w:val="000000" w:themeColor="text1"/>
        </w:rPr>
        <w:t>内</w:t>
      </w:r>
      <w:r w:rsidR="008079D6" w:rsidRPr="00C30E13">
        <w:rPr>
          <w:rFonts w:ascii="宋体" w:eastAsia="宋体" w:hAnsi="宋体" w:hint="eastAsia"/>
          <w:color w:val="000000" w:themeColor="text1"/>
        </w:rPr>
        <w:t>句子联系起来，如：“劳”字，除</w:t>
      </w:r>
      <w:r w:rsidR="008079D6" w:rsidRPr="00C30E13">
        <w:rPr>
          <w:rFonts w:ascii="宋体" w:eastAsia="宋体" w:hAnsi="宋体" w:hint="eastAsia"/>
          <w:color w:val="000000" w:themeColor="text1"/>
        </w:rPr>
        <w:lastRenderedPageBreak/>
        <w:t>“劳其筋骨”，还可用《陋室铭》中的“无案牍之劳神”来进行补充，</w:t>
      </w:r>
      <w:r w:rsidR="008079D6">
        <w:rPr>
          <w:rFonts w:ascii="宋体" w:eastAsia="宋体" w:hAnsi="宋体" w:hint="eastAsia"/>
          <w:color w:val="000000" w:themeColor="text1"/>
        </w:rPr>
        <w:t>又如：“无何”这个词语，学生不大熟悉，教师在讲解后，可将</w:t>
      </w:r>
      <w:r w:rsidR="009E3011">
        <w:rPr>
          <w:rFonts w:ascii="宋体" w:eastAsia="宋体" w:hAnsi="宋体" w:hint="eastAsia"/>
          <w:color w:val="000000" w:themeColor="text1"/>
        </w:rPr>
        <w:t>本课</w:t>
      </w:r>
      <w:r w:rsidR="008079D6">
        <w:rPr>
          <w:rFonts w:ascii="宋体" w:eastAsia="宋体" w:hAnsi="宋体" w:hint="eastAsia"/>
          <w:color w:val="000000" w:themeColor="text1"/>
        </w:rPr>
        <w:t>中出现的“已而”以及</w:t>
      </w:r>
      <w:r w:rsidR="009E3011">
        <w:rPr>
          <w:rFonts w:ascii="宋体" w:eastAsia="宋体" w:hAnsi="宋体" w:hint="eastAsia"/>
          <w:color w:val="000000" w:themeColor="text1"/>
        </w:rPr>
        <w:t>联系</w:t>
      </w:r>
      <w:r w:rsidR="008079D6">
        <w:rPr>
          <w:rFonts w:ascii="宋体" w:eastAsia="宋体" w:hAnsi="宋体" w:hint="eastAsia"/>
          <w:color w:val="000000" w:themeColor="text1"/>
        </w:rPr>
        <w:t>以前学过的“俄而雪骤”“俄顷风定云墨色”</w:t>
      </w:r>
      <w:r w:rsidR="009E3011">
        <w:rPr>
          <w:rFonts w:ascii="宋体" w:eastAsia="宋体" w:hAnsi="宋体" w:hint="eastAsia"/>
          <w:color w:val="000000" w:themeColor="text1"/>
        </w:rPr>
        <w:t>等句子进行</w:t>
      </w:r>
      <w:r w:rsidR="008079D6">
        <w:rPr>
          <w:rFonts w:ascii="宋体" w:eastAsia="宋体" w:hAnsi="宋体" w:hint="eastAsia"/>
          <w:color w:val="000000" w:themeColor="text1"/>
        </w:rPr>
        <w:t>归纳，让学生进一步积累表时间的词语。这样学生的文言基础知识库会更厚实。</w:t>
      </w:r>
    </w:p>
    <w:p w14:paraId="1DC44EC4" w14:textId="3B23682C" w:rsidR="008079D6" w:rsidRPr="003C271B" w:rsidRDefault="008079D6" w:rsidP="008079D6">
      <w:pPr>
        <w:pStyle w:val="a9"/>
        <w:numPr>
          <w:ilvl w:val="0"/>
          <w:numId w:val="3"/>
        </w:numPr>
        <w:ind w:firstLineChars="0"/>
        <w:rPr>
          <w:rFonts w:ascii="宋体" w:eastAsia="宋体" w:hAnsi="宋体"/>
          <w:b/>
          <w:bCs/>
          <w:color w:val="000000" w:themeColor="text1"/>
        </w:rPr>
      </w:pPr>
      <w:r w:rsidRPr="003C271B">
        <w:rPr>
          <w:rFonts w:ascii="宋体" w:eastAsia="宋体" w:hAnsi="宋体" w:hint="eastAsia"/>
          <w:b/>
          <w:bCs/>
          <w:color w:val="000000" w:themeColor="text1"/>
        </w:rPr>
        <w:t>有些题目要多给学生</w:t>
      </w:r>
      <w:r w:rsidR="0024009C">
        <w:rPr>
          <w:rFonts w:ascii="宋体" w:eastAsia="宋体" w:hAnsi="宋体" w:hint="eastAsia"/>
          <w:b/>
          <w:bCs/>
          <w:color w:val="000000" w:themeColor="text1"/>
        </w:rPr>
        <w:t>留点</w:t>
      </w:r>
      <w:r w:rsidRPr="003C271B">
        <w:rPr>
          <w:rFonts w:ascii="宋体" w:eastAsia="宋体" w:hAnsi="宋体" w:hint="eastAsia"/>
          <w:b/>
          <w:bCs/>
          <w:color w:val="000000" w:themeColor="text1"/>
        </w:rPr>
        <w:t>思考和回答的</w:t>
      </w:r>
      <w:r>
        <w:rPr>
          <w:rFonts w:ascii="宋体" w:eastAsia="宋体" w:hAnsi="宋体" w:hint="eastAsia"/>
          <w:b/>
          <w:bCs/>
          <w:color w:val="000000" w:themeColor="text1"/>
        </w:rPr>
        <w:t>时间</w:t>
      </w:r>
    </w:p>
    <w:p w14:paraId="3E4541AC" w14:textId="4FDF9BBD" w:rsidR="002C649D" w:rsidRDefault="008079D6" w:rsidP="002C649D">
      <w:pPr>
        <w:pStyle w:val="a9"/>
        <w:ind w:left="440" w:firstLineChars="0" w:firstLine="0"/>
        <w:rPr>
          <w:rFonts w:ascii="宋体" w:eastAsia="宋体" w:hAnsi="宋体"/>
          <w:color w:val="000000" w:themeColor="text1"/>
        </w:rPr>
      </w:pPr>
      <w:r>
        <w:rPr>
          <w:rFonts w:ascii="宋体" w:eastAsia="宋体" w:hAnsi="宋体" w:hint="eastAsia"/>
          <w:color w:val="000000" w:themeColor="text1"/>
        </w:rPr>
        <w:t>这节课虽较流畅地完成了预设的教学</w:t>
      </w:r>
      <w:r w:rsidR="002C649D">
        <w:rPr>
          <w:rFonts w:ascii="宋体" w:eastAsia="宋体" w:hAnsi="宋体" w:hint="eastAsia"/>
          <w:color w:val="000000" w:themeColor="text1"/>
        </w:rPr>
        <w:t>内容</w:t>
      </w:r>
      <w:r>
        <w:rPr>
          <w:rFonts w:ascii="宋体" w:eastAsia="宋体" w:hAnsi="宋体" w:hint="eastAsia"/>
          <w:color w:val="000000" w:themeColor="text1"/>
        </w:rPr>
        <w:t>，但我感觉</w:t>
      </w:r>
      <w:r w:rsidR="002C649D">
        <w:rPr>
          <w:rFonts w:ascii="宋体" w:eastAsia="宋体" w:hAnsi="宋体" w:hint="eastAsia"/>
          <w:color w:val="000000" w:themeColor="text1"/>
        </w:rPr>
        <w:t>少数教学</w:t>
      </w:r>
      <w:r>
        <w:rPr>
          <w:rFonts w:ascii="宋体" w:eastAsia="宋体" w:hAnsi="宋体" w:hint="eastAsia"/>
          <w:color w:val="000000" w:themeColor="text1"/>
        </w:rPr>
        <w:t>环节</w:t>
      </w:r>
      <w:r w:rsidR="002C649D">
        <w:rPr>
          <w:rFonts w:ascii="宋体" w:eastAsia="宋体" w:hAnsi="宋体" w:hint="eastAsia"/>
          <w:color w:val="000000" w:themeColor="text1"/>
        </w:rPr>
        <w:t>还</w:t>
      </w:r>
      <w:r>
        <w:rPr>
          <w:rFonts w:ascii="宋体" w:eastAsia="宋体" w:hAnsi="宋体" w:hint="eastAsia"/>
          <w:color w:val="000000" w:themeColor="text1"/>
        </w:rPr>
        <w:t>存在“赶”的现</w:t>
      </w:r>
      <w:r w:rsidRPr="003C271B">
        <w:rPr>
          <w:rFonts w:ascii="宋体" w:eastAsia="宋体" w:hAnsi="宋体" w:hint="eastAsia"/>
          <w:color w:val="000000" w:themeColor="text1"/>
        </w:rPr>
        <w:t>象</w:t>
      </w:r>
      <w:r>
        <w:rPr>
          <w:rFonts w:ascii="宋体" w:eastAsia="宋体" w:hAnsi="宋体" w:hint="eastAsia"/>
          <w:color w:val="000000" w:themeColor="text1"/>
        </w:rPr>
        <w:t>，</w:t>
      </w:r>
    </w:p>
    <w:p w14:paraId="37512731" w14:textId="5271B2FE" w:rsidR="008079D6" w:rsidRPr="002C649D" w:rsidRDefault="008079D6" w:rsidP="002C649D">
      <w:pPr>
        <w:rPr>
          <w:rFonts w:ascii="宋体" w:eastAsia="宋体" w:hAnsi="宋体"/>
          <w:color w:val="000000" w:themeColor="text1"/>
        </w:rPr>
      </w:pPr>
      <w:r w:rsidRPr="002C649D">
        <w:rPr>
          <w:rFonts w:ascii="宋体" w:eastAsia="宋体" w:hAnsi="宋体" w:hint="eastAsia"/>
          <w:color w:val="000000" w:themeColor="text1"/>
        </w:rPr>
        <w:t>如对“群臣皆惊”的这个“惊”字的理解，我并没有给学生充分的回答时间，</w:t>
      </w:r>
      <w:r w:rsidR="00642FA9">
        <w:rPr>
          <w:rFonts w:ascii="宋体" w:eastAsia="宋体" w:hAnsi="宋体" w:hint="eastAsia"/>
          <w:color w:val="000000" w:themeColor="text1"/>
        </w:rPr>
        <w:t>见</w:t>
      </w:r>
      <w:r w:rsidRPr="002C649D">
        <w:rPr>
          <w:rFonts w:ascii="宋体" w:eastAsia="宋体" w:hAnsi="宋体" w:hint="eastAsia"/>
          <w:color w:val="000000" w:themeColor="text1"/>
        </w:rPr>
        <w:t>一个学生答之有理</w:t>
      </w:r>
      <w:r w:rsidR="00642FA9">
        <w:rPr>
          <w:rFonts w:ascii="宋体" w:eastAsia="宋体" w:hAnsi="宋体" w:hint="eastAsia"/>
          <w:color w:val="000000" w:themeColor="text1"/>
        </w:rPr>
        <w:t>后</w:t>
      </w:r>
      <w:r w:rsidRPr="002C649D">
        <w:rPr>
          <w:rFonts w:ascii="宋体" w:eastAsia="宋体" w:hAnsi="宋体" w:hint="eastAsia"/>
          <w:color w:val="000000" w:themeColor="text1"/>
        </w:rPr>
        <w:t>，</w:t>
      </w:r>
      <w:r w:rsidR="00BD1AE0" w:rsidRPr="002C649D">
        <w:rPr>
          <w:rFonts w:ascii="宋体" w:eastAsia="宋体" w:hAnsi="宋体" w:hint="eastAsia"/>
          <w:color w:val="000000" w:themeColor="text1"/>
        </w:rPr>
        <w:t>便不顾及</w:t>
      </w:r>
      <w:r w:rsidRPr="002C649D">
        <w:rPr>
          <w:rFonts w:ascii="宋体" w:eastAsia="宋体" w:hAnsi="宋体" w:hint="eastAsia"/>
          <w:color w:val="000000" w:themeColor="text1"/>
        </w:rPr>
        <w:t>别的学生</w:t>
      </w:r>
      <w:r w:rsidR="00BD1AE0" w:rsidRPr="002C649D">
        <w:rPr>
          <w:rFonts w:ascii="宋体" w:eastAsia="宋体" w:hAnsi="宋体" w:hint="eastAsia"/>
          <w:color w:val="000000" w:themeColor="text1"/>
        </w:rPr>
        <w:t>可能还会有别</w:t>
      </w:r>
      <w:r w:rsidRPr="002C649D">
        <w:rPr>
          <w:rFonts w:ascii="宋体" w:eastAsia="宋体" w:hAnsi="宋体" w:hint="eastAsia"/>
          <w:color w:val="000000" w:themeColor="text1"/>
        </w:rPr>
        <w:t>的理解，</w:t>
      </w:r>
      <w:r w:rsidR="0022304F">
        <w:rPr>
          <w:rFonts w:ascii="宋体" w:eastAsia="宋体" w:hAnsi="宋体" w:hint="eastAsia"/>
          <w:color w:val="000000" w:themeColor="text1"/>
        </w:rPr>
        <w:t>就</w:t>
      </w:r>
      <w:r w:rsidR="00BD1AE0" w:rsidRPr="002C649D">
        <w:rPr>
          <w:rFonts w:ascii="宋体" w:eastAsia="宋体" w:hAnsi="宋体" w:hint="eastAsia"/>
          <w:color w:val="000000" w:themeColor="text1"/>
        </w:rPr>
        <w:t>匆匆往下一环节推进了，</w:t>
      </w:r>
      <w:r w:rsidR="0022304F">
        <w:rPr>
          <w:rFonts w:ascii="宋体" w:eastAsia="宋体" w:hAnsi="宋体" w:hint="eastAsia"/>
          <w:color w:val="000000" w:themeColor="text1"/>
        </w:rPr>
        <w:t>这样，</w:t>
      </w:r>
      <w:r w:rsidR="00BD1AE0" w:rsidRPr="002C649D">
        <w:rPr>
          <w:rFonts w:ascii="宋体" w:eastAsia="宋体" w:hAnsi="宋体" w:hint="eastAsia"/>
          <w:color w:val="000000" w:themeColor="text1"/>
        </w:rPr>
        <w:t>一些学生的思维未被真正激活或激活了却没得以表达，</w:t>
      </w:r>
      <w:r w:rsidR="00BF6CB7" w:rsidRPr="00BF6CB7">
        <w:rPr>
          <w:rFonts w:ascii="宋体" w:eastAsia="宋体" w:hAnsi="宋体" w:hint="eastAsia"/>
          <w:color w:val="000000" w:themeColor="text1"/>
        </w:rPr>
        <w:t>在以后的教学中，需多加关注全体学生，多给学生一些思考和回答的空间，真正实现“教学相长”。</w:t>
      </w:r>
    </w:p>
    <w:p w14:paraId="3F5966AE" w14:textId="606E0AE9" w:rsidR="008079D6" w:rsidRPr="003679D8" w:rsidRDefault="008079D6" w:rsidP="008079D6">
      <w:pPr>
        <w:pStyle w:val="a9"/>
        <w:numPr>
          <w:ilvl w:val="0"/>
          <w:numId w:val="3"/>
        </w:numPr>
        <w:ind w:firstLineChars="0"/>
        <w:rPr>
          <w:rFonts w:ascii="宋体" w:eastAsia="宋体" w:hAnsi="宋体"/>
          <w:b/>
          <w:bCs/>
          <w:color w:val="000000" w:themeColor="text1"/>
        </w:rPr>
      </w:pPr>
      <w:r w:rsidRPr="003679D8">
        <w:rPr>
          <w:rFonts w:ascii="宋体" w:eastAsia="宋体" w:hAnsi="宋体" w:hint="eastAsia"/>
          <w:b/>
          <w:bCs/>
          <w:color w:val="000000" w:themeColor="text1"/>
        </w:rPr>
        <w:t>有些</w:t>
      </w:r>
      <w:r>
        <w:rPr>
          <w:rFonts w:ascii="宋体" w:eastAsia="宋体" w:hAnsi="宋体" w:hint="eastAsia"/>
          <w:b/>
          <w:bCs/>
          <w:color w:val="000000" w:themeColor="text1"/>
        </w:rPr>
        <w:t>教学</w:t>
      </w:r>
      <w:r w:rsidR="00642FA9">
        <w:rPr>
          <w:rFonts w:ascii="宋体" w:eastAsia="宋体" w:hAnsi="宋体" w:hint="eastAsia"/>
          <w:b/>
          <w:bCs/>
          <w:color w:val="000000" w:themeColor="text1"/>
        </w:rPr>
        <w:t>内容</w:t>
      </w:r>
      <w:r>
        <w:rPr>
          <w:rFonts w:ascii="宋体" w:eastAsia="宋体" w:hAnsi="宋体" w:hint="eastAsia"/>
          <w:b/>
          <w:bCs/>
          <w:color w:val="000000" w:themeColor="text1"/>
        </w:rPr>
        <w:t>在</w:t>
      </w:r>
      <w:r w:rsidRPr="003679D8">
        <w:rPr>
          <w:rFonts w:ascii="宋体" w:eastAsia="宋体" w:hAnsi="宋体" w:hint="eastAsia"/>
          <w:b/>
          <w:bCs/>
          <w:color w:val="000000" w:themeColor="text1"/>
        </w:rPr>
        <w:t>表述</w:t>
      </w:r>
      <w:r>
        <w:rPr>
          <w:rFonts w:ascii="宋体" w:eastAsia="宋体" w:hAnsi="宋体" w:hint="eastAsia"/>
          <w:b/>
          <w:bCs/>
          <w:color w:val="000000" w:themeColor="text1"/>
        </w:rPr>
        <w:t>上</w:t>
      </w:r>
      <w:r w:rsidRPr="003679D8">
        <w:rPr>
          <w:rFonts w:ascii="宋体" w:eastAsia="宋体" w:hAnsi="宋体" w:hint="eastAsia"/>
          <w:b/>
          <w:bCs/>
          <w:color w:val="000000" w:themeColor="text1"/>
        </w:rPr>
        <w:t>还需更精</w:t>
      </w:r>
      <w:r>
        <w:rPr>
          <w:rFonts w:ascii="宋体" w:eastAsia="宋体" w:hAnsi="宋体" w:hint="eastAsia"/>
          <w:b/>
          <w:bCs/>
          <w:color w:val="000000" w:themeColor="text1"/>
        </w:rPr>
        <w:t>炼</w:t>
      </w:r>
    </w:p>
    <w:p w14:paraId="63C4FFEB" w14:textId="44E8EED9" w:rsidR="008079D6" w:rsidRDefault="008079D6" w:rsidP="008079D6">
      <w:pPr>
        <w:pStyle w:val="a9"/>
        <w:ind w:left="440" w:firstLineChars="0" w:firstLine="0"/>
        <w:rPr>
          <w:rFonts w:ascii="宋体" w:eastAsia="宋体" w:hAnsi="宋体"/>
          <w:color w:val="000000" w:themeColor="text1"/>
        </w:rPr>
      </w:pPr>
      <w:r>
        <w:rPr>
          <w:rFonts w:ascii="宋体" w:eastAsia="宋体" w:hAnsi="宋体" w:hint="eastAsia"/>
          <w:color w:val="000000" w:themeColor="text1"/>
        </w:rPr>
        <w:t>由于抽到的是早上第一节课，赛前一晚修改的内容</w:t>
      </w:r>
      <w:r w:rsidR="00B51607">
        <w:rPr>
          <w:rFonts w:ascii="宋体" w:eastAsia="宋体" w:hAnsi="宋体" w:hint="eastAsia"/>
          <w:color w:val="000000" w:themeColor="text1"/>
        </w:rPr>
        <w:t>来不及</w:t>
      </w:r>
      <w:r>
        <w:rPr>
          <w:rFonts w:ascii="宋体" w:eastAsia="宋体" w:hAnsi="宋体" w:hint="eastAsia"/>
          <w:color w:val="000000" w:themeColor="text1"/>
        </w:rPr>
        <w:t>再试教一次，因此，不管是</w:t>
      </w:r>
    </w:p>
    <w:p w14:paraId="179ACAFE" w14:textId="3E15CC35" w:rsidR="00BD1AE0" w:rsidRDefault="008079D6" w:rsidP="00BD1AE0">
      <w:pPr>
        <w:rPr>
          <w:rFonts w:ascii="宋体" w:eastAsia="宋体" w:hAnsi="宋体"/>
          <w:color w:val="000000" w:themeColor="text1"/>
        </w:rPr>
      </w:pPr>
      <w:r w:rsidRPr="003679D8">
        <w:rPr>
          <w:rFonts w:ascii="宋体" w:eastAsia="宋体" w:hAnsi="宋体" w:hint="eastAsia"/>
          <w:color w:val="000000" w:themeColor="text1"/>
        </w:rPr>
        <w:t>教学设计</w:t>
      </w:r>
      <w:r>
        <w:rPr>
          <w:rFonts w:ascii="宋体" w:eastAsia="宋体" w:hAnsi="宋体" w:hint="eastAsia"/>
          <w:color w:val="000000" w:themeColor="text1"/>
        </w:rPr>
        <w:t>，还是P</w:t>
      </w:r>
      <w:r>
        <w:rPr>
          <w:rFonts w:ascii="宋体" w:eastAsia="宋体" w:hAnsi="宋体"/>
          <w:color w:val="000000" w:themeColor="text1"/>
        </w:rPr>
        <w:t>PT</w:t>
      </w:r>
      <w:r>
        <w:rPr>
          <w:rFonts w:ascii="宋体" w:eastAsia="宋体" w:hAnsi="宋体" w:hint="eastAsia"/>
          <w:color w:val="000000" w:themeColor="text1"/>
        </w:rPr>
        <w:t>和课堂教学语言，都还不够精炼，有待继续完善。</w:t>
      </w:r>
      <w:r w:rsidRPr="00ED2317">
        <w:rPr>
          <w:rFonts w:ascii="宋体" w:eastAsia="宋体" w:hAnsi="宋体" w:hint="eastAsia"/>
          <w:color w:val="000000" w:themeColor="text1"/>
        </w:rPr>
        <w:t>这也提醒</w:t>
      </w:r>
      <w:r w:rsidR="00642FA9">
        <w:rPr>
          <w:rFonts w:ascii="宋体" w:eastAsia="宋体" w:hAnsi="宋体" w:hint="eastAsia"/>
          <w:color w:val="000000" w:themeColor="text1"/>
        </w:rPr>
        <w:t>我</w:t>
      </w:r>
      <w:r w:rsidRPr="00ED2317">
        <w:rPr>
          <w:rFonts w:ascii="宋体" w:eastAsia="宋体" w:hAnsi="宋体" w:hint="eastAsia"/>
          <w:color w:val="000000" w:themeColor="text1"/>
        </w:rPr>
        <w:t>，</w:t>
      </w:r>
      <w:r w:rsidR="00BD1AE0">
        <w:rPr>
          <w:rFonts w:ascii="宋体" w:eastAsia="宋体" w:hAnsi="宋体" w:hint="eastAsia"/>
          <w:color w:val="000000" w:themeColor="text1"/>
        </w:rPr>
        <w:t>不管是平时</w:t>
      </w:r>
      <w:r w:rsidRPr="00ED2317">
        <w:rPr>
          <w:rFonts w:ascii="宋体" w:eastAsia="宋体" w:hAnsi="宋体" w:hint="eastAsia"/>
          <w:color w:val="000000" w:themeColor="text1"/>
        </w:rPr>
        <w:t>教学</w:t>
      </w:r>
      <w:r w:rsidR="00BD1AE0">
        <w:rPr>
          <w:rFonts w:ascii="宋体" w:eastAsia="宋体" w:hAnsi="宋体" w:hint="eastAsia"/>
          <w:color w:val="000000" w:themeColor="text1"/>
        </w:rPr>
        <w:t>还是</w:t>
      </w:r>
      <w:r w:rsidR="00642FA9">
        <w:rPr>
          <w:rFonts w:ascii="宋体" w:eastAsia="宋体" w:hAnsi="宋体" w:hint="eastAsia"/>
          <w:color w:val="000000" w:themeColor="text1"/>
        </w:rPr>
        <w:t>教学</w:t>
      </w:r>
      <w:r w:rsidR="00BD1AE0">
        <w:rPr>
          <w:rFonts w:ascii="宋体" w:eastAsia="宋体" w:hAnsi="宋体" w:hint="eastAsia"/>
          <w:color w:val="000000" w:themeColor="text1"/>
        </w:rPr>
        <w:t>比赛，教师都</w:t>
      </w:r>
      <w:r w:rsidRPr="00ED2317">
        <w:rPr>
          <w:rFonts w:ascii="宋体" w:eastAsia="宋体" w:hAnsi="宋体" w:hint="eastAsia"/>
          <w:color w:val="000000" w:themeColor="text1"/>
        </w:rPr>
        <w:t>应</w:t>
      </w:r>
      <w:r w:rsidR="00BD1AE0">
        <w:rPr>
          <w:rFonts w:ascii="宋体" w:eastAsia="宋体" w:hAnsi="宋体" w:hint="eastAsia"/>
          <w:color w:val="000000" w:themeColor="text1"/>
        </w:rPr>
        <w:t>做好充足的准备。</w:t>
      </w:r>
    </w:p>
    <w:p w14:paraId="46DC576D" w14:textId="5E5B4C5E" w:rsidR="001569AA" w:rsidRDefault="001569AA" w:rsidP="00BD1AE0">
      <w:pPr>
        <w:rPr>
          <w:rFonts w:ascii="Microsoft YaHei UI" w:eastAsia="Microsoft YaHei UI" w:hAnsi="Microsoft YaHei UI"/>
          <w:color w:val="333333"/>
          <w:spacing w:val="7"/>
        </w:rPr>
      </w:pPr>
      <w:r>
        <w:rPr>
          <w:rFonts w:ascii="宋体" w:eastAsia="宋体" w:hAnsi="宋体" w:hint="eastAsia"/>
          <w:color w:val="000000" w:themeColor="text1"/>
        </w:rPr>
        <w:t xml:space="preserve"> </w:t>
      </w:r>
      <w:r>
        <w:rPr>
          <w:rFonts w:ascii="宋体" w:eastAsia="宋体" w:hAnsi="宋体"/>
          <w:color w:val="000000" w:themeColor="text1"/>
        </w:rPr>
        <w:t xml:space="preserve">   </w:t>
      </w:r>
    </w:p>
    <w:sectPr w:rsidR="001569A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0FFEA7" w14:textId="77777777" w:rsidR="004D6FCC" w:rsidRDefault="004D6FCC" w:rsidP="00371325">
      <w:r>
        <w:separator/>
      </w:r>
    </w:p>
  </w:endnote>
  <w:endnote w:type="continuationSeparator" w:id="0">
    <w:p w14:paraId="467E1E1D" w14:textId="77777777" w:rsidR="004D6FCC" w:rsidRDefault="004D6FCC" w:rsidP="00371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6388242"/>
      <w:docPartObj>
        <w:docPartGallery w:val="Page Numbers (Bottom of Page)"/>
        <w:docPartUnique/>
      </w:docPartObj>
    </w:sdtPr>
    <w:sdtEndPr/>
    <w:sdtContent>
      <w:p w14:paraId="53D2B6FF" w14:textId="3C08CDEC" w:rsidR="00AA30E2" w:rsidRDefault="00AA30E2">
        <w:pPr>
          <w:pStyle w:val="a5"/>
          <w:jc w:val="center"/>
        </w:pPr>
        <w:r>
          <w:fldChar w:fldCharType="begin"/>
        </w:r>
        <w:r>
          <w:instrText>PAGE   \* MERGEFORMAT</w:instrText>
        </w:r>
        <w:r>
          <w:fldChar w:fldCharType="separate"/>
        </w:r>
        <w:r>
          <w:rPr>
            <w:lang w:val="zh-CN"/>
          </w:rPr>
          <w:t>2</w:t>
        </w:r>
        <w:r>
          <w:fldChar w:fldCharType="end"/>
        </w:r>
      </w:p>
    </w:sdtContent>
  </w:sdt>
  <w:p w14:paraId="7924B334" w14:textId="77777777" w:rsidR="00AA30E2" w:rsidRDefault="00AA30E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0A012" w14:textId="77777777" w:rsidR="004D6FCC" w:rsidRDefault="004D6FCC" w:rsidP="00371325">
      <w:r>
        <w:separator/>
      </w:r>
    </w:p>
  </w:footnote>
  <w:footnote w:type="continuationSeparator" w:id="0">
    <w:p w14:paraId="4A3E98B8" w14:textId="77777777" w:rsidR="004D6FCC" w:rsidRDefault="004D6FCC" w:rsidP="003713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27FF8"/>
    <w:multiLevelType w:val="hybridMultilevel"/>
    <w:tmpl w:val="EF6CC3D8"/>
    <w:lvl w:ilvl="0" w:tplc="570E4462">
      <w:start w:val="1"/>
      <w:numFmt w:val="japaneseCounting"/>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D10323B"/>
    <w:multiLevelType w:val="hybridMultilevel"/>
    <w:tmpl w:val="A13E6AD8"/>
    <w:lvl w:ilvl="0" w:tplc="721E6E2C">
      <w:numFmt w:val="none"/>
      <w:lvlText w:val="一、"/>
      <w:lvlJc w:val="left"/>
      <w:pPr>
        <w:ind w:left="440" w:hanging="440"/>
      </w:pPr>
      <w:rPr>
        <w:rFonts w:hint="default"/>
        <w:lang w:val="en-US"/>
      </w:rPr>
    </w:lvl>
    <w:lvl w:ilvl="1" w:tplc="A32C5910">
      <w:start w:val="2"/>
      <w:numFmt w:val="japaneseCounting"/>
      <w:lvlText w:val="%2、"/>
      <w:lvlJc w:val="left"/>
      <w:pPr>
        <w:ind w:left="860" w:hanging="440"/>
      </w:pPr>
      <w:rPr>
        <w:rFonts w:hint="default"/>
        <w:b/>
      </w:rPr>
    </w:lvl>
    <w:lvl w:ilvl="2" w:tplc="51C8C172">
      <w:start w:val="2"/>
      <w:numFmt w:val="japaneseCounting"/>
      <w:lvlText w:val="%3．"/>
      <w:lvlJc w:val="left"/>
      <w:pPr>
        <w:ind w:left="1280" w:hanging="440"/>
      </w:pPr>
      <w:rPr>
        <w:rFonts w:hint="default"/>
        <w:b/>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4267CCF"/>
    <w:multiLevelType w:val="multilevel"/>
    <w:tmpl w:val="ED987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757"/>
    <w:rsid w:val="0006112B"/>
    <w:rsid w:val="000B19C3"/>
    <w:rsid w:val="00122774"/>
    <w:rsid w:val="001569AA"/>
    <w:rsid w:val="00173421"/>
    <w:rsid w:val="001C2613"/>
    <w:rsid w:val="0022304F"/>
    <w:rsid w:val="0024009C"/>
    <w:rsid w:val="00277251"/>
    <w:rsid w:val="0028296F"/>
    <w:rsid w:val="002B5CEB"/>
    <w:rsid w:val="002B6858"/>
    <w:rsid w:val="002C0757"/>
    <w:rsid w:val="002C649D"/>
    <w:rsid w:val="00300492"/>
    <w:rsid w:val="00331C86"/>
    <w:rsid w:val="00371325"/>
    <w:rsid w:val="00392308"/>
    <w:rsid w:val="003E5E5C"/>
    <w:rsid w:val="00485FDC"/>
    <w:rsid w:val="004D6FCC"/>
    <w:rsid w:val="00533375"/>
    <w:rsid w:val="00642FA9"/>
    <w:rsid w:val="006D7FF3"/>
    <w:rsid w:val="006F2BE0"/>
    <w:rsid w:val="006F7848"/>
    <w:rsid w:val="007E224A"/>
    <w:rsid w:val="008079D6"/>
    <w:rsid w:val="008408F1"/>
    <w:rsid w:val="008A49AE"/>
    <w:rsid w:val="008F3FD1"/>
    <w:rsid w:val="00930EC9"/>
    <w:rsid w:val="0096707A"/>
    <w:rsid w:val="009D5903"/>
    <w:rsid w:val="009E3011"/>
    <w:rsid w:val="00A51EDE"/>
    <w:rsid w:val="00A532FE"/>
    <w:rsid w:val="00AA30E2"/>
    <w:rsid w:val="00AC019F"/>
    <w:rsid w:val="00B06507"/>
    <w:rsid w:val="00B51607"/>
    <w:rsid w:val="00BD1AE0"/>
    <w:rsid w:val="00BF6CB7"/>
    <w:rsid w:val="00C05E02"/>
    <w:rsid w:val="00C41B6B"/>
    <w:rsid w:val="00C451F0"/>
    <w:rsid w:val="00CF0CA5"/>
    <w:rsid w:val="00D137B6"/>
    <w:rsid w:val="00D328A6"/>
    <w:rsid w:val="00D5794B"/>
    <w:rsid w:val="00D84744"/>
    <w:rsid w:val="00E24443"/>
    <w:rsid w:val="00E35EAB"/>
    <w:rsid w:val="00E41E1D"/>
    <w:rsid w:val="00E8074A"/>
    <w:rsid w:val="00E841BC"/>
    <w:rsid w:val="00EA6D5A"/>
    <w:rsid w:val="00ED141E"/>
    <w:rsid w:val="00F862BA"/>
    <w:rsid w:val="00FD2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D59BA"/>
  <w15:chartTrackingRefBased/>
  <w15:docId w15:val="{59F0AD04-89A0-44D6-8FA4-ED4376D3E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132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71325"/>
    <w:rPr>
      <w:sz w:val="18"/>
      <w:szCs w:val="18"/>
    </w:rPr>
  </w:style>
  <w:style w:type="paragraph" w:styleId="a5">
    <w:name w:val="footer"/>
    <w:basedOn w:val="a"/>
    <w:link w:val="a6"/>
    <w:uiPriority w:val="99"/>
    <w:unhideWhenUsed/>
    <w:rsid w:val="00371325"/>
    <w:pPr>
      <w:tabs>
        <w:tab w:val="center" w:pos="4153"/>
        <w:tab w:val="right" w:pos="8306"/>
      </w:tabs>
      <w:snapToGrid w:val="0"/>
      <w:jc w:val="left"/>
    </w:pPr>
    <w:rPr>
      <w:sz w:val="18"/>
      <w:szCs w:val="18"/>
    </w:rPr>
  </w:style>
  <w:style w:type="character" w:customStyle="1" w:styleId="a6">
    <w:name w:val="页脚 字符"/>
    <w:basedOn w:val="a0"/>
    <w:link w:val="a5"/>
    <w:uiPriority w:val="99"/>
    <w:rsid w:val="00371325"/>
    <w:rPr>
      <w:sz w:val="18"/>
      <w:szCs w:val="18"/>
    </w:rPr>
  </w:style>
  <w:style w:type="paragraph" w:styleId="a7">
    <w:name w:val="Normal (Web)"/>
    <w:basedOn w:val="a"/>
    <w:uiPriority w:val="99"/>
    <w:semiHidden/>
    <w:unhideWhenUsed/>
    <w:rsid w:val="002B5CEB"/>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2B5CEB"/>
    <w:rPr>
      <w:b/>
      <w:bCs/>
    </w:rPr>
  </w:style>
  <w:style w:type="character" w:customStyle="1" w:styleId="apple-converted-space">
    <w:name w:val="apple-converted-space"/>
    <w:basedOn w:val="a0"/>
    <w:rsid w:val="002B5CEB"/>
  </w:style>
  <w:style w:type="paragraph" w:styleId="a9">
    <w:name w:val="List Paragraph"/>
    <w:basedOn w:val="a"/>
    <w:uiPriority w:val="34"/>
    <w:qFormat/>
    <w:rsid w:val="00A532F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9260843">
      <w:bodyDiv w:val="1"/>
      <w:marLeft w:val="0"/>
      <w:marRight w:val="0"/>
      <w:marTop w:val="0"/>
      <w:marBottom w:val="0"/>
      <w:divBdr>
        <w:top w:val="none" w:sz="0" w:space="0" w:color="auto"/>
        <w:left w:val="none" w:sz="0" w:space="0" w:color="auto"/>
        <w:bottom w:val="none" w:sz="0" w:space="0" w:color="auto"/>
        <w:right w:val="none" w:sz="0" w:space="0" w:color="auto"/>
      </w:divBdr>
    </w:div>
    <w:div w:id="1054432765">
      <w:bodyDiv w:val="1"/>
      <w:marLeft w:val="0"/>
      <w:marRight w:val="0"/>
      <w:marTop w:val="0"/>
      <w:marBottom w:val="0"/>
      <w:divBdr>
        <w:top w:val="none" w:sz="0" w:space="0" w:color="auto"/>
        <w:left w:val="none" w:sz="0" w:space="0" w:color="auto"/>
        <w:bottom w:val="none" w:sz="0" w:space="0" w:color="auto"/>
        <w:right w:val="none" w:sz="0" w:space="0" w:color="auto"/>
      </w:divBdr>
      <w:divsChild>
        <w:div w:id="1465349100">
          <w:marLeft w:val="0"/>
          <w:marRight w:val="0"/>
          <w:marTop w:val="0"/>
          <w:marBottom w:val="0"/>
          <w:divBdr>
            <w:top w:val="none" w:sz="0" w:space="0" w:color="auto"/>
            <w:left w:val="none" w:sz="0" w:space="0" w:color="auto"/>
            <w:bottom w:val="none" w:sz="0" w:space="0" w:color="auto"/>
            <w:right w:val="none" w:sz="0" w:space="0" w:color="auto"/>
          </w:divBdr>
          <w:divsChild>
            <w:div w:id="406003903">
              <w:marLeft w:val="0"/>
              <w:marRight w:val="0"/>
              <w:marTop w:val="0"/>
              <w:marBottom w:val="0"/>
              <w:divBdr>
                <w:top w:val="none" w:sz="0" w:space="0" w:color="auto"/>
                <w:left w:val="none" w:sz="0" w:space="0" w:color="auto"/>
                <w:bottom w:val="none" w:sz="0" w:space="0" w:color="auto"/>
                <w:right w:val="none" w:sz="0" w:space="0" w:color="auto"/>
              </w:divBdr>
              <w:divsChild>
                <w:div w:id="1342590595">
                  <w:marLeft w:val="0"/>
                  <w:marRight w:val="0"/>
                  <w:marTop w:val="0"/>
                  <w:marBottom w:val="0"/>
                  <w:divBdr>
                    <w:top w:val="none" w:sz="0" w:space="0" w:color="auto"/>
                    <w:left w:val="none" w:sz="0" w:space="0" w:color="auto"/>
                    <w:bottom w:val="none" w:sz="0" w:space="0" w:color="auto"/>
                    <w:right w:val="none" w:sz="0" w:space="0" w:color="auto"/>
                  </w:divBdr>
                  <w:divsChild>
                    <w:div w:id="1352683739">
                      <w:marLeft w:val="0"/>
                      <w:marRight w:val="0"/>
                      <w:marTop w:val="0"/>
                      <w:marBottom w:val="0"/>
                      <w:divBdr>
                        <w:top w:val="none" w:sz="0" w:space="0" w:color="auto"/>
                        <w:left w:val="none" w:sz="0" w:space="0" w:color="auto"/>
                        <w:bottom w:val="none" w:sz="0" w:space="0" w:color="auto"/>
                        <w:right w:val="none" w:sz="0" w:space="0" w:color="auto"/>
                      </w:divBdr>
                      <w:divsChild>
                        <w:div w:id="2135367054">
                          <w:marLeft w:val="0"/>
                          <w:marRight w:val="0"/>
                          <w:marTop w:val="0"/>
                          <w:marBottom w:val="0"/>
                          <w:divBdr>
                            <w:top w:val="none" w:sz="0" w:space="0" w:color="auto"/>
                            <w:left w:val="none" w:sz="0" w:space="0" w:color="auto"/>
                            <w:bottom w:val="none" w:sz="0" w:space="0" w:color="auto"/>
                            <w:right w:val="none" w:sz="0" w:space="0" w:color="auto"/>
                          </w:divBdr>
                        </w:div>
                      </w:divsChild>
                    </w:div>
                    <w:div w:id="20295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664505">
      <w:bodyDiv w:val="1"/>
      <w:marLeft w:val="0"/>
      <w:marRight w:val="0"/>
      <w:marTop w:val="0"/>
      <w:marBottom w:val="0"/>
      <w:divBdr>
        <w:top w:val="none" w:sz="0" w:space="0" w:color="auto"/>
        <w:left w:val="none" w:sz="0" w:space="0" w:color="auto"/>
        <w:bottom w:val="none" w:sz="0" w:space="0" w:color="auto"/>
        <w:right w:val="none" w:sz="0" w:space="0" w:color="auto"/>
      </w:divBdr>
    </w:div>
    <w:div w:id="1328436861">
      <w:bodyDiv w:val="1"/>
      <w:marLeft w:val="0"/>
      <w:marRight w:val="0"/>
      <w:marTop w:val="0"/>
      <w:marBottom w:val="0"/>
      <w:divBdr>
        <w:top w:val="none" w:sz="0" w:space="0" w:color="auto"/>
        <w:left w:val="none" w:sz="0" w:space="0" w:color="auto"/>
        <w:bottom w:val="none" w:sz="0" w:space="0" w:color="auto"/>
        <w:right w:val="none" w:sz="0" w:space="0" w:color="auto"/>
      </w:divBdr>
    </w:div>
    <w:div w:id="206382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280</Words>
  <Characters>1599</Characters>
  <Application>Microsoft Office Word</Application>
  <DocSecurity>0</DocSecurity>
  <Lines>13</Lines>
  <Paragraphs>3</Paragraphs>
  <ScaleCrop>false</ScaleCrop>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21</cp:revision>
  <cp:lastPrinted>2020-12-10T07:39:00Z</cp:lastPrinted>
  <dcterms:created xsi:type="dcterms:W3CDTF">2020-12-11T02:18:00Z</dcterms:created>
  <dcterms:modified xsi:type="dcterms:W3CDTF">2020-12-11T06:32:00Z</dcterms:modified>
</cp:coreProperties>
</file>