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A2708" w14:textId="77777777" w:rsidR="00434567" w:rsidRPr="00E05F13" w:rsidRDefault="00434567" w:rsidP="00434567">
      <w:pPr>
        <w:jc w:val="center"/>
        <w:rPr>
          <w:rFonts w:ascii="宋体" w:eastAsia="宋体" w:hAnsi="宋体"/>
          <w:b/>
          <w:bCs/>
          <w:sz w:val="24"/>
          <w:szCs w:val="24"/>
        </w:rPr>
      </w:pPr>
      <w:r w:rsidRPr="00E05F13">
        <w:rPr>
          <w:rFonts w:ascii="宋体" w:eastAsia="宋体" w:hAnsi="宋体" w:hint="eastAsia"/>
          <w:b/>
          <w:bCs/>
          <w:sz w:val="24"/>
          <w:szCs w:val="24"/>
        </w:rPr>
        <w:t>赛出风采，赛出水平</w:t>
      </w:r>
    </w:p>
    <w:p w14:paraId="5C5846CE" w14:textId="77777777" w:rsidR="00434567" w:rsidRPr="00E05F13" w:rsidRDefault="00434567" w:rsidP="00434567">
      <w:pPr>
        <w:jc w:val="center"/>
        <w:rPr>
          <w:rFonts w:ascii="宋体" w:eastAsia="宋体" w:hAnsi="宋体"/>
          <w:b/>
          <w:bCs/>
          <w:sz w:val="24"/>
          <w:szCs w:val="24"/>
        </w:rPr>
      </w:pPr>
      <w:r w:rsidRPr="00E05F13">
        <w:rPr>
          <w:rFonts w:ascii="宋体" w:eastAsia="宋体" w:hAnsi="宋体" w:hint="eastAsia"/>
          <w:b/>
          <w:bCs/>
          <w:sz w:val="24"/>
          <w:szCs w:val="24"/>
        </w:rPr>
        <w:t>——中大附中外语</w:t>
      </w:r>
      <w:proofErr w:type="gramStart"/>
      <w:r w:rsidRPr="00E05F13">
        <w:rPr>
          <w:rFonts w:ascii="宋体" w:eastAsia="宋体" w:hAnsi="宋体" w:hint="eastAsia"/>
          <w:b/>
          <w:bCs/>
          <w:sz w:val="24"/>
          <w:szCs w:val="24"/>
        </w:rPr>
        <w:t>组海教杯</w:t>
      </w:r>
      <w:proofErr w:type="gramEnd"/>
      <w:r w:rsidRPr="00E05F13">
        <w:rPr>
          <w:rFonts w:ascii="宋体" w:eastAsia="宋体" w:hAnsi="宋体" w:hint="eastAsia"/>
          <w:b/>
          <w:bCs/>
          <w:sz w:val="24"/>
          <w:szCs w:val="24"/>
        </w:rPr>
        <w:t>校内初赛总结</w:t>
      </w:r>
    </w:p>
    <w:p w14:paraId="41A13210" w14:textId="77777777" w:rsidR="00434567" w:rsidRDefault="00434567" w:rsidP="00434567">
      <w:pPr>
        <w:jc w:val="center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外语组 王橙</w:t>
      </w:r>
      <w:proofErr w:type="gramStart"/>
      <w:r>
        <w:rPr>
          <w:rFonts w:ascii="宋体" w:eastAsia="宋体" w:hAnsi="宋体" w:hint="eastAsia"/>
          <w:sz w:val="24"/>
          <w:szCs w:val="24"/>
        </w:rPr>
        <w:t>橙</w:t>
      </w:r>
      <w:proofErr w:type="gramEnd"/>
    </w:p>
    <w:p w14:paraId="600A78DC" w14:textId="77777777" w:rsidR="00434567" w:rsidRPr="00695413" w:rsidRDefault="00434567" w:rsidP="00434567">
      <w:pPr>
        <w:jc w:val="center"/>
        <w:rPr>
          <w:rFonts w:ascii="宋体" w:eastAsia="宋体" w:hAnsi="宋体"/>
          <w:sz w:val="24"/>
          <w:szCs w:val="24"/>
        </w:rPr>
      </w:pPr>
    </w:p>
    <w:p w14:paraId="0CCB8317" w14:textId="77777777" w:rsidR="00434567" w:rsidRPr="00695413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 w:rsidRPr="00695413">
        <w:rPr>
          <w:rFonts w:ascii="宋体" w:eastAsia="宋体" w:hAnsi="宋体" w:hint="eastAsia"/>
          <w:sz w:val="24"/>
          <w:szCs w:val="24"/>
        </w:rPr>
        <w:t>9月24日周四下午第8、9节，中大附中外语组</w:t>
      </w:r>
      <w:r>
        <w:rPr>
          <w:rFonts w:ascii="宋体" w:eastAsia="宋体" w:hAnsi="宋体" w:hint="eastAsia"/>
          <w:sz w:val="24"/>
          <w:szCs w:val="24"/>
        </w:rPr>
        <w:t>在</w:t>
      </w:r>
      <w:r w:rsidRPr="00695413">
        <w:rPr>
          <w:rFonts w:ascii="宋体" w:eastAsia="宋体" w:hAnsi="宋体" w:hint="eastAsia"/>
          <w:sz w:val="24"/>
          <w:szCs w:val="24"/>
        </w:rPr>
        <w:t>物理实验室进行了</w:t>
      </w:r>
      <w:proofErr w:type="gramStart"/>
      <w:r w:rsidRPr="00695413">
        <w:rPr>
          <w:rFonts w:ascii="宋体" w:eastAsia="宋体" w:hAnsi="宋体" w:hint="eastAsia"/>
          <w:sz w:val="24"/>
          <w:szCs w:val="24"/>
        </w:rPr>
        <w:t>海教杯</w:t>
      </w:r>
      <w:proofErr w:type="gramEnd"/>
      <w:r w:rsidRPr="00695413">
        <w:rPr>
          <w:rFonts w:ascii="宋体" w:eastAsia="宋体" w:hAnsi="宋体" w:hint="eastAsia"/>
          <w:sz w:val="24"/>
          <w:szCs w:val="24"/>
        </w:rPr>
        <w:t>校内初赛</w:t>
      </w:r>
      <w:r>
        <w:rPr>
          <w:rFonts w:ascii="宋体" w:eastAsia="宋体" w:hAnsi="宋体" w:hint="eastAsia"/>
          <w:sz w:val="24"/>
          <w:szCs w:val="24"/>
        </w:rPr>
        <w:t>选拔</w:t>
      </w:r>
      <w:r w:rsidRPr="00695413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初中的</w:t>
      </w:r>
      <w:r w:rsidRPr="00695413">
        <w:rPr>
          <w:rFonts w:ascii="宋体" w:eastAsia="宋体" w:hAnsi="宋体" w:hint="eastAsia"/>
          <w:sz w:val="24"/>
          <w:szCs w:val="24"/>
        </w:rPr>
        <w:t>陈奕敏、章红霞、熊佩</w:t>
      </w:r>
      <w:r>
        <w:rPr>
          <w:rFonts w:ascii="宋体" w:eastAsia="宋体" w:hAnsi="宋体" w:hint="eastAsia"/>
          <w:sz w:val="24"/>
          <w:szCs w:val="24"/>
        </w:rPr>
        <w:t>老师</w:t>
      </w:r>
      <w:r w:rsidRPr="00695413">
        <w:rPr>
          <w:rFonts w:ascii="宋体" w:eastAsia="宋体" w:hAnsi="宋体" w:hint="eastAsia"/>
          <w:sz w:val="24"/>
          <w:szCs w:val="24"/>
        </w:rPr>
        <w:t>和</w:t>
      </w:r>
      <w:r>
        <w:rPr>
          <w:rFonts w:ascii="宋体" w:eastAsia="宋体" w:hAnsi="宋体" w:hint="eastAsia"/>
          <w:sz w:val="24"/>
          <w:szCs w:val="24"/>
        </w:rPr>
        <w:t>高中的</w:t>
      </w:r>
      <w:r w:rsidRPr="00695413">
        <w:rPr>
          <w:rFonts w:ascii="宋体" w:eastAsia="宋体" w:hAnsi="宋体" w:hint="eastAsia"/>
          <w:sz w:val="24"/>
          <w:szCs w:val="24"/>
        </w:rPr>
        <w:t>戚满兰老师</w:t>
      </w:r>
      <w:r>
        <w:rPr>
          <w:rFonts w:ascii="宋体" w:eastAsia="宋体" w:hAnsi="宋体" w:hint="eastAsia"/>
          <w:sz w:val="24"/>
          <w:szCs w:val="24"/>
        </w:rPr>
        <w:t>，作为优秀代表</w:t>
      </w:r>
      <w:r w:rsidRPr="00695413">
        <w:rPr>
          <w:rFonts w:ascii="宋体" w:eastAsia="宋体" w:hAnsi="宋体" w:hint="eastAsia"/>
          <w:sz w:val="24"/>
          <w:szCs w:val="24"/>
        </w:rPr>
        <w:t>分别为我们呈现了精彩的说课和讲课。</w:t>
      </w:r>
    </w:p>
    <w:p w14:paraId="7670C3CC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 w:rsidRPr="00695413">
        <w:rPr>
          <w:rFonts w:ascii="宋体" w:eastAsia="宋体" w:hAnsi="宋体" w:hint="eastAsia"/>
          <w:sz w:val="24"/>
          <w:szCs w:val="24"/>
        </w:rPr>
        <w:t>陈老师以</w:t>
      </w:r>
      <w:r w:rsidRPr="00695413">
        <w:rPr>
          <w:rFonts w:ascii="宋体" w:eastAsia="宋体" w:hAnsi="宋体"/>
          <w:sz w:val="24"/>
          <w:szCs w:val="24"/>
        </w:rPr>
        <w:t>Family life</w:t>
      </w:r>
      <w:r w:rsidRPr="00695413">
        <w:rPr>
          <w:rFonts w:ascii="宋体" w:eastAsia="宋体" w:hAnsi="宋体" w:hint="eastAsia"/>
          <w:sz w:val="24"/>
          <w:szCs w:val="24"/>
        </w:rPr>
        <w:t>为话题，从教材分析、学情分析、教学目标、教学方法、教学步骤这六个方面，完整呈现了一堂阅读课的教学设计。对于教学目标的设定，很好的结合了学科核心素养的语言知识、思维能力、文化意识、学习能力</w:t>
      </w:r>
      <w:r>
        <w:rPr>
          <w:rFonts w:ascii="宋体" w:eastAsia="宋体" w:hAnsi="宋体" w:hint="eastAsia"/>
          <w:sz w:val="24"/>
          <w:szCs w:val="24"/>
        </w:rPr>
        <w:t>。教学步骤的呈现中，以学生自制视频为入口，有趣且新颖。本文的分析很好的结合说明文的特点，引导学生从i</w:t>
      </w:r>
      <w:r>
        <w:rPr>
          <w:rFonts w:ascii="宋体" w:eastAsia="宋体" w:hAnsi="宋体"/>
          <w:sz w:val="24"/>
          <w:szCs w:val="24"/>
        </w:rPr>
        <w:t>ntroduction, main body, conclusion</w:t>
      </w:r>
      <w:r>
        <w:rPr>
          <w:rFonts w:ascii="宋体" w:eastAsia="宋体" w:hAnsi="宋体" w:hint="eastAsia"/>
          <w:sz w:val="24"/>
          <w:szCs w:val="24"/>
        </w:rPr>
        <w:t>三部分梳理文章逻辑。最后设计活动让学生进行文本复述，既对全文做了总结又</w:t>
      </w:r>
      <w:proofErr w:type="gramStart"/>
      <w:r>
        <w:rPr>
          <w:rFonts w:ascii="宋体" w:eastAsia="宋体" w:hAnsi="宋体" w:hint="eastAsia"/>
          <w:sz w:val="24"/>
          <w:szCs w:val="24"/>
        </w:rPr>
        <w:t>锻练</w:t>
      </w:r>
      <w:proofErr w:type="gramEnd"/>
      <w:r>
        <w:rPr>
          <w:rFonts w:ascii="宋体" w:eastAsia="宋体" w:hAnsi="宋体" w:hint="eastAsia"/>
          <w:sz w:val="24"/>
          <w:szCs w:val="24"/>
        </w:rPr>
        <w:t>了学生应对中考的能力。</w:t>
      </w:r>
    </w:p>
    <w:p w14:paraId="5F145D06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2C9A3BC5" wp14:editId="33F3CA10">
            <wp:extent cx="5264150" cy="2971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18905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</w:p>
    <w:p w14:paraId="0C32567E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章老师围绕M</w:t>
      </w:r>
      <w:r>
        <w:rPr>
          <w:rFonts w:ascii="宋体" w:eastAsia="宋体" w:hAnsi="宋体"/>
          <w:sz w:val="24"/>
          <w:szCs w:val="24"/>
        </w:rPr>
        <w:t>aking friends</w:t>
      </w:r>
      <w:r>
        <w:rPr>
          <w:rFonts w:ascii="宋体" w:eastAsia="宋体" w:hAnsi="宋体" w:hint="eastAsia"/>
          <w:sz w:val="24"/>
          <w:szCs w:val="24"/>
        </w:rPr>
        <w:t>话题，从六个方面展开说课。教学过程中，先提问当今交朋友的方式，头脑风暴引入上一课的阅读文章。紧接着，复习阅读课文，根据文章内容，用特殊疑问句提问，为接下来的口头交流做铺垫，本章节语法部分也要学习特殊疑问句，因此先进行口头演练。阅读的产出包括口语训练和笔头训练两部分，让学生在课室里离开座位，用上一步的特殊疑问句提问新同学，交两个朋友，并为刚认识的一个朋友做出交友博客，图文并茂。最后</w:t>
      </w:r>
      <w:proofErr w:type="gramStart"/>
      <w:r>
        <w:rPr>
          <w:rFonts w:ascii="宋体" w:eastAsia="宋体" w:hAnsi="宋体" w:hint="eastAsia"/>
          <w:sz w:val="24"/>
          <w:szCs w:val="24"/>
        </w:rPr>
        <w:t>展示博客并</w:t>
      </w:r>
      <w:proofErr w:type="gramEnd"/>
      <w:r>
        <w:rPr>
          <w:rFonts w:ascii="宋体" w:eastAsia="宋体" w:hAnsi="宋体" w:hint="eastAsia"/>
          <w:sz w:val="24"/>
          <w:szCs w:val="24"/>
        </w:rPr>
        <w:t>纠错，在此过程中渗透德育，让学生们意识到朋友的重要性并好好珍惜。可以看到，章老师的课非常接地气，照顾新生年级的实际情况，且每个环节之间环环相扣，看似简单活泼，内里逻辑严密，是一堂非常老练的课。</w:t>
      </w:r>
    </w:p>
    <w:p w14:paraId="022CD2CE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lastRenderedPageBreak/>
        <w:drawing>
          <wp:inline distT="0" distB="0" distL="0" distR="0" wp14:anchorId="2A9B84F5" wp14:editId="2B4866E0">
            <wp:extent cx="5264150" cy="29718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FD0B4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</w:p>
    <w:p w14:paraId="6A162EC8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</w:p>
    <w:p w14:paraId="700D91A0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熊老师的话题是Daily</w:t>
      </w:r>
      <w:r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Life</w:t>
      </w:r>
      <w:r>
        <w:rPr>
          <w:rFonts w:ascii="宋体" w:eastAsia="宋体" w:hAnsi="宋体"/>
          <w:sz w:val="24"/>
          <w:szCs w:val="24"/>
        </w:rPr>
        <w:t>,</w:t>
      </w:r>
      <w:proofErr w:type="gramStart"/>
      <w:r>
        <w:rPr>
          <w:rFonts w:ascii="宋体" w:eastAsia="宋体" w:hAnsi="宋体" w:hint="eastAsia"/>
          <w:sz w:val="24"/>
          <w:szCs w:val="24"/>
        </w:rPr>
        <w:t>以文秋芳</w:t>
      </w:r>
      <w:proofErr w:type="gramEnd"/>
      <w:r>
        <w:rPr>
          <w:rFonts w:ascii="宋体" w:eastAsia="宋体" w:hAnsi="宋体" w:hint="eastAsia"/>
          <w:sz w:val="24"/>
          <w:szCs w:val="24"/>
        </w:rPr>
        <w:t>的输出驱动假设理论为指导，设计了以单元r</w:t>
      </w:r>
      <w:r>
        <w:rPr>
          <w:rFonts w:ascii="宋体" w:eastAsia="宋体" w:hAnsi="宋体"/>
          <w:sz w:val="24"/>
          <w:szCs w:val="24"/>
        </w:rPr>
        <w:t>eading, listening, grammar</w:t>
      </w:r>
      <w:r>
        <w:rPr>
          <w:rFonts w:ascii="宋体" w:eastAsia="宋体" w:hAnsi="宋体" w:hint="eastAsia"/>
          <w:sz w:val="24"/>
          <w:szCs w:val="24"/>
        </w:rPr>
        <w:t>输入为导向的输出——“说”的活动。要求学生运用特殊疑问词w</w:t>
      </w:r>
      <w:r>
        <w:rPr>
          <w:rFonts w:ascii="宋体" w:eastAsia="宋体" w:hAnsi="宋体"/>
          <w:sz w:val="24"/>
          <w:szCs w:val="24"/>
        </w:rPr>
        <w:t>hen, what, how</w:t>
      </w:r>
      <w:r>
        <w:rPr>
          <w:rFonts w:ascii="宋体" w:eastAsia="宋体" w:hAnsi="宋体" w:hint="eastAsia"/>
          <w:sz w:val="24"/>
          <w:szCs w:val="24"/>
        </w:rPr>
        <w:t>等开展日常实际活动，帮助学生掌握以时间顺序为思路的口语表达方式。本堂课的输入包括观看d</w:t>
      </w:r>
      <w:r>
        <w:rPr>
          <w:rFonts w:ascii="宋体" w:eastAsia="宋体" w:hAnsi="宋体"/>
          <w:sz w:val="24"/>
          <w:szCs w:val="24"/>
        </w:rPr>
        <w:t>aily life</w:t>
      </w:r>
      <w:r>
        <w:rPr>
          <w:rFonts w:ascii="宋体" w:eastAsia="宋体" w:hAnsi="宋体" w:hint="eastAsia"/>
          <w:sz w:val="24"/>
          <w:szCs w:val="24"/>
        </w:rPr>
        <w:t>的视频，阅读中国学生日常生活的文章，输出包括采访活动和复述同学的日常活动。课堂各环节的设计始终围绕输入和输出的理论，在此过程中让学生了解英国学生生活，提升学生文化意识，培养学生比较分析和学习的能力，并且利用反馈机制引导学生练习d</w:t>
      </w:r>
      <w:r>
        <w:rPr>
          <w:rFonts w:ascii="宋体" w:eastAsia="宋体" w:hAnsi="宋体"/>
          <w:sz w:val="24"/>
          <w:szCs w:val="24"/>
        </w:rPr>
        <w:t>oes</w:t>
      </w:r>
      <w:r>
        <w:rPr>
          <w:rFonts w:ascii="宋体" w:eastAsia="宋体" w:hAnsi="宋体" w:hint="eastAsia"/>
          <w:sz w:val="24"/>
          <w:szCs w:val="24"/>
        </w:rPr>
        <w:t>在口语中的使用，很好的处理了分层教学。</w:t>
      </w:r>
    </w:p>
    <w:p w14:paraId="53989605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139F57E0" wp14:editId="62FADE33">
            <wp:extent cx="5264150" cy="29718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01110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</w:p>
    <w:p w14:paraId="265B6516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戚老师结合新教材新高考的要求，为我们呈现了一堂稳扎稳打的摘要写作课。</w:t>
      </w:r>
      <w:r>
        <w:rPr>
          <w:rFonts w:ascii="宋体" w:eastAsia="宋体" w:hAnsi="宋体" w:hint="eastAsia"/>
          <w:sz w:val="24"/>
          <w:szCs w:val="24"/>
        </w:rPr>
        <w:lastRenderedPageBreak/>
        <w:t>课堂要求学生在读完一篇介绍太极的文章之后，借助教师提供的“脚手架”，为《英语周报》主篇阅读“Never</w:t>
      </w:r>
      <w:r>
        <w:rPr>
          <w:rFonts w:ascii="宋体" w:eastAsia="宋体" w:hAnsi="宋体"/>
          <w:sz w:val="24"/>
          <w:szCs w:val="24"/>
        </w:rPr>
        <w:t xml:space="preserve"> Tired of Tai Chi</w:t>
      </w:r>
      <w:r>
        <w:rPr>
          <w:rFonts w:ascii="宋体" w:eastAsia="宋体" w:hAnsi="宋体" w:hint="eastAsia"/>
          <w:sz w:val="24"/>
          <w:szCs w:val="24"/>
        </w:rPr>
        <w:t>”编写摘要，文章由五个段落组成，从多个不同的维</w:t>
      </w:r>
      <w:proofErr w:type="gramStart"/>
      <w:r>
        <w:rPr>
          <w:rFonts w:ascii="宋体" w:eastAsia="宋体" w:hAnsi="宋体" w:hint="eastAsia"/>
          <w:sz w:val="24"/>
          <w:szCs w:val="24"/>
        </w:rPr>
        <w:t>度介绍</w:t>
      </w:r>
      <w:proofErr w:type="gramEnd"/>
      <w:r>
        <w:rPr>
          <w:rFonts w:ascii="宋体" w:eastAsia="宋体" w:hAnsi="宋体" w:hint="eastAsia"/>
          <w:sz w:val="24"/>
          <w:szCs w:val="24"/>
        </w:rPr>
        <w:t>了太极。戚老师带领学生分析文本，培养学生提炼关键信息及概括、归纳要点的高阶思维，从而解构语篇的话题类型、语篇类型、作者意图以及篇章结构。基于文本每段“主题句+支撑句”的结构特点，引领学生提炼出“要点、语言、逻辑”三步写作法，为摘要写作教学提供了很好的范本。</w:t>
      </w:r>
    </w:p>
    <w:p w14:paraId="1B41C167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4D2B42B6" wp14:editId="0FAB2772">
            <wp:extent cx="5264150" cy="7023100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702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5600A" w14:textId="77777777" w:rsidR="00434567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</w:p>
    <w:p w14:paraId="17622E63" w14:textId="77777777" w:rsidR="00434567" w:rsidRPr="00695413" w:rsidRDefault="00434567" w:rsidP="00434567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虽然时间紧迫，但四位老师都做了充分的准备，在校内初赛中呈现出精美的</w:t>
      </w:r>
      <w:r>
        <w:rPr>
          <w:rFonts w:ascii="宋体" w:eastAsia="宋体" w:hAnsi="宋体" w:hint="eastAsia"/>
          <w:sz w:val="24"/>
          <w:szCs w:val="24"/>
        </w:rPr>
        <w:lastRenderedPageBreak/>
        <w:t>课件和活力的课堂，为外语科组的老师们提供了学习的平台，预祝他们在区级比赛中，继续乘风破浪，满载而归。</w:t>
      </w:r>
    </w:p>
    <w:p w14:paraId="51372F03" w14:textId="77777777" w:rsidR="00385EB3" w:rsidRPr="00434567" w:rsidRDefault="00385EB3"/>
    <w:sectPr w:rsidR="00385EB3" w:rsidRPr="004345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C41"/>
    <w:rsid w:val="00127C41"/>
    <w:rsid w:val="00385EB3"/>
    <w:rsid w:val="00434567"/>
    <w:rsid w:val="00BE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CA5795-97E6-4A6A-958A-8204A4579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45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2021-01-15T02:59:00Z</dcterms:created>
  <dcterms:modified xsi:type="dcterms:W3CDTF">2021-01-15T02:59:00Z</dcterms:modified>
</cp:coreProperties>
</file>