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B3F77" w14:textId="72A7DDEB" w:rsidR="007D48AC" w:rsidRDefault="00E761FB">
      <w:pPr>
        <w:rPr>
          <w:rFonts w:ascii="Helvetica" w:hAnsi="Helvetica"/>
          <w:color w:val="111111"/>
          <w:szCs w:val="21"/>
          <w:shd w:val="clear" w:color="auto" w:fill="FFFFFF"/>
        </w:rPr>
      </w:pPr>
      <w:r>
        <w:rPr>
          <w:rFonts w:ascii="Helvetica" w:hAnsi="Helvetica" w:hint="eastAsia"/>
          <w:color w:val="111111"/>
          <w:szCs w:val="21"/>
          <w:shd w:val="clear" w:color="auto" w:fill="FFFFFF"/>
        </w:rPr>
        <w:t>博文一</w:t>
      </w:r>
    </w:p>
    <w:p w14:paraId="66B4630E" w14:textId="77777777" w:rsidR="00E761FB" w:rsidRPr="00E761FB" w:rsidRDefault="00E761FB" w:rsidP="00E761FB">
      <w:pPr>
        <w:pStyle w:val="1"/>
        <w:spacing w:before="0" w:beforeAutospacing="0" w:after="120" w:afterAutospacing="0"/>
        <w:rPr>
          <w:kern w:val="0"/>
          <w:sz w:val="28"/>
          <w:szCs w:val="28"/>
        </w:rPr>
      </w:pPr>
      <w:r w:rsidRPr="00E761FB">
        <w:rPr>
          <w:kern w:val="0"/>
          <w:sz w:val="28"/>
          <w:szCs w:val="28"/>
        </w:rPr>
        <w:t>30岁后，再看林徽因与张爱玲：一个“世故”，一个“凉薄”</w:t>
      </w:r>
    </w:p>
    <w:p w14:paraId="0724BDB4" w14:textId="7DCE4D8D" w:rsidR="00E761FB" w:rsidRDefault="00E761FB" w:rsidP="00E761FB">
      <w:pPr>
        <w:rPr>
          <w:rFonts w:ascii="Segoe UI Emoji" w:hAnsi="Segoe UI Emoji"/>
          <w:color w:val="969696"/>
          <w:sz w:val="20"/>
          <w:szCs w:val="20"/>
        </w:rPr>
      </w:pPr>
    </w:p>
    <w:p w14:paraId="278E5412" w14:textId="77777777" w:rsidR="00E761FB" w:rsidRDefault="00E761FB" w:rsidP="00E761FB">
      <w:pPr>
        <w:pStyle w:val="a4"/>
        <w:spacing w:before="0" w:beforeAutospacing="0" w:after="300" w:afterAutospacing="0"/>
      </w:pPr>
      <w:r>
        <w:t>说起民国时期的才女，不得不提林徽因和张爱玲，她们一个像“人间四月天”，一个怀揣“天才梦”，一个在建筑界居功至伟，一个在文学界无出其右。</w:t>
      </w:r>
    </w:p>
    <w:p w14:paraId="1A3BFA6D" w14:textId="77777777" w:rsidR="00E761FB" w:rsidRDefault="00E761FB" w:rsidP="00E761FB">
      <w:pPr>
        <w:pStyle w:val="a4"/>
        <w:spacing w:before="0" w:beforeAutospacing="0" w:after="300" w:afterAutospacing="0"/>
      </w:pPr>
      <w:r>
        <w:rPr>
          <w:b/>
          <w:bCs/>
        </w:rPr>
        <w:t>两人相差16岁，在相似的时代背景下，都有显赫的家世，受过良好的教育，最终成为骄傲、独立的新时代女性。她们的爱情也同样，在当时掀起轩然大波，被后世众人津津乐道。</w:t>
      </w:r>
    </w:p>
    <w:p w14:paraId="0A02F0CE" w14:textId="68593F43" w:rsidR="00E761FB" w:rsidRDefault="00E761FB" w:rsidP="00E761FB">
      <w:pPr>
        <w:jc w:val="center"/>
        <w:rPr>
          <w:sz w:val="2"/>
          <w:szCs w:val="2"/>
        </w:rPr>
      </w:pPr>
      <w:r>
        <w:rPr>
          <w:noProof/>
          <w:sz w:val="2"/>
          <w:szCs w:val="2"/>
        </w:rPr>
        <mc:AlternateContent>
          <mc:Choice Requires="wps">
            <w:drawing>
              <wp:inline distT="0" distB="0" distL="0" distR="0" wp14:anchorId="46945ED8" wp14:editId="31E2E433">
                <wp:extent cx="302895" cy="302895"/>
                <wp:effectExtent l="0" t="0" r="0" b="0"/>
                <wp:docPr id="13"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B86A80" id="矩形 13"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" filled="f" stroked="f">
                <o:lock v:ext="edit" aspectratio="t"/>
                <w10:anchorlock/>
              </v:rect>
            </w:pict>
          </mc:Fallback>
        </mc:AlternateContent>
      </w:r>
    </w:p>
    <w:p w14:paraId="2DDCD412" w14:textId="77777777" w:rsidR="00E761FB" w:rsidRDefault="00E761FB" w:rsidP="00E761FB">
      <w:pPr>
        <w:pStyle w:val="a4"/>
        <w:spacing w:before="0" w:beforeAutospacing="0" w:after="300" w:afterAutospacing="0"/>
      </w:pPr>
      <w:r>
        <w:rPr>
          <w:b/>
          <w:bCs/>
        </w:rPr>
        <w:t>而两人又是那样的不同，林徽因就像优雅的百合，端庄大方，张爱玲却像是带刺的玫瑰，恣意浓烈。这不同，与两人的童年境遇分不开。</w:t>
      </w:r>
    </w:p>
    <w:p w14:paraId="0BC08A16" w14:textId="77777777" w:rsidR="00E761FB" w:rsidRDefault="00E761FB" w:rsidP="00E761FB">
      <w:pPr>
        <w:pStyle w:val="a4"/>
        <w:spacing w:before="0" w:beforeAutospacing="0" w:after="300" w:afterAutospacing="0"/>
      </w:pPr>
      <w:r>
        <w:t>1.童年的境遇，一个逆袭，一个叛逆</w:t>
      </w:r>
    </w:p>
    <w:p w14:paraId="747E35C5" w14:textId="77777777" w:rsidR="00E761FB" w:rsidRDefault="00E761FB" w:rsidP="00E761FB">
      <w:pPr>
        <w:pStyle w:val="a4"/>
        <w:spacing w:before="0" w:beforeAutospacing="0" w:after="300" w:afterAutospacing="0"/>
      </w:pPr>
      <w:r>
        <w:t>1904年，林徽因出身在官宦世家，8岁时，父亲林长民成为参议院秘书长，童年生活富足，却透露着哀愁。</w:t>
      </w:r>
    </w:p>
    <w:p w14:paraId="28E1C738" w14:textId="77777777" w:rsidR="00E761FB" w:rsidRDefault="00E761FB" w:rsidP="00E761FB">
      <w:pPr>
        <w:pStyle w:val="a4"/>
        <w:spacing w:before="0" w:beforeAutospacing="0" w:after="300" w:afterAutospacing="0"/>
      </w:pPr>
      <w:r>
        <w:t>她是庶出，母亲何雪媛出身卑贱，缠小脚没读过书，不受宠，常年生活在抑郁黑暗的后院。</w:t>
      </w:r>
    </w:p>
    <w:p w14:paraId="78A48489" w14:textId="77777777" w:rsidR="00E761FB" w:rsidRDefault="00E761FB" w:rsidP="00E761FB">
      <w:pPr>
        <w:pStyle w:val="a4"/>
        <w:spacing w:before="0" w:beforeAutospacing="0" w:after="300" w:afterAutospacing="0"/>
      </w:pPr>
      <w:r>
        <w:t>林徽因自小就知道母女俩在家中的地位，她一边自卑，一边想逃离。姑姑教会她识字后，便一头扎进书海里。</w:t>
      </w:r>
    </w:p>
    <w:p w14:paraId="5A7D69C3" w14:textId="77777777" w:rsidR="00E761FB" w:rsidRDefault="00E761FB" w:rsidP="00E761FB">
      <w:pPr>
        <w:pStyle w:val="a4"/>
        <w:spacing w:before="0" w:beforeAutospacing="0" w:after="300" w:afterAutospacing="0"/>
      </w:pPr>
      <w:r>
        <w:rPr>
          <w:b/>
          <w:bCs/>
        </w:rPr>
        <w:t>淡淡的书香，驱散了她心头的阴霾，慢慢的展露出她聪慧的一面。</w:t>
      </w:r>
    </w:p>
    <w:p w14:paraId="184F508F" w14:textId="77777777" w:rsidR="00E761FB" w:rsidRDefault="00E761FB" w:rsidP="00E761FB">
      <w:pPr>
        <w:pStyle w:val="a4"/>
        <w:spacing w:before="0" w:beforeAutospacing="0" w:after="300" w:afterAutospacing="0"/>
      </w:pPr>
      <w:r>
        <w:rPr>
          <w:b/>
          <w:bCs/>
        </w:rPr>
        <w:t>父亲工作繁忙，常年在外，林徽因6岁时，便能代祖父给父亲写信。她的聪慧和博学受到父亲的青睐，变成了家中最受宠的那个孩子。</w:t>
      </w:r>
    </w:p>
    <w:p w14:paraId="35D234F3" w14:textId="77777777" w:rsidR="00E761FB" w:rsidRDefault="00E761FB" w:rsidP="00E761FB">
      <w:pPr>
        <w:pStyle w:val="a4"/>
        <w:spacing w:before="0" w:beforeAutospacing="0" w:after="300" w:afterAutospacing="0"/>
      </w:pPr>
      <w:r>
        <w:t>12岁时，林徽因随父亲定居北京，进入有名的培华女子中学就读。16岁那年，父亲要去欧洲考察访问，决定要带徽因一起去。</w:t>
      </w:r>
    </w:p>
    <w:p w14:paraId="5C460E31" w14:textId="11068885" w:rsidR="00E761FB" w:rsidRDefault="00E761FB" w:rsidP="00E761FB">
      <w:pPr>
        <w:jc w:val="center"/>
        <w:rPr>
          <w:sz w:val="2"/>
          <w:szCs w:val="2"/>
        </w:rPr>
      </w:pPr>
      <w:r>
        <w:rPr>
          <w:noProof/>
          <w:sz w:val="2"/>
          <w:szCs w:val="2"/>
        </w:rPr>
        <mc:AlternateContent>
          <mc:Choice Requires="wps">
            <w:drawing>
              <wp:inline distT="0" distB="0" distL="0" distR="0" wp14:anchorId="450755FE" wp14:editId="0F7184F6">
                <wp:extent cx="302895" cy="302895"/>
                <wp:effectExtent l="0" t="0" r="0" b="0"/>
                <wp:docPr id="12"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CB7966" id="矩形 12"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" filled="f" stroked="f">
                <o:lock v:ext="edit" aspectratio="t"/>
                <w10:anchorlock/>
              </v:rect>
            </w:pict>
          </mc:Fallback>
        </mc:AlternateContent>
      </w:r>
    </w:p>
    <w:p w14:paraId="069B4552" w14:textId="77777777" w:rsidR="00E761FB" w:rsidRDefault="00E761FB" w:rsidP="00E761FB">
      <w:pPr>
        <w:pStyle w:val="a4"/>
        <w:spacing w:before="0" w:beforeAutospacing="0" w:after="300" w:afterAutospacing="0"/>
      </w:pPr>
      <w:r>
        <w:rPr>
          <w:b/>
          <w:bCs/>
        </w:rPr>
        <w:t>父亲写信告诉她此行的目的：</w:t>
      </w:r>
    </w:p>
    <w:p w14:paraId="0DBF1443" w14:textId="77777777" w:rsidR="00E761FB" w:rsidRDefault="00E761FB" w:rsidP="00E761FB">
      <w:pPr>
        <w:pStyle w:val="a4"/>
        <w:spacing w:before="0" w:beforeAutospacing="0" w:after="300" w:afterAutospacing="0"/>
      </w:pPr>
      <w:r>
        <w:t>“我此次远游携汝同行，第一要汝多观览诸国事物增长见识；第二要汝近在我身边能领悟我的胸次怀抱；第三要汝暂时离去家庭烦琐生活，俾得扩大眼光养成将来改良社会的见解与能力。”</w:t>
      </w:r>
    </w:p>
    <w:p w14:paraId="76790E07" w14:textId="77777777" w:rsidR="00E761FB" w:rsidRDefault="00E761FB" w:rsidP="00E761FB">
      <w:pPr>
        <w:pStyle w:val="a4"/>
        <w:spacing w:before="0" w:beforeAutospacing="0" w:after="300" w:afterAutospacing="0"/>
      </w:pPr>
      <w:r>
        <w:rPr>
          <w:b/>
          <w:bCs/>
        </w:rPr>
        <w:lastRenderedPageBreak/>
        <w:t>谨记父亲的叮嘱，这次欧洲行，不仅让徽因认识了才华横溢的徐志摩，还奠定了她毕生的梦想，她要成为建筑师，把西方的古典建筑思想带回国。</w:t>
      </w:r>
    </w:p>
    <w:p w14:paraId="1D1C0B85" w14:textId="77777777" w:rsidR="00E761FB" w:rsidRDefault="00E761FB" w:rsidP="00E761FB">
      <w:pPr>
        <w:pStyle w:val="a4"/>
        <w:spacing w:before="0" w:beforeAutospacing="0" w:after="300" w:afterAutospacing="0"/>
      </w:pPr>
      <w:r>
        <w:rPr>
          <w:b/>
          <w:bCs/>
        </w:rPr>
        <w:t>1年后林徽因回国，已经不再是在母亲抱怨中自卑的小女孩，而是有理想有抱负的林家之女。</w:t>
      </w:r>
    </w:p>
    <w:p w14:paraId="57F2B339" w14:textId="14FEC8BE" w:rsidR="00E761FB" w:rsidRDefault="00E761FB" w:rsidP="00E761FB">
      <w:pPr>
        <w:jc w:val="center"/>
        <w:rPr>
          <w:sz w:val="2"/>
          <w:szCs w:val="2"/>
        </w:rPr>
      </w:pPr>
      <w:r>
        <w:rPr>
          <w:noProof/>
          <w:sz w:val="2"/>
          <w:szCs w:val="2"/>
        </w:rPr>
        <mc:AlternateContent>
          <mc:Choice Requires="wps">
            <w:drawing>
              <wp:inline distT="0" distB="0" distL="0" distR="0" wp14:anchorId="457ABCBA" wp14:editId="59044CAF">
                <wp:extent cx="302895" cy="302895"/>
                <wp:effectExtent l="0" t="0" r="0" b="0"/>
                <wp:docPr id="11"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2ED9C4" id="矩形 11"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" filled="f" stroked="f">
                <o:lock v:ext="edit" aspectratio="t"/>
                <w10:anchorlock/>
              </v:rect>
            </w:pict>
          </mc:Fallback>
        </mc:AlternateContent>
      </w:r>
    </w:p>
    <w:p w14:paraId="14D27D9B" w14:textId="77777777" w:rsidR="00E761FB" w:rsidRDefault="00E761FB" w:rsidP="00E761FB">
      <w:pPr>
        <w:pStyle w:val="a4"/>
        <w:spacing w:before="0" w:beforeAutospacing="0" w:after="300" w:afterAutospacing="0"/>
      </w:pPr>
      <w:r>
        <w:rPr>
          <w:b/>
          <w:bCs/>
        </w:rPr>
        <w:t>比起林徽因的逆转人生，张爱玲的境遇复杂又凄惨。</w:t>
      </w:r>
    </w:p>
    <w:p w14:paraId="6A296C5D" w14:textId="77777777" w:rsidR="00E761FB" w:rsidRDefault="00E761FB" w:rsidP="00E761FB">
      <w:pPr>
        <w:pStyle w:val="a4"/>
        <w:spacing w:before="0" w:beforeAutospacing="0" w:after="300" w:afterAutospacing="0"/>
      </w:pPr>
      <w:r>
        <w:t>1920年，张爱玲出生在没落的贵族家庭，曾外祖父是晚清重臣李鸿章。虽然家境优渥，但父亲张廷重却是个“遗少”做派。</w:t>
      </w:r>
    </w:p>
    <w:p w14:paraId="522F0972" w14:textId="77777777" w:rsidR="00E761FB" w:rsidRDefault="00E761FB" w:rsidP="00E761FB">
      <w:pPr>
        <w:pStyle w:val="a4"/>
        <w:spacing w:before="0" w:beforeAutospacing="0" w:after="300" w:afterAutospacing="0"/>
      </w:pPr>
      <w:r>
        <w:t>张廷重虽有满腹经纶，却非常懦弱，接受的是新式教育，骨子里却还是老做派，赌博、狎妓、抽大烟都没落下，和爱玲母亲离婚后，还染上了毒品。</w:t>
      </w:r>
    </w:p>
    <w:p w14:paraId="718A3633" w14:textId="77777777" w:rsidR="00E761FB" w:rsidRDefault="00E761FB" w:rsidP="00E761FB">
      <w:pPr>
        <w:pStyle w:val="a4"/>
        <w:spacing w:before="0" w:beforeAutospacing="0" w:after="300" w:afterAutospacing="0"/>
      </w:pPr>
      <w:r>
        <w:t>爱玲母亲黄素琼和父亲门户相当，是个实打实的新式女性，性子泼辣好强。因不满父亲的遗少作风，母亲在爱玲4岁时，就和姑姑张茂渊远赴欧洲，从此挣脱牢笼，改名黄逸梵。</w:t>
      </w:r>
    </w:p>
    <w:p w14:paraId="5E4E2FEC" w14:textId="6DFBBE45" w:rsidR="00E761FB" w:rsidRDefault="00E761FB" w:rsidP="00E761FB">
      <w:pPr>
        <w:jc w:val="center"/>
        <w:rPr>
          <w:sz w:val="2"/>
          <w:szCs w:val="2"/>
        </w:rPr>
      </w:pPr>
      <w:r>
        <w:rPr>
          <w:noProof/>
          <w:sz w:val="2"/>
          <w:szCs w:val="2"/>
        </w:rPr>
        <mc:AlternateContent>
          <mc:Choice Requires="wps">
            <w:drawing>
              <wp:inline distT="0" distB="0" distL="0" distR="0" wp14:anchorId="10A7020A" wp14:editId="1FBB42BB">
                <wp:extent cx="302895" cy="302895"/>
                <wp:effectExtent l="0" t="0" r="0" b="0"/>
                <wp:docPr id="10"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F5C6D" id="矩形 10"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" filled="f" stroked="f">
                <o:lock v:ext="edit" aspectratio="t"/>
                <w10:anchorlock/>
              </v:rect>
            </w:pict>
          </mc:Fallback>
        </mc:AlternateContent>
      </w:r>
    </w:p>
    <w:p w14:paraId="78915210" w14:textId="77777777" w:rsidR="00E761FB" w:rsidRDefault="00E761FB" w:rsidP="00E761FB">
      <w:pPr>
        <w:pStyle w:val="a4"/>
        <w:spacing w:before="0" w:beforeAutospacing="0" w:after="300" w:afterAutospacing="0"/>
      </w:pPr>
      <w:r>
        <w:rPr>
          <w:b/>
          <w:bCs/>
        </w:rPr>
        <w:t>张爱玲骨子里的倔强和好强，多半受母亲和姑姑的影响。</w:t>
      </w:r>
    </w:p>
    <w:p w14:paraId="7A062E23" w14:textId="77777777" w:rsidR="00E761FB" w:rsidRDefault="00E761FB" w:rsidP="00E761FB">
      <w:pPr>
        <w:pStyle w:val="a4"/>
        <w:spacing w:before="0" w:beforeAutospacing="0" w:after="300" w:afterAutospacing="0"/>
      </w:pPr>
      <w:r>
        <w:rPr>
          <w:b/>
          <w:bCs/>
        </w:rPr>
        <w:t>母亲走后，父亲更加肆无忌惮，姨太太住进家里来了。男女不平等的待遇，让她敏感的内心，生出些许自卑。童年的的张爱玲，便是在这样纸醉金迷、父母分离、动荡不安的环境下长大的。</w:t>
      </w:r>
    </w:p>
    <w:p w14:paraId="5A24FE82" w14:textId="77777777" w:rsidR="00E761FB" w:rsidRDefault="00E761FB" w:rsidP="00E761FB">
      <w:pPr>
        <w:pStyle w:val="a4"/>
        <w:spacing w:before="0" w:beforeAutospacing="0" w:after="300" w:afterAutospacing="0"/>
      </w:pPr>
      <w:r>
        <w:t>“出名要趁早”，爱玲3岁便识字， 在私塾读书，7岁便写了人生第一本小说，接着第二本，8岁时，写下了类似乌托邦的小说《快乐村》。</w:t>
      </w:r>
    </w:p>
    <w:p w14:paraId="58449C90" w14:textId="3215A02B" w:rsidR="00E761FB" w:rsidRDefault="00E761FB" w:rsidP="00E761FB">
      <w:pPr>
        <w:jc w:val="center"/>
        <w:rPr>
          <w:sz w:val="2"/>
          <w:szCs w:val="2"/>
        </w:rPr>
      </w:pPr>
      <w:r>
        <w:rPr>
          <w:noProof/>
          <w:sz w:val="2"/>
          <w:szCs w:val="2"/>
        </w:rPr>
        <mc:AlternateContent>
          <mc:Choice Requires="wps">
            <w:drawing>
              <wp:inline distT="0" distB="0" distL="0" distR="0" wp14:anchorId="720604A2" wp14:editId="671880E4">
                <wp:extent cx="302895" cy="302895"/>
                <wp:effectExtent l="0" t="0" r="0" b="0"/>
                <wp:docPr id="9"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4B5333" id="矩形 9"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" filled="f" stroked="f">
                <o:lock v:ext="edit" aspectratio="t"/>
                <w10:anchorlock/>
              </v:rect>
            </w:pict>
          </mc:Fallback>
        </mc:AlternateContent>
      </w:r>
    </w:p>
    <w:p w14:paraId="5B372A43" w14:textId="77777777" w:rsidR="00E761FB" w:rsidRDefault="00E761FB" w:rsidP="00E761FB">
      <w:pPr>
        <w:pStyle w:val="a4"/>
        <w:spacing w:before="0" w:beforeAutospacing="0" w:after="300" w:afterAutospacing="0"/>
      </w:pPr>
      <w:r>
        <w:t>母亲回国2年后，对父亲彻底失望，两人离了婚。不久，后母孙小姐进了门，这是个精明能干的女人。</w:t>
      </w:r>
    </w:p>
    <w:p w14:paraId="6E5D2008" w14:textId="77777777" w:rsidR="00E761FB" w:rsidRDefault="00E761FB" w:rsidP="00E761FB">
      <w:pPr>
        <w:pStyle w:val="a4"/>
        <w:spacing w:before="0" w:beforeAutospacing="0" w:after="300" w:afterAutospacing="0"/>
      </w:pPr>
      <w:r>
        <w:t>她带了满满两箱旧衣服给张爱玲穿，对此敏感的爱玲感觉非常羞耻，使她整个中学时期都笼罩在自惭形秽里。后母挑拨父亲与张爱玲姐弟的关系，到后来，姐弟两都被父亲不喜。</w:t>
      </w:r>
    </w:p>
    <w:p w14:paraId="05A2CEFE" w14:textId="77777777" w:rsidR="00E761FB" w:rsidRDefault="00E761FB" w:rsidP="00E761FB">
      <w:pPr>
        <w:pStyle w:val="a4"/>
        <w:spacing w:before="0" w:beforeAutospacing="0" w:after="300" w:afterAutospacing="0"/>
      </w:pPr>
      <w:r>
        <w:t>张爱玲性格因父亲的疏远和母爱的缺失，而变得越发的孤僻，她用冷眼看着身边的一切，用孤傲和冷漠来保护自己。</w:t>
      </w:r>
    </w:p>
    <w:p w14:paraId="51EB91F5" w14:textId="77777777" w:rsidR="00E761FB" w:rsidRDefault="00E761FB" w:rsidP="00E761FB">
      <w:pPr>
        <w:pStyle w:val="a4"/>
        <w:spacing w:before="0" w:beforeAutospacing="0" w:after="300" w:afterAutospacing="0"/>
      </w:pPr>
      <w:r>
        <w:rPr>
          <w:b/>
          <w:bCs/>
        </w:rPr>
        <w:t>在一次与后母的争执中，父亲不由分说就把爱玲打了一顿，还把她软禁在楼下空房了，有半年之久。</w:t>
      </w:r>
    </w:p>
    <w:p w14:paraId="554B39DF" w14:textId="77777777" w:rsidR="00E761FB" w:rsidRDefault="00E761FB" w:rsidP="00E761FB">
      <w:pPr>
        <w:pStyle w:val="a4"/>
        <w:spacing w:before="0" w:beforeAutospacing="0" w:after="300" w:afterAutospacing="0"/>
      </w:pPr>
      <w:r>
        <w:lastRenderedPageBreak/>
        <w:t>期间她得了痢疾，父亲却不允许请医生，多亏保姆何干，忙前忙后，她才免于一死。病好后，她就逃出了张家的牢笼，奔向了崇拜又神秘的母亲。</w:t>
      </w:r>
    </w:p>
    <w:p w14:paraId="41F7FFFF" w14:textId="5C19AFE9" w:rsidR="00E761FB" w:rsidRDefault="00E761FB" w:rsidP="00E761FB">
      <w:pPr>
        <w:jc w:val="center"/>
        <w:rPr>
          <w:sz w:val="2"/>
          <w:szCs w:val="2"/>
        </w:rPr>
      </w:pPr>
      <w:r>
        <w:rPr>
          <w:noProof/>
          <w:sz w:val="2"/>
          <w:szCs w:val="2"/>
        </w:rPr>
        <mc:AlternateContent>
          <mc:Choice Requires="wps">
            <w:drawing>
              <wp:inline distT="0" distB="0" distL="0" distR="0" wp14:anchorId="6BECB43C" wp14:editId="0F5F750A">
                <wp:extent cx="302895" cy="302895"/>
                <wp:effectExtent l="0" t="0" r="0" b="0"/>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A46C43" id="矩形 8"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" filled="f" stroked="f">
                <o:lock v:ext="edit" aspectratio="t"/>
                <w10:anchorlock/>
              </v:rect>
            </w:pict>
          </mc:Fallback>
        </mc:AlternateContent>
      </w:r>
    </w:p>
    <w:p w14:paraId="6224A743" w14:textId="77777777" w:rsidR="00E761FB" w:rsidRDefault="00E761FB" w:rsidP="00E761FB">
      <w:pPr>
        <w:pStyle w:val="a4"/>
        <w:spacing w:before="0" w:beforeAutospacing="0" w:after="300" w:afterAutospacing="0"/>
      </w:pPr>
      <w:r>
        <w:t>母亲并没有工作，靠变卖遗产生活，张爱玲来了后，生活便捉襟见肘。张爱玲深知自己没有退路，不想嫁人就要好好学习，最终以远东区第一名的成绩，考上伦敦大学。</w:t>
      </w:r>
    </w:p>
    <w:p w14:paraId="33319613" w14:textId="77777777" w:rsidR="00E761FB" w:rsidRDefault="00E761FB" w:rsidP="00E761FB">
      <w:pPr>
        <w:pStyle w:val="a4"/>
        <w:spacing w:before="0" w:beforeAutospacing="0" w:after="300" w:afterAutospacing="0"/>
      </w:pPr>
      <w:r>
        <w:t>恰逢当时欧战爆发，张爱玲最终还是没能去伦敦，最终去了香港大学读中文系。1942年， 因太平洋战争爆发，香港大学停办，张爱玲未能毕业。</w:t>
      </w:r>
    </w:p>
    <w:p w14:paraId="10571D7D" w14:textId="77777777" w:rsidR="00E761FB" w:rsidRDefault="00E761FB" w:rsidP="00E761FB">
      <w:pPr>
        <w:pStyle w:val="a4"/>
        <w:spacing w:before="0" w:beforeAutospacing="0" w:after="300" w:afterAutospacing="0"/>
      </w:pPr>
      <w:r>
        <w:rPr>
          <w:b/>
          <w:bCs/>
        </w:rPr>
        <w:t>年幼时的悲惨经历，塑造了张爱玲敏感、孤傲、倔强、悲观、早熟的性格，不仅影响她笔下的故事，还影响她的爱情观。</w:t>
      </w:r>
    </w:p>
    <w:p w14:paraId="7912FBEE" w14:textId="77777777" w:rsidR="00E761FB" w:rsidRDefault="00E761FB" w:rsidP="00E761FB">
      <w:pPr>
        <w:pStyle w:val="a4"/>
        <w:spacing w:before="0" w:beforeAutospacing="0" w:after="300" w:afterAutospacing="0"/>
      </w:pPr>
      <w:r>
        <w:t>2.惊世的爱情，一个理性，一个感性</w:t>
      </w:r>
    </w:p>
    <w:p w14:paraId="6857CA27" w14:textId="77777777" w:rsidR="00E761FB" w:rsidRDefault="00E761FB" w:rsidP="00E761FB">
      <w:pPr>
        <w:pStyle w:val="a4"/>
        <w:spacing w:before="0" w:beforeAutospacing="0" w:after="300" w:afterAutospacing="0"/>
      </w:pPr>
      <w:r>
        <w:t>16岁的林徽因在伦敦遇到24岁的徐志摩，如花的年纪，总是容易萌生别样的情愫。在徐志摩的浪漫情怀下，徽因也许有些心动，但当知道徐已娶妻生子之后，便决绝的拒绝了。</w:t>
      </w:r>
    </w:p>
    <w:p w14:paraId="0AF31B34" w14:textId="77777777" w:rsidR="00E761FB" w:rsidRDefault="00E761FB" w:rsidP="00E761FB">
      <w:pPr>
        <w:pStyle w:val="a4"/>
        <w:spacing w:before="0" w:beforeAutospacing="0" w:after="300" w:afterAutospacing="0"/>
      </w:pPr>
      <w:r>
        <w:t>因为母亲的遭遇，让徽因决定，绝不做妾。虽然，徐志摩为她与张幼仪离了婚，但她依然觉得多情的徐志摩，并非良配。</w:t>
      </w:r>
    </w:p>
    <w:p w14:paraId="2B6755FC" w14:textId="3E06E26B" w:rsidR="00E761FB" w:rsidRDefault="00E761FB" w:rsidP="00E761FB">
      <w:pPr>
        <w:jc w:val="center"/>
        <w:rPr>
          <w:sz w:val="2"/>
          <w:szCs w:val="2"/>
        </w:rPr>
      </w:pPr>
      <w:r>
        <w:rPr>
          <w:noProof/>
          <w:sz w:val="2"/>
          <w:szCs w:val="2"/>
        </w:rPr>
        <mc:AlternateContent>
          <mc:Choice Requires="wps">
            <w:drawing>
              <wp:inline distT="0" distB="0" distL="0" distR="0" wp14:anchorId="72CB4586" wp14:editId="7ED49FE4">
                <wp:extent cx="302895" cy="302895"/>
                <wp:effectExtent l="0" t="0" r="0" b="0"/>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D912DF" id="矩形 7"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" filled="f" stroked="f">
                <o:lock v:ext="edit" aspectratio="t"/>
                <w10:anchorlock/>
              </v:rect>
            </w:pict>
          </mc:Fallback>
        </mc:AlternateContent>
      </w:r>
    </w:p>
    <w:p w14:paraId="365A71F3" w14:textId="77777777" w:rsidR="00E761FB" w:rsidRDefault="00E761FB" w:rsidP="00E761FB">
      <w:pPr>
        <w:pStyle w:val="a4"/>
        <w:spacing w:before="0" w:beforeAutospacing="0" w:after="300" w:afterAutospacing="0"/>
      </w:pPr>
      <w:r>
        <w:t>回国之后的林徽因，与内向稳重的梁思成，成为了恋人。在梁思成受伤住院期间，徽因常去照顾，两人谈天说地思想甚是契合，不久便订了婚，双双赴宾大求学。</w:t>
      </w:r>
    </w:p>
    <w:p w14:paraId="46D2431B" w14:textId="77777777" w:rsidR="00E761FB" w:rsidRDefault="00E761FB" w:rsidP="00E761FB">
      <w:pPr>
        <w:pStyle w:val="a4"/>
        <w:spacing w:before="0" w:beforeAutospacing="0" w:after="300" w:afterAutospacing="0"/>
      </w:pPr>
      <w:r>
        <w:t>林徽因爱的理性，她早就看出徐志摩是个风流才子，曾冷静分析过徐志摩对她的爱：</w:t>
      </w:r>
    </w:p>
    <w:p w14:paraId="0B6535C2" w14:textId="77777777" w:rsidR="00E761FB" w:rsidRDefault="00E761FB" w:rsidP="00E761FB">
      <w:pPr>
        <w:pStyle w:val="a4"/>
        <w:spacing w:before="0" w:beforeAutospacing="0" w:after="300" w:afterAutospacing="0"/>
      </w:pPr>
      <w:r>
        <w:t>“徐志摩当时爱的并不是真正的我，而是用他的诗人的浪漫情绪想象出来的林徽因。可我其实并不是他心目中所想的那样一个人。”</w:t>
      </w:r>
    </w:p>
    <w:p w14:paraId="44CC09E0" w14:textId="77777777" w:rsidR="00E761FB" w:rsidRDefault="00E761FB" w:rsidP="00E761FB">
      <w:pPr>
        <w:pStyle w:val="a4"/>
        <w:spacing w:before="0" w:beforeAutospacing="0" w:after="300" w:afterAutospacing="0"/>
      </w:pPr>
      <w:r>
        <w:rPr>
          <w:b/>
          <w:bCs/>
        </w:rPr>
        <w:t>和林徽因的理性相比，张爱玲在感情上非常感性，虽然早熟的她对爱情看得甚是透彻，但架不住一个自卑的人渴望被爱的心。</w:t>
      </w:r>
    </w:p>
    <w:p w14:paraId="62A3AB44" w14:textId="77777777" w:rsidR="00E761FB" w:rsidRDefault="00E761FB" w:rsidP="00E761FB">
      <w:pPr>
        <w:pStyle w:val="a4"/>
        <w:spacing w:before="0" w:beforeAutospacing="0" w:after="300" w:afterAutospacing="0"/>
      </w:pPr>
      <w:r>
        <w:t>爱玲初见比自己大14岁的胡兰成，就谈了5个小时，两人对文学艺术的见地相仿，不觉生出互相欣赏之意。不得不说胡兰成是懂张爱玲的，他不仅懂的她的作品，还懂得她这样的女人对爱情的渴求。</w:t>
      </w:r>
    </w:p>
    <w:p w14:paraId="3BEE4830" w14:textId="0CE58E55" w:rsidR="00E761FB" w:rsidRDefault="00E761FB" w:rsidP="00E761FB">
      <w:pPr>
        <w:jc w:val="center"/>
        <w:rPr>
          <w:sz w:val="2"/>
          <w:szCs w:val="2"/>
        </w:rPr>
      </w:pPr>
      <w:r>
        <w:rPr>
          <w:noProof/>
          <w:sz w:val="2"/>
          <w:szCs w:val="2"/>
        </w:rPr>
        <mc:AlternateContent>
          <mc:Choice Requires="wps">
            <w:drawing>
              <wp:inline distT="0" distB="0" distL="0" distR="0" wp14:anchorId="7B371CE3" wp14:editId="20418705">
                <wp:extent cx="302895" cy="302895"/>
                <wp:effectExtent l="0" t="0" r="0" b="0"/>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FC68D6" id="矩形 6"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" filled="f" stroked="f">
                <o:lock v:ext="edit" aspectratio="t"/>
                <w10:anchorlock/>
              </v:rect>
            </w:pict>
          </mc:Fallback>
        </mc:AlternateContent>
      </w:r>
    </w:p>
    <w:p w14:paraId="3F543646" w14:textId="77777777" w:rsidR="00E761FB" w:rsidRDefault="00E761FB" w:rsidP="00E761FB">
      <w:pPr>
        <w:pStyle w:val="a4"/>
        <w:spacing w:before="0" w:beforeAutospacing="0" w:after="300" w:afterAutospacing="0"/>
      </w:pPr>
      <w:r>
        <w:lastRenderedPageBreak/>
        <w:t>相恋后不久，爱玲知道胡兰成在南京已经有了一妻一妾，但她并不在乎他有家室，他是什么人，只在乎这个人懂她爱她。</w:t>
      </w:r>
    </w:p>
    <w:p w14:paraId="1CB2F74B" w14:textId="77777777" w:rsidR="00E761FB" w:rsidRDefault="00E761FB" w:rsidP="00E761FB">
      <w:pPr>
        <w:pStyle w:val="a4"/>
        <w:spacing w:before="0" w:beforeAutospacing="0" w:after="300" w:afterAutospacing="0"/>
      </w:pPr>
      <w:r>
        <w:rPr>
          <w:b/>
          <w:bCs/>
        </w:rPr>
        <w:t>就如爱玲在照片背后写下的那句：</w:t>
      </w:r>
    </w:p>
    <w:p w14:paraId="18C5C640" w14:textId="77777777" w:rsidR="00E761FB" w:rsidRDefault="00E761FB" w:rsidP="00E761FB">
      <w:pPr>
        <w:pStyle w:val="a4"/>
        <w:spacing w:before="0" w:beforeAutospacing="0" w:after="300" w:afterAutospacing="0"/>
      </w:pPr>
      <w:r>
        <w:rPr>
          <w:b/>
          <w:bCs/>
        </w:rPr>
        <w:t>“见了他，她变得很低很低，低到尘埃里。但她心里是欢喜的，从尘埃里开出花来。”</w:t>
      </w:r>
    </w:p>
    <w:p w14:paraId="76533C18" w14:textId="77777777" w:rsidR="00E761FB" w:rsidRDefault="00E761FB" w:rsidP="00E761FB">
      <w:pPr>
        <w:pStyle w:val="a4"/>
        <w:spacing w:before="0" w:beforeAutospacing="0" w:after="300" w:afterAutospacing="0"/>
      </w:pPr>
      <w:r>
        <w:t>半年后，胡兰成抛下一妻一妾和张爱玲低调的结了婚。胡兰成许她</w:t>
      </w:r>
      <w:r>
        <w:rPr>
          <w:b/>
          <w:bCs/>
        </w:rPr>
        <w:t>“愿岁月静好，现世安稳。”但</w:t>
      </w:r>
      <w:r>
        <w:t>这段不平等的爱情，也许一开始就注定了悲剧。</w:t>
      </w:r>
    </w:p>
    <w:p w14:paraId="7235636B" w14:textId="77777777" w:rsidR="00E761FB" w:rsidRDefault="00E761FB" w:rsidP="00E761FB">
      <w:pPr>
        <w:pStyle w:val="a4"/>
        <w:spacing w:before="0" w:beforeAutospacing="0" w:after="300" w:afterAutospacing="0"/>
      </w:pPr>
      <w:r>
        <w:t>胡兰成先后与护士小周和寡妇范秀美纠缠在一起，同居不够还结了婚。张爱玲足够隐忍，不是不痛，是强装不在意。</w:t>
      </w:r>
    </w:p>
    <w:p w14:paraId="05340612" w14:textId="77777777" w:rsidR="00E761FB" w:rsidRDefault="00E761FB" w:rsidP="00E761FB">
      <w:pPr>
        <w:pStyle w:val="a4"/>
        <w:spacing w:before="0" w:beforeAutospacing="0" w:after="300" w:afterAutospacing="0"/>
      </w:pPr>
      <w:r>
        <w:t>这段维持2年多的婚姻，最终以爱玲的一封信告终：“我已经不喜欢你了。你早已不喜欢我了的。这次的决心，我是经过一年半的长时间考虑的，彼时惟以小吉故，不予增加你的困难。你不要来寻我，即或写信来，我亦是不看了的。”</w:t>
      </w:r>
    </w:p>
    <w:p w14:paraId="37D9A04E" w14:textId="77777777" w:rsidR="00E761FB" w:rsidRDefault="00E761FB" w:rsidP="00E761FB">
      <w:pPr>
        <w:pStyle w:val="a4"/>
        <w:spacing w:before="0" w:beforeAutospacing="0" w:after="300" w:afterAutospacing="0"/>
      </w:pPr>
      <w:r>
        <w:t>怕他们生活艰苦，爱玲随信寄了30万块钱，这是他创作的电影剧本《太太万岁》的稿费。</w:t>
      </w:r>
    </w:p>
    <w:p w14:paraId="32E799EB" w14:textId="21767E47" w:rsidR="00E761FB" w:rsidRDefault="00E761FB" w:rsidP="00E761FB">
      <w:pPr>
        <w:jc w:val="center"/>
        <w:rPr>
          <w:sz w:val="2"/>
          <w:szCs w:val="2"/>
        </w:rPr>
      </w:pPr>
      <w:r>
        <w:rPr>
          <w:noProof/>
          <w:sz w:val="2"/>
          <w:szCs w:val="2"/>
        </w:rPr>
        <mc:AlternateContent>
          <mc:Choice Requires="wps">
            <w:drawing>
              <wp:inline distT="0" distB="0" distL="0" distR="0" wp14:anchorId="0C5C305F" wp14:editId="0F1E88E5">
                <wp:extent cx="302895" cy="302895"/>
                <wp:effectExtent l="0" t="0" r="0" b="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35F467" id="矩形 5"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" filled="f" stroked="f">
                <o:lock v:ext="edit" aspectratio="t"/>
                <w10:anchorlock/>
              </v:rect>
            </w:pict>
          </mc:Fallback>
        </mc:AlternateContent>
      </w:r>
    </w:p>
    <w:p w14:paraId="7A088E14" w14:textId="77777777" w:rsidR="00E761FB" w:rsidRDefault="00E761FB" w:rsidP="00E761FB">
      <w:pPr>
        <w:pStyle w:val="a4"/>
        <w:spacing w:before="0" w:beforeAutospacing="0" w:after="300" w:afterAutospacing="0"/>
      </w:pPr>
      <w:r>
        <w:rPr>
          <w:b/>
          <w:bCs/>
        </w:rPr>
        <w:t>张爱玲虽然对爱情看得透彻，对人性剖析的一针见血，但终究控制不住自己的感情。那样的才情和聪慧，却注定输给了爱情，让人唏嘘不已。</w:t>
      </w:r>
    </w:p>
    <w:p w14:paraId="353FA0EF" w14:textId="77777777" w:rsidR="00E761FB" w:rsidRDefault="00E761FB" w:rsidP="00E761FB">
      <w:pPr>
        <w:pStyle w:val="a4"/>
        <w:spacing w:before="0" w:beforeAutospacing="0" w:after="300" w:afterAutospacing="0"/>
      </w:pPr>
      <w:r>
        <w:t>林徽因是理工女，张爱玲是文科女，两人的爱情观相差十万八千里，其结果定然不同。</w:t>
      </w:r>
    </w:p>
    <w:p w14:paraId="650DBA7A" w14:textId="77777777" w:rsidR="00E761FB" w:rsidRDefault="00E761FB" w:rsidP="00E761FB">
      <w:pPr>
        <w:pStyle w:val="a4"/>
        <w:spacing w:before="0" w:beforeAutospacing="0" w:after="300" w:afterAutospacing="0"/>
      </w:pPr>
      <w:r>
        <w:t>从这个层面上来说，林徽因更像薛宝钗，她的理智更接近普世的爱情观，最终获得幸福的婚姻；张爱玲更像是林黛玉，她敏感、奋不顾身，敢爱敢恨，注定是悲惨结局。</w:t>
      </w:r>
    </w:p>
    <w:p w14:paraId="5AB7C95D" w14:textId="77777777" w:rsidR="00E761FB" w:rsidRDefault="00E761FB" w:rsidP="00E761FB">
      <w:pPr>
        <w:pStyle w:val="a4"/>
        <w:spacing w:before="0" w:beforeAutospacing="0" w:after="300" w:afterAutospacing="0"/>
      </w:pPr>
      <w:r>
        <w:rPr>
          <w:b/>
          <w:bCs/>
        </w:rPr>
        <w:t>虽然她最终选择离开，但这段感情最终成了心口的一根刺，成为“华丽睡袍里的虱子”，伴随一生。</w:t>
      </w:r>
    </w:p>
    <w:p w14:paraId="57B4D5F7" w14:textId="77777777" w:rsidR="00E761FB" w:rsidRDefault="00E761FB" w:rsidP="00E761FB">
      <w:pPr>
        <w:pStyle w:val="a4"/>
        <w:spacing w:before="0" w:beforeAutospacing="0" w:after="300" w:afterAutospacing="0"/>
      </w:pPr>
      <w:r>
        <w:t>3.世俗的生活，一个世故，一个凉薄</w:t>
      </w:r>
    </w:p>
    <w:p w14:paraId="4F81551F" w14:textId="77777777" w:rsidR="00E761FB" w:rsidRDefault="00E761FB" w:rsidP="00E761FB">
      <w:pPr>
        <w:pStyle w:val="a4"/>
        <w:spacing w:before="0" w:beforeAutospacing="0" w:after="300" w:afterAutospacing="0"/>
      </w:pPr>
      <w:r>
        <w:t>林徽因是灵动的，乐观的，虽然父亲在她宾大读书时便去世了，但梁启超一直把她看成自己的孩子一样，供她完成学业。</w:t>
      </w:r>
    </w:p>
    <w:p w14:paraId="2FAB71C9" w14:textId="77777777" w:rsidR="00E761FB" w:rsidRDefault="00E761FB" w:rsidP="00E761FB">
      <w:pPr>
        <w:pStyle w:val="a4"/>
        <w:spacing w:before="0" w:beforeAutospacing="0" w:after="300" w:afterAutospacing="0"/>
      </w:pPr>
      <w:r>
        <w:t>虽然，她和梁思成跑遍中国去考察古建筑，中年逃避战火到西南教书，晚年饱受病痛的折磨，生活中的贫穷艰苦没少受，但在精神上却是无比富足的。</w:t>
      </w:r>
    </w:p>
    <w:p w14:paraId="5F38F898" w14:textId="705C6C0B" w:rsidR="00E761FB" w:rsidRDefault="00E761FB" w:rsidP="00E761FB">
      <w:pPr>
        <w:jc w:val="center"/>
        <w:rPr>
          <w:sz w:val="2"/>
          <w:szCs w:val="2"/>
        </w:rPr>
      </w:pPr>
      <w:r>
        <w:rPr>
          <w:noProof/>
          <w:sz w:val="2"/>
          <w:szCs w:val="2"/>
        </w:rPr>
        <w:lastRenderedPageBreak/>
        <mc:AlternateContent>
          <mc:Choice Requires="wps">
            <w:drawing>
              <wp:inline distT="0" distB="0" distL="0" distR="0" wp14:anchorId="47B86263" wp14:editId="45232558">
                <wp:extent cx="302895" cy="302895"/>
                <wp:effectExtent l="0" t="0" r="0" b="0"/>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76DB4C" id="矩形 4"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" filled="f" stroked="f">
                <o:lock v:ext="edit" aspectratio="t"/>
                <w10:anchorlock/>
              </v:rect>
            </w:pict>
          </mc:Fallback>
        </mc:AlternateContent>
      </w:r>
    </w:p>
    <w:p w14:paraId="27A5D17C" w14:textId="77777777" w:rsidR="00E761FB" w:rsidRDefault="00E761FB" w:rsidP="00E761FB">
      <w:pPr>
        <w:pStyle w:val="a4"/>
        <w:spacing w:before="0" w:beforeAutospacing="0" w:after="300" w:afterAutospacing="0"/>
      </w:pPr>
      <w:r>
        <w:rPr>
          <w:b/>
          <w:bCs/>
        </w:rPr>
        <w:t>她一直是被爱的，父母、丈夫、子女、朋友，他们喜欢她的美丽与聪慧，喜欢她的巧辩和才情。</w:t>
      </w:r>
    </w:p>
    <w:p w14:paraId="1F625BF7" w14:textId="77777777" w:rsidR="00E761FB" w:rsidRDefault="00E761FB" w:rsidP="00E761FB">
      <w:pPr>
        <w:pStyle w:val="a4"/>
        <w:spacing w:before="0" w:beforeAutospacing="0" w:after="300" w:afterAutospacing="0"/>
      </w:pPr>
      <w:r>
        <w:t>虽一生都扎身于建筑与艺术的殿堂了，却能言善辩、精于社交。在沙龙里，她总能吸引众人的目光，在各种感情里，她总有自己的原则和底线。</w:t>
      </w:r>
    </w:p>
    <w:p w14:paraId="1B6EC503" w14:textId="77777777" w:rsidR="00E761FB" w:rsidRDefault="00E761FB" w:rsidP="00E761FB">
      <w:pPr>
        <w:pStyle w:val="a4"/>
        <w:spacing w:before="0" w:beforeAutospacing="0" w:after="300" w:afterAutospacing="0"/>
      </w:pPr>
      <w:r>
        <w:rPr>
          <w:b/>
          <w:bCs/>
        </w:rPr>
        <w:t>可以说她是知世故的，她的爱情观、人生价值观、国之大义，正是当时最前沿的、时代所需的普世价值观，所以才会成为大家羡慕的对象，成为很多人的女神。</w:t>
      </w:r>
    </w:p>
    <w:p w14:paraId="0388B300" w14:textId="106A36AE" w:rsidR="00E761FB" w:rsidRDefault="00E761FB" w:rsidP="00E761FB">
      <w:pPr>
        <w:jc w:val="center"/>
        <w:rPr>
          <w:sz w:val="2"/>
          <w:szCs w:val="2"/>
        </w:rPr>
      </w:pPr>
      <w:r>
        <w:rPr>
          <w:noProof/>
          <w:sz w:val="2"/>
          <w:szCs w:val="2"/>
        </w:rPr>
        <mc:AlternateContent>
          <mc:Choice Requires="wps">
            <w:drawing>
              <wp:inline distT="0" distB="0" distL="0" distR="0" wp14:anchorId="07A33A73" wp14:editId="4902EDD1">
                <wp:extent cx="302895" cy="302895"/>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C228A0" id="矩形 3"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" filled="f" stroked="f">
                <o:lock v:ext="edit" aspectratio="t"/>
                <w10:anchorlock/>
              </v:rect>
            </w:pict>
          </mc:Fallback>
        </mc:AlternateContent>
      </w:r>
    </w:p>
    <w:p w14:paraId="2E47AF3D" w14:textId="77777777" w:rsidR="00E761FB" w:rsidRDefault="00E761FB" w:rsidP="00E761FB">
      <w:pPr>
        <w:pStyle w:val="a4"/>
        <w:spacing w:before="0" w:beforeAutospacing="0" w:after="300" w:afterAutospacing="0"/>
      </w:pPr>
      <w:r>
        <w:rPr>
          <w:b/>
          <w:bCs/>
        </w:rPr>
        <w:t>张爱玲远没有这么幸运，她虽孤傲却自卑、敏感、悲观，生命早期被家人、爱人所伤，给她一生造成很大的心理创伤。</w:t>
      </w:r>
    </w:p>
    <w:p w14:paraId="0F1A7F65" w14:textId="77777777" w:rsidR="00E761FB" w:rsidRDefault="00E761FB" w:rsidP="00E761FB">
      <w:pPr>
        <w:pStyle w:val="a4"/>
        <w:spacing w:before="0" w:beforeAutospacing="0" w:after="300" w:afterAutospacing="0"/>
      </w:pPr>
      <w:r>
        <w:t>晚年的她变得更加的孤寂，独自孀居几十年，患了严重的心理疾病，最终在公寓里去世，一周后才被邻居发现。</w:t>
      </w:r>
    </w:p>
    <w:p w14:paraId="0695FD11" w14:textId="77777777" w:rsidR="00E761FB" w:rsidRDefault="00E761FB" w:rsidP="00E761FB">
      <w:pPr>
        <w:pStyle w:val="a4"/>
        <w:spacing w:before="0" w:beforeAutospacing="0" w:after="300" w:afterAutospacing="0"/>
      </w:pPr>
      <w:r>
        <w:rPr>
          <w:b/>
          <w:bCs/>
        </w:rPr>
        <w:t>没有林徽因的社交上的游刃有余，张爱玲是生活低能者。</w:t>
      </w:r>
      <w:r>
        <w:t>刚开始和母亲生活时，她连苹果都不会削，不认路，不喜社交，基本的生活都很难自理。</w:t>
      </w:r>
    </w:p>
    <w:p w14:paraId="431A3191" w14:textId="3F9D6DC4" w:rsidR="00E761FB" w:rsidRDefault="00E761FB" w:rsidP="00E761FB">
      <w:pPr>
        <w:jc w:val="center"/>
        <w:rPr>
          <w:sz w:val="2"/>
          <w:szCs w:val="2"/>
        </w:rPr>
      </w:pPr>
      <w:r>
        <w:rPr>
          <w:noProof/>
          <w:sz w:val="2"/>
          <w:szCs w:val="2"/>
        </w:rPr>
        <mc:AlternateContent>
          <mc:Choice Requires="wps">
            <w:drawing>
              <wp:inline distT="0" distB="0" distL="0" distR="0" wp14:anchorId="1C05F006" wp14:editId="7E0FCFA2">
                <wp:extent cx="302895" cy="302895"/>
                <wp:effectExtent l="0" t="0" r="0" b="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8432E" id="矩形 2"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" filled="f" stroked="f">
                <o:lock v:ext="edit" aspectratio="t"/>
                <w10:anchorlock/>
              </v:rect>
            </w:pict>
          </mc:Fallback>
        </mc:AlternateContent>
      </w:r>
    </w:p>
    <w:p w14:paraId="5EEC70F3" w14:textId="77777777" w:rsidR="00E761FB" w:rsidRDefault="00E761FB" w:rsidP="00E761FB">
      <w:pPr>
        <w:pStyle w:val="a4"/>
        <w:spacing w:before="0" w:beforeAutospacing="0" w:after="300" w:afterAutospacing="0"/>
      </w:pPr>
      <w:r>
        <w:t>母亲叹息的说：“我宁肯当初不去照顾你的伤寒病，让你死了，也不愿你活的这么痛苦。”母亲对她两年的培训，依然不能让她在待人接物时变得游刃有余。</w:t>
      </w:r>
    </w:p>
    <w:p w14:paraId="2FB5FBFC" w14:textId="77777777" w:rsidR="00E761FB" w:rsidRDefault="00E761FB" w:rsidP="00E761FB">
      <w:pPr>
        <w:pStyle w:val="a4"/>
        <w:spacing w:before="0" w:beforeAutospacing="0" w:after="300" w:afterAutospacing="0"/>
      </w:pPr>
      <w:r>
        <w:rPr>
          <w:b/>
          <w:bCs/>
        </w:rPr>
        <w:t>在文学艺术上，她是天才，她的那双慧眼总是在黑暗里观察众人，有经过妙手畅快淋漓的汇聚于笔端。她出世却不入世，对于生活她只是一个旁观者。</w:t>
      </w:r>
    </w:p>
    <w:p w14:paraId="7390C6FD" w14:textId="77777777" w:rsidR="00E761FB" w:rsidRDefault="00E761FB" w:rsidP="00E761FB">
      <w:pPr>
        <w:pStyle w:val="a4"/>
        <w:spacing w:before="0" w:beforeAutospacing="0" w:after="300" w:afterAutospacing="0"/>
      </w:pPr>
      <w:r>
        <w:t>与父亲决裂，误解母亲的“嫌弃”，不借钱给贫苦的弟弟，去世时也没能留给弟弟一分一毫。除了对胡兰成慷慨，对照顾她的朋友回报，对文学热情，对金钱华服追随，她对待亲人和世人总是冷漠的、凉薄的。</w:t>
      </w:r>
    </w:p>
    <w:p w14:paraId="142ECCF3" w14:textId="77777777" w:rsidR="00E761FB" w:rsidRDefault="00E761FB" w:rsidP="00E761FB">
      <w:pPr>
        <w:pStyle w:val="a4"/>
        <w:spacing w:before="0" w:beforeAutospacing="0" w:after="300" w:afterAutospacing="0"/>
      </w:pPr>
      <w:r>
        <w:rPr>
          <w:b/>
          <w:bCs/>
        </w:rPr>
        <w:t>张爱玲曾说：“如果你认识从前的我，你就会原谅现在的我。”凉薄，也许只是她的保护色，却最终没能保护自己周全。</w:t>
      </w:r>
    </w:p>
    <w:p w14:paraId="627955A0" w14:textId="1E0A40C5" w:rsidR="00E761FB" w:rsidRDefault="00E761FB" w:rsidP="00E761FB">
      <w:pPr>
        <w:jc w:val="center"/>
        <w:rPr>
          <w:sz w:val="2"/>
          <w:szCs w:val="2"/>
        </w:rPr>
      </w:pPr>
      <w:r>
        <w:rPr>
          <w:noProof/>
          <w:sz w:val="2"/>
          <w:szCs w:val="2"/>
        </w:rPr>
        <mc:AlternateContent>
          <mc:Choice Requires="wps">
            <w:drawing>
              <wp:inline distT="0" distB="0" distL="0" distR="0" wp14:anchorId="2AD5CA08" wp14:editId="7F19DB98">
                <wp:extent cx="302895" cy="302895"/>
                <wp:effectExtent l="0" t="0" r="0" b="0"/>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A4A588" id="矩形 1"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" filled="f" stroked="f">
                <o:lock v:ext="edit" aspectratio="t"/>
                <w10:anchorlock/>
              </v:rect>
            </w:pict>
          </mc:Fallback>
        </mc:AlternateContent>
      </w:r>
    </w:p>
    <w:p w14:paraId="63D6C2AD" w14:textId="77777777" w:rsidR="00E761FB" w:rsidRDefault="00E761FB" w:rsidP="00E761FB">
      <w:pPr>
        <w:pStyle w:val="a4"/>
        <w:spacing w:before="0" w:beforeAutospacing="0" w:after="300" w:afterAutospacing="0"/>
      </w:pPr>
      <w:r>
        <w:t>世人，为什么喜欢林徽因的更多些？我想，也许是因为徽因的价值观被更多人认同，又因为大多数人没有张爱玲的才华和勇气，便寄希望于像林徽因一样圆满。</w:t>
      </w:r>
    </w:p>
    <w:p w14:paraId="40F741BC" w14:textId="77777777" w:rsidR="00E761FB" w:rsidRDefault="00E761FB" w:rsidP="00E761FB">
      <w:pPr>
        <w:pStyle w:val="a4"/>
        <w:spacing w:before="0" w:beforeAutospacing="0" w:after="300" w:afterAutospacing="0"/>
      </w:pPr>
      <w:r>
        <w:rPr>
          <w:b/>
          <w:bCs/>
        </w:rPr>
        <w:lastRenderedPageBreak/>
        <w:t>纵然世故、凉薄又如何？林徽因和张爱玲，就像历史长河中璀璨的明星，虽有不同颜色的光芒，却是始终众人所不能及的存在。</w:t>
      </w:r>
    </w:p>
    <w:p w14:paraId="68A1AFCC" w14:textId="77777777" w:rsidR="00E761FB" w:rsidRDefault="00E761FB" w:rsidP="00E761FB">
      <w:pPr>
        <w:pStyle w:val="a4"/>
        <w:spacing w:before="0" w:beforeAutospacing="0" w:after="300" w:afterAutospacing="0"/>
      </w:pPr>
      <w:r>
        <w:t>她们的独立、坚强、才情与贡献，注定被后世人观瞻、敬仰与追随。</w:t>
      </w:r>
    </w:p>
    <w:p w14:paraId="4B0505C2" w14:textId="4C748EDB" w:rsidR="007D48AC" w:rsidRPr="00E761FB" w:rsidRDefault="007D48AC"/>
    <w:p w14:paraId="2E995328" w14:textId="309BFD48" w:rsidR="007D48AC" w:rsidRDefault="00E761FB">
      <w:r>
        <w:rPr>
          <w:rFonts w:hint="eastAsia"/>
        </w:rPr>
        <w:t>博文二</w:t>
      </w:r>
    </w:p>
    <w:p w14:paraId="3E8455F1" w14:textId="3AB853D3" w:rsidR="007D48AC" w:rsidRDefault="007D48AC" w:rsidP="007D48AC">
      <w:pPr>
        <w:pStyle w:val="a4"/>
        <w:shd w:val="clear" w:color="auto" w:fill="FFFFFF"/>
        <w:spacing w:before="0" w:beforeAutospacing="0" w:after="0" w:afterAutospacing="0"/>
        <w:rPr>
          <w:rFonts w:ascii="Arial" w:hAnsi="Arial" w:cs="Arial"/>
          <w:color w:val="333333"/>
          <w:sz w:val="27"/>
          <w:szCs w:val="27"/>
        </w:rPr>
      </w:pPr>
      <w:r>
        <w:rPr>
          <w:rFonts w:cs="Arial" w:hint="eastAsia"/>
          <w:color w:val="333333"/>
          <w:sz w:val="23"/>
          <w:szCs w:val="23"/>
        </w:rPr>
        <w:t>很高兴与大家一起观赏了《道德与法治》精彩的说课</w:t>
      </w:r>
      <w:r>
        <w:rPr>
          <w:rFonts w:cs="Arial" w:hint="eastAsia"/>
          <w:b/>
          <w:bCs/>
          <w:color w:val="333333"/>
          <w:sz w:val="23"/>
          <w:szCs w:val="23"/>
        </w:rPr>
        <w:t>。</w:t>
      </w:r>
      <w:r>
        <w:rPr>
          <w:rFonts w:cs="Arial" w:hint="eastAsia"/>
          <w:color w:val="333333"/>
          <w:sz w:val="23"/>
          <w:szCs w:val="23"/>
        </w:rPr>
        <w:t>通过听老师们的说课，我们看出来大家对说课有了较好的把握，效果也是很好的。这里我想简单地说一下我们对说课的看法与理解。一为什么要说课？说课本身不是一种比赛形式，说课是同行进行学科研讨的一种方式，是教研组集体备课时打磨教学设计的一种方式，当然也是青年老师课前准备的一种外化方式。说课有助于加深对课程的理解和认识；有助于同伴之间发现问题，修正不当，探究课堂；说课有助于高深设计建立在科学的基础之上，避免随意性。概括地说说课是一种追求精益求精，打造高效、品味课堂的较好形式。二说课说什么？首先，我们要明确说课是同行研修形式，对象是教师，由于所授内容大家共知共识，因此着重点不是教材的展示，原理的分析与介绍。我们认识重点是谈我们对课堂教学中教师、教材、学生的自我认识，自己所采取的方式，设计的依据。其次，说课是有套路的，也就是说环节要齐备，但更要抓住关键，如目标是如何确立的，采用的具体做法是什么？这种做法的依据和预期效果是怎样的，特别是要展示自己在重点突出和难点突破方面的做法。再次，说课要想打动评委，必须是有理有据，叙述流畅，语言优美，同时提请大家在说课时也要改变一、二、三报告式的说课，要注意各环节的过节与衔接语言的设计，我想如果我们能说出自己的精彩，说出同行的困惑，那么这样的说课就一定能赢得倍加的效果。</w:t>
      </w:r>
    </w:p>
    <w:p w14:paraId="1371B59A" w14:textId="74BF6E14" w:rsidR="007D48AC" w:rsidRDefault="007D48AC"/>
    <w:p w14:paraId="6EEEECA0" w14:textId="31700D17" w:rsidR="007D48AC" w:rsidRDefault="00B33FE4">
      <w:r>
        <w:rPr>
          <w:rFonts w:ascii="微软雅黑" w:eastAsia="微软雅黑" w:hAnsi="微软雅黑" w:hint="eastAsia"/>
          <w:color w:val="454545"/>
          <w:szCs w:val="21"/>
          <w:shd w:val="clear" w:color="auto" w:fill="FFFFFF"/>
        </w:rPr>
        <w:t>一、     热点把握准确，任务目标定位准确。</w:t>
      </w:r>
      <w:r>
        <w:rPr>
          <w:rFonts w:ascii="微软雅黑" w:eastAsia="微软雅黑" w:hAnsi="微软雅黑" w:hint="eastAsia"/>
          <w:color w:val="454545"/>
          <w:szCs w:val="21"/>
        </w:rPr>
        <w:br/>
      </w:r>
      <w:r>
        <w:rPr>
          <w:rFonts w:ascii="微软雅黑" w:eastAsia="微软雅黑" w:hAnsi="微软雅黑" w:hint="eastAsia"/>
          <w:color w:val="454545"/>
          <w:szCs w:val="21"/>
        </w:rPr>
        <w:br/>
      </w:r>
      <w:r>
        <w:rPr>
          <w:rFonts w:ascii="微软雅黑" w:eastAsia="微软雅黑" w:hAnsi="微软雅黑" w:hint="eastAsia"/>
          <w:color w:val="454545"/>
          <w:szCs w:val="21"/>
          <w:shd w:val="clear" w:color="auto" w:fill="FFFFFF"/>
        </w:rPr>
        <w:t>高中政治课教学复习，离不开对重大时政的关注，理论联系实际是政治课的教学原则。但选用什么样的时政材料，这同样体现了一位教师的选材能力。政治教师应该而且必须要有对“时政的敏感度”，哪些时政将会成为高考关注的热点，成为社会关注的焦点。没有这种敏感度，就不是个合格的政治教师。时代气息浓郁是近年高考命题的一个鲜明特点，2008年奥运会作为全国人民生活中的一件大事，在2008年的高考试题中必将有所体现，只是考试的角度在各门学科中会有所不同。这节课主要围绕着08奥运会的三大主题人文奥运、绿色奥运、科技奥运及其内涵为主线贯穿本堂复习课。</w:t>
      </w:r>
      <w:r>
        <w:rPr>
          <w:rFonts w:ascii="微软雅黑" w:eastAsia="微软雅黑" w:hAnsi="微软雅黑" w:hint="eastAsia"/>
          <w:color w:val="454545"/>
          <w:szCs w:val="21"/>
        </w:rPr>
        <w:br/>
      </w:r>
      <w:r>
        <w:rPr>
          <w:rFonts w:ascii="微软雅黑" w:eastAsia="微软雅黑" w:hAnsi="微软雅黑" w:hint="eastAsia"/>
          <w:color w:val="454545"/>
          <w:szCs w:val="21"/>
        </w:rPr>
        <w:br/>
      </w:r>
      <w:r>
        <w:rPr>
          <w:rFonts w:ascii="微软雅黑" w:eastAsia="微软雅黑" w:hAnsi="微软雅黑" w:hint="eastAsia"/>
          <w:color w:val="454545"/>
          <w:szCs w:val="21"/>
          <w:shd w:val="clear" w:color="auto" w:fill="FFFFFF"/>
        </w:rPr>
        <w:lastRenderedPageBreak/>
        <w:t>二、情境材料的选用精。</w:t>
      </w:r>
      <w:r>
        <w:rPr>
          <w:rFonts w:ascii="微软雅黑" w:eastAsia="微软雅黑" w:hAnsi="微软雅黑" w:hint="eastAsia"/>
          <w:color w:val="454545"/>
          <w:szCs w:val="21"/>
        </w:rPr>
        <w:br/>
      </w:r>
      <w:r>
        <w:rPr>
          <w:rFonts w:ascii="微软雅黑" w:eastAsia="微软雅黑" w:hAnsi="微软雅黑" w:hint="eastAsia"/>
          <w:color w:val="454545"/>
          <w:szCs w:val="21"/>
        </w:rPr>
        <w:br/>
      </w:r>
      <w:r>
        <w:rPr>
          <w:rFonts w:ascii="微软雅黑" w:eastAsia="微软雅黑" w:hAnsi="微软雅黑" w:hint="eastAsia"/>
          <w:color w:val="454545"/>
          <w:szCs w:val="21"/>
          <w:shd w:val="clear" w:color="auto" w:fill="FFFFFF"/>
        </w:rPr>
        <w:t>同时，政治教师也要学会如何把时政热点转换成课堂教学资源，并把时政材料与课堂教学相结合，提出正确的问题。老师们可以看到：对一段同样的时政材料，有的教师所出的题精要，有的教师出的题很表面。因此，我们必须研究材料，呈现给学生的也必须是教师经过深思熟虑后的材料和问题。这节课李老师所选用的材料，比较“精要”。在导入中主要运用图片：08奥运口号——申奥成功——08奥运吉祥物——奥运圣火采集——奥运倒计时100天等不仅让学生了解相关知识同时增强了学生的民族自豪感和爱国心。其次分别运用了奥运体育场和北京经济发展、人文奥运理念的确立、北京加大环境保护方面的各项措施、晶晶护圣火，让学生从不同的角度来分析现实问题。这些材料，与北京奥运主题紧密相关。时代性、时效性强，针对性强。</w:t>
      </w:r>
      <w:r>
        <w:rPr>
          <w:rFonts w:ascii="微软雅黑" w:eastAsia="微软雅黑" w:hAnsi="微软雅黑" w:hint="eastAsia"/>
          <w:color w:val="454545"/>
          <w:szCs w:val="21"/>
        </w:rPr>
        <w:br/>
      </w:r>
      <w:r>
        <w:rPr>
          <w:rFonts w:ascii="微软雅黑" w:eastAsia="微软雅黑" w:hAnsi="微软雅黑" w:hint="eastAsia"/>
          <w:color w:val="454545"/>
          <w:szCs w:val="21"/>
        </w:rPr>
        <w:br/>
      </w:r>
      <w:r>
        <w:rPr>
          <w:rFonts w:ascii="微软雅黑" w:eastAsia="微软雅黑" w:hAnsi="微软雅黑" w:hint="eastAsia"/>
          <w:color w:val="454545"/>
          <w:szCs w:val="21"/>
          <w:shd w:val="clear" w:color="auto" w:fill="FFFFFF"/>
        </w:rPr>
        <w:t>三、提出的问题有深度和思维度。</w:t>
      </w:r>
      <w:r>
        <w:rPr>
          <w:rFonts w:ascii="微软雅黑" w:eastAsia="微软雅黑" w:hAnsi="微软雅黑" w:hint="eastAsia"/>
          <w:color w:val="454545"/>
          <w:szCs w:val="21"/>
        </w:rPr>
        <w:br/>
      </w:r>
      <w:r>
        <w:rPr>
          <w:rFonts w:ascii="微软雅黑" w:eastAsia="微软雅黑" w:hAnsi="微软雅黑" w:hint="eastAsia"/>
          <w:color w:val="454545"/>
          <w:szCs w:val="21"/>
        </w:rPr>
        <w:br/>
      </w:r>
      <w:r>
        <w:rPr>
          <w:rFonts w:ascii="微软雅黑" w:eastAsia="微软雅黑" w:hAnsi="微软雅黑" w:hint="eastAsia"/>
          <w:color w:val="454545"/>
          <w:szCs w:val="21"/>
          <w:shd w:val="clear" w:color="auto" w:fill="FFFFFF"/>
        </w:rPr>
        <w:t>李老师这节课选取的材料适中难度适中，学生虽不能完全得出准确答案，但是基本能较全面的从各个角度进行分析。李老师本节课提出的有深度的值得思考的问题有四个。这四个问题是：（1）运用经济常识相关知识，结合上述材料，说明主办奥运会对北京经济的积极影响。（6分）？（2）是运用历史唯物主义的观点分析为什么北京奥运会把人文奥运作为核心理念。（10分）（3）联系材料，运用政治常识有关知识，分析说明北京市政府的做法。（10分）（4）从公民角度看说明应该怎样参与奥运、奉献奥运？（8分）这四个问题涉及到政治学和经济学和哲学的几个方面内容，回答好这4个问题，有助于实现知识的迁移与整合。</w:t>
      </w:r>
      <w:r>
        <w:rPr>
          <w:rFonts w:ascii="微软雅黑" w:eastAsia="微软雅黑" w:hAnsi="微软雅黑" w:hint="eastAsia"/>
          <w:color w:val="454545"/>
          <w:szCs w:val="21"/>
        </w:rPr>
        <w:br/>
      </w:r>
      <w:r>
        <w:rPr>
          <w:rFonts w:ascii="微软雅黑" w:eastAsia="微软雅黑" w:hAnsi="微软雅黑" w:hint="eastAsia"/>
          <w:color w:val="454545"/>
          <w:szCs w:val="21"/>
        </w:rPr>
        <w:br/>
      </w:r>
      <w:r>
        <w:rPr>
          <w:rFonts w:ascii="微软雅黑" w:eastAsia="微软雅黑" w:hAnsi="微软雅黑" w:hint="eastAsia"/>
          <w:color w:val="454545"/>
          <w:szCs w:val="21"/>
          <w:shd w:val="clear" w:color="auto" w:fill="FFFFFF"/>
        </w:rPr>
        <w:lastRenderedPageBreak/>
        <w:t>我们在上课时，往往提不出有深度的，值得学生去思考的问题，或者只是在一些简单的低层次的问题上打转。教师上课必须要有“问题意识”，但这里的问题决不是那些简单的低层次的问题，能提出高质量的问题，也是教师的一种能力和水平。这要依赖于对教材、对材料、对学生、对设问的切口等作研究。唯独如此，才能提出有质量的问题，也值得学生在课堂上化时间去合作讨论、探究。教师不仅要有“问题意识”，更要有“问题的优质意识”。</w:t>
      </w:r>
    </w:p>
    <w:p w14:paraId="02C2F0F2" w14:textId="0BA218C8" w:rsidR="007D48AC" w:rsidRDefault="007D48AC"/>
    <w:p w14:paraId="649D7238" w14:textId="0733BCB5" w:rsidR="007D48AC" w:rsidRDefault="007D48AC"/>
    <w:p w14:paraId="66DB254C" w14:textId="0032C1A2" w:rsidR="007D48AC" w:rsidRDefault="007D48AC"/>
    <w:p w14:paraId="363B2258" w14:textId="15A1502E" w:rsidR="007D48AC" w:rsidRDefault="007D48AC"/>
    <w:p w14:paraId="688DBE23" w14:textId="678D455A" w:rsidR="007D48AC" w:rsidRDefault="00E761FB">
      <w:pPr>
        <w:rPr>
          <w:b/>
          <w:bCs/>
          <w:color w:val="323E32"/>
          <w:sz w:val="30"/>
          <w:szCs w:val="30"/>
        </w:rPr>
      </w:pPr>
      <w:r>
        <w:rPr>
          <w:rFonts w:hint="eastAsia"/>
          <w:b/>
          <w:bCs/>
          <w:color w:val="323E32"/>
          <w:sz w:val="30"/>
          <w:szCs w:val="30"/>
        </w:rPr>
        <w:t xml:space="preserve">博文三 </w:t>
      </w:r>
      <w:r w:rsidR="007D48AC">
        <w:rPr>
          <w:rFonts w:hint="eastAsia"/>
          <w:b/>
          <w:bCs/>
          <w:color w:val="323E32"/>
          <w:sz w:val="30"/>
          <w:szCs w:val="30"/>
        </w:rPr>
        <w:t>对初中《道德与法治》课教学的几点反思</w:t>
      </w:r>
    </w:p>
    <w:p w14:paraId="600D0D73" w14:textId="3F004D5A" w:rsidR="007D48AC" w:rsidRDefault="007D48AC">
      <w:pPr>
        <w:rPr>
          <w:rFonts w:ascii="Arial" w:hAnsi="Arial" w:cs="Arial"/>
          <w:color w:val="323E32"/>
          <w:szCs w:val="21"/>
          <w:shd w:val="clear" w:color="auto" w:fill="9CAEC1"/>
        </w:rPr>
      </w:pPr>
      <w:r>
        <w:rPr>
          <w:rFonts w:hint="eastAsia"/>
          <w:color w:val="323E32"/>
          <w:szCs w:val="21"/>
          <w:shd w:val="clear" w:color="auto" w:fill="9CAEC1"/>
        </w:rPr>
        <w:t>反思之一：我们要培养什么样的人</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教育家李希贵说</w:t>
      </w:r>
      <w:r>
        <w:rPr>
          <w:rFonts w:ascii="Arial" w:hAnsi="Arial" w:cs="Arial"/>
          <w:color w:val="323E32"/>
          <w:szCs w:val="21"/>
          <w:shd w:val="clear" w:color="auto" w:fill="9CAEC1"/>
        </w:rPr>
        <w:t>“</w:t>
      </w:r>
      <w:r>
        <w:rPr>
          <w:rFonts w:hint="eastAsia"/>
          <w:color w:val="323E32"/>
          <w:szCs w:val="21"/>
          <w:shd w:val="clear" w:color="auto" w:fill="9CAEC1"/>
        </w:rPr>
        <w:t>给学生自由呼吸的空间</w:t>
      </w:r>
      <w:r>
        <w:rPr>
          <w:rFonts w:ascii="Arial" w:hAnsi="Arial" w:cs="Arial"/>
          <w:color w:val="323E32"/>
          <w:szCs w:val="21"/>
          <w:shd w:val="clear" w:color="auto" w:fill="9CAEC1"/>
        </w:rPr>
        <w:t>”</w:t>
      </w:r>
      <w:r>
        <w:rPr>
          <w:rFonts w:hint="eastAsia"/>
          <w:color w:val="323E32"/>
          <w:szCs w:val="21"/>
          <w:shd w:val="clear" w:color="auto" w:fill="9CAEC1"/>
        </w:rPr>
        <w:t>。</w:t>
      </w:r>
      <w:r>
        <w:rPr>
          <w:rFonts w:ascii="Arial" w:hAnsi="Arial" w:cs="Arial"/>
          <w:color w:val="323E32"/>
          <w:szCs w:val="21"/>
          <w:shd w:val="clear" w:color="auto" w:fill="9CAEC1"/>
        </w:rPr>
        <w:t>“</w:t>
      </w:r>
      <w:r>
        <w:rPr>
          <w:rFonts w:hint="eastAsia"/>
          <w:color w:val="323E32"/>
          <w:szCs w:val="21"/>
          <w:shd w:val="clear" w:color="auto" w:fill="9CAEC1"/>
        </w:rPr>
        <w:t>教学大纲、教科书规定了应给予学生的各种知识，但是没有规定应给予学生的最重要的一样东西，这就是：幸福。我们的教育信念应该是：培养真正的人！让每一个从自己手里培养出来的人都能幸福地度过自己的一生。</w:t>
      </w:r>
      <w:r>
        <w:rPr>
          <w:rFonts w:ascii="Arial" w:hAnsi="Arial" w:cs="Arial"/>
          <w:color w:val="323E32"/>
          <w:szCs w:val="21"/>
          <w:shd w:val="clear" w:color="auto" w:fill="9CAEC1"/>
        </w:rPr>
        <w:t>”</w:t>
      </w:r>
      <w:r>
        <w:rPr>
          <w:rFonts w:hint="eastAsia"/>
          <w:color w:val="323E32"/>
          <w:szCs w:val="21"/>
          <w:shd w:val="clear" w:color="auto" w:fill="9CAEC1"/>
        </w:rPr>
        <w:t>这是苏霍姆林斯基的话，也是让李希贵至今感到震撼的话。</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那么，在</w:t>
      </w:r>
      <w:r>
        <w:rPr>
          <w:rFonts w:ascii="Arial" w:hAnsi="Arial" w:cs="Arial"/>
          <w:color w:val="323E32"/>
          <w:szCs w:val="21"/>
          <w:shd w:val="clear" w:color="auto" w:fill="9CAEC1"/>
        </w:rPr>
        <w:t>“</w:t>
      </w:r>
      <w:r>
        <w:rPr>
          <w:rFonts w:hint="eastAsia"/>
          <w:color w:val="323E32"/>
          <w:szCs w:val="21"/>
          <w:shd w:val="clear" w:color="auto" w:fill="9CAEC1"/>
        </w:rPr>
        <w:t>道德与法治</w:t>
      </w:r>
      <w:r>
        <w:rPr>
          <w:rFonts w:ascii="Arial" w:hAnsi="Arial" w:cs="Arial"/>
          <w:color w:val="323E32"/>
          <w:szCs w:val="21"/>
          <w:shd w:val="clear" w:color="auto" w:fill="9CAEC1"/>
        </w:rPr>
        <w:t>”</w:t>
      </w:r>
      <w:r>
        <w:rPr>
          <w:rFonts w:hint="eastAsia"/>
          <w:color w:val="323E32"/>
          <w:szCs w:val="21"/>
          <w:shd w:val="clear" w:color="auto" w:fill="9CAEC1"/>
        </w:rPr>
        <w:t>的课堂里给孩子什么样的内容，要塑造怎么样的一个群体？这是我们必须回答的问题。我们注意到，从</w:t>
      </w:r>
      <w:r>
        <w:rPr>
          <w:rFonts w:ascii="Arial" w:hAnsi="Arial" w:cs="Arial"/>
          <w:color w:val="323E32"/>
          <w:szCs w:val="21"/>
          <w:shd w:val="clear" w:color="auto" w:fill="9CAEC1"/>
        </w:rPr>
        <w:t>2016</w:t>
      </w:r>
      <w:r>
        <w:rPr>
          <w:rFonts w:hint="eastAsia"/>
          <w:color w:val="323E32"/>
          <w:szCs w:val="21"/>
          <w:shd w:val="clear" w:color="auto" w:fill="9CAEC1"/>
        </w:rPr>
        <w:t>年起，义务教育小学和初中起始年级</w:t>
      </w:r>
      <w:r>
        <w:rPr>
          <w:rFonts w:ascii="Arial" w:hAnsi="Arial" w:cs="Arial"/>
          <w:color w:val="323E32"/>
          <w:szCs w:val="21"/>
          <w:shd w:val="clear" w:color="auto" w:fill="9CAEC1"/>
        </w:rPr>
        <w:t>“</w:t>
      </w:r>
      <w:r>
        <w:rPr>
          <w:rFonts w:hint="eastAsia"/>
          <w:color w:val="323E32"/>
          <w:szCs w:val="21"/>
          <w:shd w:val="clear" w:color="auto" w:fill="9CAEC1"/>
        </w:rPr>
        <w:t>品德与生活</w:t>
      </w:r>
      <w:r>
        <w:rPr>
          <w:rFonts w:ascii="Arial" w:hAnsi="Arial" w:cs="Arial"/>
          <w:color w:val="323E32"/>
          <w:szCs w:val="21"/>
          <w:shd w:val="clear" w:color="auto" w:fill="9CAEC1"/>
        </w:rPr>
        <w:t>”</w:t>
      </w:r>
      <w:r>
        <w:rPr>
          <w:rFonts w:hint="eastAsia"/>
          <w:color w:val="323E32"/>
          <w:szCs w:val="21"/>
          <w:shd w:val="clear" w:color="auto" w:fill="9CAEC1"/>
        </w:rPr>
        <w:t>、</w:t>
      </w:r>
      <w:r>
        <w:rPr>
          <w:rFonts w:ascii="Arial" w:hAnsi="Arial" w:cs="Arial"/>
          <w:color w:val="323E32"/>
          <w:szCs w:val="21"/>
          <w:shd w:val="clear" w:color="auto" w:fill="9CAEC1"/>
        </w:rPr>
        <w:t>“</w:t>
      </w:r>
      <w:r>
        <w:rPr>
          <w:rFonts w:hint="eastAsia"/>
          <w:color w:val="323E32"/>
          <w:szCs w:val="21"/>
          <w:shd w:val="clear" w:color="auto" w:fill="9CAEC1"/>
        </w:rPr>
        <w:t>思想品德</w:t>
      </w:r>
      <w:r>
        <w:rPr>
          <w:rFonts w:ascii="Arial" w:hAnsi="Arial" w:cs="Arial"/>
          <w:color w:val="323E32"/>
          <w:szCs w:val="21"/>
          <w:shd w:val="clear" w:color="auto" w:fill="9CAEC1"/>
        </w:rPr>
        <w:t>”</w:t>
      </w:r>
      <w:r>
        <w:rPr>
          <w:rFonts w:hint="eastAsia"/>
          <w:color w:val="323E32"/>
          <w:szCs w:val="21"/>
          <w:shd w:val="clear" w:color="auto" w:fill="9CAEC1"/>
        </w:rPr>
        <w:t>教材将统一更名为</w:t>
      </w:r>
      <w:r>
        <w:rPr>
          <w:rFonts w:ascii="Arial" w:hAnsi="Arial" w:cs="Arial"/>
          <w:color w:val="323E32"/>
          <w:szCs w:val="21"/>
          <w:shd w:val="clear" w:color="auto" w:fill="9CAEC1"/>
        </w:rPr>
        <w:t>“</w:t>
      </w:r>
      <w:r>
        <w:rPr>
          <w:rFonts w:hint="eastAsia"/>
          <w:color w:val="323E32"/>
          <w:szCs w:val="21"/>
          <w:shd w:val="clear" w:color="auto" w:fill="9CAEC1"/>
        </w:rPr>
        <w:t>道德与法治</w:t>
      </w:r>
      <w:r>
        <w:rPr>
          <w:rFonts w:ascii="Arial" w:hAnsi="Arial" w:cs="Arial"/>
          <w:color w:val="323E32"/>
          <w:szCs w:val="21"/>
          <w:shd w:val="clear" w:color="auto" w:fill="9CAEC1"/>
        </w:rPr>
        <w:t>”</w:t>
      </w:r>
      <w:r>
        <w:rPr>
          <w:rFonts w:hint="eastAsia"/>
          <w:color w:val="323E32"/>
          <w:szCs w:val="21"/>
          <w:shd w:val="clear" w:color="auto" w:fill="9CAEC1"/>
        </w:rPr>
        <w:t>。从表面上只是更名，但透过现象看本质，可见教育部的良苦用心。</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首先，呼应了中央全面推进依法治国的战略布局。众所周知，国家和社会治理需要法律和道德共同发挥作用，就必须一手抓法治、一手抓德治，既重视发挥法律的规范作用，又重视发挥道德的教化作用，实现法治和德治相得益彰。</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其次，我们必须面对的是一个群体。这个群体中，既有孩子通过教育成为社会精英，国之栋梁，也有很多孩子极有可能成为社会普通一员，那么我们教材的编排是否都有兼顾？新改编的教材注意了这一点。教育的核心不是传授知识，而是培养人的健康人格。教育孩子从小树立正确的人生观、世界观、价值观，有一定的法律意识，显而易见，义务教育教材把</w:t>
      </w:r>
      <w:r>
        <w:rPr>
          <w:rFonts w:ascii="Arial" w:hAnsi="Arial" w:cs="Arial"/>
          <w:color w:val="323E32"/>
          <w:szCs w:val="21"/>
          <w:shd w:val="clear" w:color="auto" w:fill="9CAEC1"/>
        </w:rPr>
        <w:t>“</w:t>
      </w:r>
      <w:r>
        <w:rPr>
          <w:rFonts w:hint="eastAsia"/>
          <w:color w:val="323E32"/>
          <w:szCs w:val="21"/>
          <w:shd w:val="clear" w:color="auto" w:fill="9CAEC1"/>
        </w:rPr>
        <w:t>品德与生活</w:t>
      </w:r>
      <w:r>
        <w:rPr>
          <w:rFonts w:ascii="Arial" w:hAnsi="Arial" w:cs="Arial"/>
          <w:color w:val="323E32"/>
          <w:szCs w:val="21"/>
          <w:shd w:val="clear" w:color="auto" w:fill="9CAEC1"/>
        </w:rPr>
        <w:t>”</w:t>
      </w:r>
      <w:r>
        <w:rPr>
          <w:rFonts w:hint="eastAsia"/>
          <w:color w:val="323E32"/>
          <w:szCs w:val="21"/>
          <w:shd w:val="clear" w:color="auto" w:fill="9CAEC1"/>
        </w:rPr>
        <w:t>、</w:t>
      </w:r>
      <w:r>
        <w:rPr>
          <w:rFonts w:ascii="Arial" w:hAnsi="Arial" w:cs="Arial"/>
          <w:color w:val="323E32"/>
          <w:szCs w:val="21"/>
          <w:shd w:val="clear" w:color="auto" w:fill="9CAEC1"/>
        </w:rPr>
        <w:t>“</w:t>
      </w:r>
      <w:r>
        <w:rPr>
          <w:rFonts w:hint="eastAsia"/>
          <w:color w:val="323E32"/>
          <w:szCs w:val="21"/>
          <w:shd w:val="clear" w:color="auto" w:fill="9CAEC1"/>
        </w:rPr>
        <w:t>思想品德</w:t>
      </w:r>
      <w:r>
        <w:rPr>
          <w:rFonts w:ascii="Arial" w:hAnsi="Arial" w:cs="Arial"/>
          <w:color w:val="323E32"/>
          <w:szCs w:val="21"/>
          <w:shd w:val="clear" w:color="auto" w:fill="9CAEC1"/>
        </w:rPr>
        <w:t>”</w:t>
      </w:r>
      <w:r>
        <w:rPr>
          <w:rFonts w:hint="eastAsia"/>
          <w:color w:val="323E32"/>
          <w:szCs w:val="21"/>
          <w:shd w:val="clear" w:color="auto" w:fill="9CAEC1"/>
        </w:rPr>
        <w:t>教材统一更名为</w:t>
      </w:r>
      <w:r>
        <w:rPr>
          <w:rFonts w:ascii="Arial" w:hAnsi="Arial" w:cs="Arial"/>
          <w:color w:val="323E32"/>
          <w:szCs w:val="21"/>
          <w:shd w:val="clear" w:color="auto" w:fill="9CAEC1"/>
        </w:rPr>
        <w:t>“</w:t>
      </w:r>
      <w:r>
        <w:rPr>
          <w:rFonts w:hint="eastAsia"/>
          <w:color w:val="323E32"/>
          <w:szCs w:val="21"/>
          <w:shd w:val="clear" w:color="auto" w:fill="9CAEC1"/>
        </w:rPr>
        <w:t>道德与法治</w:t>
      </w:r>
      <w:r>
        <w:rPr>
          <w:rFonts w:ascii="Arial" w:hAnsi="Arial" w:cs="Arial"/>
          <w:color w:val="323E32"/>
          <w:szCs w:val="21"/>
          <w:shd w:val="clear" w:color="auto" w:fill="9CAEC1"/>
        </w:rPr>
        <w:t>”</w:t>
      </w:r>
      <w:r>
        <w:rPr>
          <w:rFonts w:hint="eastAsia"/>
          <w:color w:val="323E32"/>
          <w:szCs w:val="21"/>
          <w:shd w:val="clear" w:color="auto" w:fill="9CAEC1"/>
        </w:rPr>
        <w:t>，具有深刻的现实意义和历史意义。</w:t>
      </w:r>
      <w:r>
        <w:rPr>
          <w:rFonts w:ascii="Arial" w:hAnsi="Arial" w:cs="Arial"/>
          <w:color w:val="323E32"/>
          <w:szCs w:val="21"/>
          <w:shd w:val="clear" w:color="auto" w:fill="9CAEC1"/>
        </w:rPr>
        <w:t> </w:t>
      </w:r>
    </w:p>
    <w:p w14:paraId="09A459A7" w14:textId="01101AFD" w:rsidR="007D48AC" w:rsidRDefault="007D48AC">
      <w:pPr>
        <w:rPr>
          <w:rFonts w:ascii="Arial" w:hAnsi="Arial" w:cs="Arial"/>
          <w:color w:val="323E32"/>
          <w:szCs w:val="21"/>
          <w:shd w:val="clear" w:color="auto" w:fill="9CAEC1"/>
        </w:rPr>
      </w:pPr>
    </w:p>
    <w:p w14:paraId="61E7FBAE" w14:textId="1DEC7696" w:rsidR="007D48AC" w:rsidRDefault="007D48AC">
      <w:pPr>
        <w:rPr>
          <w:rFonts w:ascii="Arial" w:hAnsi="Arial" w:cs="Arial"/>
          <w:color w:val="323E32"/>
          <w:szCs w:val="21"/>
          <w:shd w:val="clear" w:color="auto" w:fill="9CAEC1"/>
        </w:rPr>
      </w:pPr>
      <w:r>
        <w:rPr>
          <w:rFonts w:hint="eastAsia"/>
          <w:color w:val="323E32"/>
          <w:szCs w:val="21"/>
          <w:shd w:val="clear" w:color="auto" w:fill="9CAEC1"/>
        </w:rPr>
        <w:t>反思之二：谁是课堂的主人</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众所周之，课堂教学依然是教育活动的基本构成部分，也是实施学校教育的基本途径。教师在教学过程中应与学生积极互动、共同发展，要处理好传授知识与培养能力的关系，注重培养学生的独立性和自主性，引导学生质疑、调查、探究，在实践中学习，促进学生在教师引导下主动地、富有个性的学习。老师应尊重学生的人格，关注个体差异，满足不同学生的需要，创设能引导学生主动参与的教育环境，激发学生的学习积极性，培养学生掌握和运用知识的态度和能力，使每个学生都能得到充分的发展。</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然而，现实情况是面对每班</w:t>
      </w:r>
      <w:r>
        <w:rPr>
          <w:rFonts w:ascii="Arial" w:hAnsi="Arial" w:cs="Arial"/>
          <w:color w:val="323E32"/>
          <w:szCs w:val="21"/>
          <w:shd w:val="clear" w:color="auto" w:fill="9CAEC1"/>
        </w:rPr>
        <w:t>65</w:t>
      </w:r>
      <w:r>
        <w:rPr>
          <w:rFonts w:hint="eastAsia"/>
          <w:color w:val="323E32"/>
          <w:szCs w:val="21"/>
          <w:shd w:val="clear" w:color="auto" w:fill="9CAEC1"/>
        </w:rPr>
        <w:t>人的大班额（笔者所在的中学为城镇中学），能把课堂真正交给学生，确实需要很强的课堂掌控能力，面对这种状况，很多教师选择能不开展活动课，尽量不考虑，而且像我校的这种县级中学，大班额现象非常普遍，一方面农村中学生源严重</w:t>
      </w:r>
      <w:r>
        <w:rPr>
          <w:rFonts w:hint="eastAsia"/>
          <w:color w:val="323E32"/>
          <w:szCs w:val="21"/>
          <w:shd w:val="clear" w:color="auto" w:fill="9CAEC1"/>
        </w:rPr>
        <w:lastRenderedPageBreak/>
        <w:t>不足，一个班十几个人，另一方面县城中学一个班六、七十人，这种现象的改变需要一个过程。而我们所能做到的只能立足现状，激活课堂，还课堂与学生，培养学生主动参与的主体意识。</w:t>
      </w:r>
      <w:r>
        <w:rPr>
          <w:rFonts w:ascii="Arial" w:hAnsi="Arial" w:cs="Arial"/>
          <w:color w:val="323E32"/>
          <w:szCs w:val="21"/>
          <w:shd w:val="clear" w:color="auto" w:fill="9CAEC1"/>
        </w:rPr>
        <w:t> </w:t>
      </w:r>
    </w:p>
    <w:p w14:paraId="138E0FCB" w14:textId="4C00942B" w:rsidR="007D48AC" w:rsidRDefault="007D48AC">
      <w:pPr>
        <w:rPr>
          <w:rFonts w:ascii="Arial" w:hAnsi="Arial" w:cs="Arial"/>
          <w:color w:val="323E32"/>
          <w:szCs w:val="21"/>
          <w:shd w:val="clear" w:color="auto" w:fill="9CAEC1"/>
        </w:rPr>
      </w:pPr>
    </w:p>
    <w:p w14:paraId="4D412304" w14:textId="6C07292A" w:rsidR="007D48AC" w:rsidRPr="007D48AC" w:rsidRDefault="007D48AC">
      <w:r>
        <w:rPr>
          <w:rFonts w:hint="eastAsia"/>
          <w:color w:val="323E32"/>
          <w:szCs w:val="21"/>
          <w:shd w:val="clear" w:color="auto" w:fill="9CAEC1"/>
        </w:rPr>
        <w:t>反思之三：什么样的评价更重要</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新的一轮课程改革，要求建立一套促进学生全面发展、促进教师不断提高、促进课程不断发展的评价体系。但反观当前对初中道德与法治课教学的评价，我们发现，还存在很多的不足。</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首先是对学生的评价。现代教学评价强调要有利于学生全面发展，充分展示自己的才能。而越来越多的人也赞成这一观点，我们本应提供给学生经过甄别的、有用的、强大信息，但事实是我们从未考虑过，只是考分高低的甄别。</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其次是对教师的评价。大多数学校都要求教师要对自己的行为进行分析和反思，建立以教师自评为主，校长、教师、学生、家长共同参与的评价制度，是教师从多种渠道获得信息，不断提高教学水平，促进自身的成长和发展。显然，这种评价要求，体现着一种人文关怀，注重教师的个人成长和发展。但眼下，对教师的评价，大都只围绕一个目标中考分数，政治课的待遇则更差（中考总分为</w:t>
      </w:r>
      <w:r>
        <w:rPr>
          <w:rFonts w:ascii="Arial" w:hAnsi="Arial" w:cs="Arial"/>
          <w:color w:val="323E32"/>
          <w:szCs w:val="21"/>
          <w:shd w:val="clear" w:color="auto" w:fill="9CAEC1"/>
        </w:rPr>
        <w:t>70</w:t>
      </w:r>
      <w:r>
        <w:rPr>
          <w:rFonts w:hint="eastAsia"/>
          <w:color w:val="323E32"/>
          <w:szCs w:val="21"/>
          <w:shd w:val="clear" w:color="auto" w:fill="9CAEC1"/>
        </w:rPr>
        <w:t>分），这是一个基层教师的悲哀，同时也是社会现实的一种真实反映</w:t>
      </w:r>
      <w:r>
        <w:rPr>
          <w:rFonts w:ascii="Arial" w:hAnsi="Arial" w:cs="Arial"/>
          <w:color w:val="323E32"/>
          <w:szCs w:val="21"/>
          <w:shd w:val="clear" w:color="auto" w:fill="9CAEC1"/>
        </w:rPr>
        <w:t>. </w:t>
      </w:r>
      <w:r>
        <w:rPr>
          <w:rFonts w:ascii="Arial" w:hAnsi="Arial" w:cs="Arial"/>
          <w:color w:val="323E32"/>
          <w:szCs w:val="21"/>
          <w:shd w:val="clear" w:color="auto" w:fill="9CAEC1"/>
        </w:rPr>
        <w:br/>
      </w:r>
      <w:r>
        <w:rPr>
          <w:rFonts w:hint="eastAsia"/>
          <w:color w:val="323E32"/>
          <w:szCs w:val="21"/>
          <w:shd w:val="clear" w:color="auto" w:fill="9CAEC1"/>
        </w:rPr>
        <w:t xml:space="preserve">　　因此，很多东西我们都应该反思，有些东西甚至需要根本性的反思，只有这样，我们才能真正的与时俱进，才能推动教育的良性循环和发展！</w:t>
      </w:r>
      <w:r>
        <w:rPr>
          <w:rFonts w:ascii="Arial" w:hAnsi="Arial" w:cs="Arial"/>
          <w:color w:val="323E32"/>
          <w:szCs w:val="21"/>
          <w:shd w:val="clear" w:color="auto" w:fill="9CAEC1"/>
        </w:rPr>
        <w:t> </w:t>
      </w:r>
    </w:p>
    <w:sectPr w:rsidR="007D48AC" w:rsidRPr="007D48AC" w:rsidSect="003571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816D1" w14:textId="77777777" w:rsidR="004430EA" w:rsidRDefault="004430EA" w:rsidP="00E761FB">
      <w:r>
        <w:separator/>
      </w:r>
    </w:p>
  </w:endnote>
  <w:endnote w:type="continuationSeparator" w:id="0">
    <w:p w14:paraId="6ED6E83D" w14:textId="77777777" w:rsidR="004430EA" w:rsidRDefault="004430EA" w:rsidP="00E7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EA930F" w14:textId="77777777" w:rsidR="004430EA" w:rsidRDefault="004430EA" w:rsidP="00E761FB">
      <w:r>
        <w:separator/>
      </w:r>
    </w:p>
  </w:footnote>
  <w:footnote w:type="continuationSeparator" w:id="0">
    <w:p w14:paraId="274E8DEA" w14:textId="77777777" w:rsidR="004430EA" w:rsidRDefault="004430EA" w:rsidP="00E761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C5"/>
    <w:rsid w:val="003571D4"/>
    <w:rsid w:val="004430EA"/>
    <w:rsid w:val="00472EC5"/>
    <w:rsid w:val="007D48AC"/>
    <w:rsid w:val="008D2E7E"/>
    <w:rsid w:val="00B33FE4"/>
    <w:rsid w:val="00E44224"/>
    <w:rsid w:val="00E761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7C90E"/>
  <w15:chartTrackingRefBased/>
  <w15:docId w15:val="{3B1429D1-5E60-4E22-A842-C0FFE19B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7D48A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D48AC"/>
  </w:style>
  <w:style w:type="character" w:customStyle="1" w:styleId="10">
    <w:name w:val="标题 1 字符"/>
    <w:basedOn w:val="a0"/>
    <w:link w:val="1"/>
    <w:uiPriority w:val="9"/>
    <w:rsid w:val="007D48AC"/>
    <w:rPr>
      <w:rFonts w:ascii="宋体" w:eastAsia="宋体" w:hAnsi="宋体" w:cs="宋体"/>
      <w:b/>
      <w:bCs/>
      <w:kern w:val="36"/>
      <w:sz w:val="48"/>
      <w:szCs w:val="48"/>
    </w:rPr>
  </w:style>
  <w:style w:type="character" w:styleId="a3">
    <w:name w:val="Hyperlink"/>
    <w:basedOn w:val="a0"/>
    <w:uiPriority w:val="99"/>
    <w:semiHidden/>
    <w:unhideWhenUsed/>
    <w:rsid w:val="007D48AC"/>
    <w:rPr>
      <w:color w:val="0000FF"/>
      <w:u w:val="single"/>
    </w:rPr>
  </w:style>
  <w:style w:type="paragraph" w:styleId="a4">
    <w:name w:val="Normal (Web)"/>
    <w:basedOn w:val="a"/>
    <w:uiPriority w:val="99"/>
    <w:semiHidden/>
    <w:unhideWhenUsed/>
    <w:rsid w:val="007D48AC"/>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7D48AC"/>
    <w:rPr>
      <w:b/>
      <w:bCs/>
    </w:rPr>
  </w:style>
  <w:style w:type="paragraph" w:styleId="a6">
    <w:name w:val="header"/>
    <w:basedOn w:val="a"/>
    <w:link w:val="a7"/>
    <w:uiPriority w:val="99"/>
    <w:unhideWhenUsed/>
    <w:rsid w:val="00E761F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761FB"/>
    <w:rPr>
      <w:sz w:val="18"/>
      <w:szCs w:val="18"/>
    </w:rPr>
  </w:style>
  <w:style w:type="paragraph" w:styleId="a8">
    <w:name w:val="footer"/>
    <w:basedOn w:val="a"/>
    <w:link w:val="a9"/>
    <w:uiPriority w:val="99"/>
    <w:unhideWhenUsed/>
    <w:rsid w:val="00E761FB"/>
    <w:pPr>
      <w:tabs>
        <w:tab w:val="center" w:pos="4153"/>
        <w:tab w:val="right" w:pos="8306"/>
      </w:tabs>
      <w:snapToGrid w:val="0"/>
      <w:jc w:val="left"/>
    </w:pPr>
    <w:rPr>
      <w:sz w:val="18"/>
      <w:szCs w:val="18"/>
    </w:rPr>
  </w:style>
  <w:style w:type="character" w:customStyle="1" w:styleId="a9">
    <w:name w:val="页脚 字符"/>
    <w:basedOn w:val="a0"/>
    <w:link w:val="a8"/>
    <w:uiPriority w:val="99"/>
    <w:rsid w:val="00E761FB"/>
    <w:rPr>
      <w:sz w:val="18"/>
      <w:szCs w:val="18"/>
    </w:rPr>
  </w:style>
  <w:style w:type="character" w:customStyle="1" w:styleId="fxyr8x">
    <w:name w:val="fxyr8x"/>
    <w:basedOn w:val="a0"/>
    <w:rsid w:val="00E761FB"/>
  </w:style>
  <w:style w:type="character" w:customStyle="1" w:styleId="3tcvn5">
    <w:name w:val="_3tcvn5"/>
    <w:basedOn w:val="a0"/>
    <w:rsid w:val="00E7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918575">
      <w:bodyDiv w:val="1"/>
      <w:marLeft w:val="0"/>
      <w:marRight w:val="0"/>
      <w:marTop w:val="0"/>
      <w:marBottom w:val="0"/>
      <w:divBdr>
        <w:top w:val="none" w:sz="0" w:space="0" w:color="auto"/>
        <w:left w:val="none" w:sz="0" w:space="0" w:color="auto"/>
        <w:bottom w:val="none" w:sz="0" w:space="0" w:color="auto"/>
        <w:right w:val="none" w:sz="0" w:space="0" w:color="auto"/>
      </w:divBdr>
    </w:div>
    <w:div w:id="597639520">
      <w:bodyDiv w:val="1"/>
      <w:marLeft w:val="0"/>
      <w:marRight w:val="0"/>
      <w:marTop w:val="0"/>
      <w:marBottom w:val="0"/>
      <w:divBdr>
        <w:top w:val="none" w:sz="0" w:space="0" w:color="auto"/>
        <w:left w:val="none" w:sz="0" w:space="0" w:color="auto"/>
        <w:bottom w:val="none" w:sz="0" w:space="0" w:color="auto"/>
        <w:right w:val="none" w:sz="0" w:space="0" w:color="auto"/>
      </w:divBdr>
    </w:div>
    <w:div w:id="1491292077">
      <w:bodyDiv w:val="1"/>
      <w:marLeft w:val="0"/>
      <w:marRight w:val="0"/>
      <w:marTop w:val="0"/>
      <w:marBottom w:val="0"/>
      <w:divBdr>
        <w:top w:val="none" w:sz="0" w:space="0" w:color="auto"/>
        <w:left w:val="none" w:sz="0" w:space="0" w:color="auto"/>
        <w:bottom w:val="none" w:sz="0" w:space="0" w:color="auto"/>
        <w:right w:val="none" w:sz="0" w:space="0" w:color="auto"/>
      </w:divBdr>
      <w:divsChild>
        <w:div w:id="975718079">
          <w:marLeft w:val="0"/>
          <w:marRight w:val="150"/>
          <w:marTop w:val="0"/>
          <w:marBottom w:val="75"/>
          <w:divBdr>
            <w:top w:val="none" w:sz="0" w:space="0" w:color="auto"/>
            <w:left w:val="none" w:sz="0" w:space="0" w:color="auto"/>
            <w:bottom w:val="none" w:sz="0" w:space="0" w:color="auto"/>
            <w:right w:val="none" w:sz="0" w:space="0" w:color="auto"/>
          </w:divBdr>
          <w:divsChild>
            <w:div w:id="225997620">
              <w:marLeft w:val="0"/>
              <w:marRight w:val="0"/>
              <w:marTop w:val="0"/>
              <w:marBottom w:val="0"/>
              <w:divBdr>
                <w:top w:val="none" w:sz="0" w:space="0" w:color="auto"/>
                <w:left w:val="none" w:sz="0" w:space="0" w:color="auto"/>
                <w:bottom w:val="none" w:sz="0" w:space="0" w:color="auto"/>
                <w:right w:val="none" w:sz="0" w:space="0" w:color="auto"/>
              </w:divBdr>
            </w:div>
            <w:div w:id="98751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5871">
      <w:bodyDiv w:val="1"/>
      <w:marLeft w:val="0"/>
      <w:marRight w:val="0"/>
      <w:marTop w:val="0"/>
      <w:marBottom w:val="0"/>
      <w:divBdr>
        <w:top w:val="none" w:sz="0" w:space="0" w:color="auto"/>
        <w:left w:val="none" w:sz="0" w:space="0" w:color="auto"/>
        <w:bottom w:val="none" w:sz="0" w:space="0" w:color="auto"/>
        <w:right w:val="none" w:sz="0" w:space="0" w:color="auto"/>
      </w:divBdr>
    </w:div>
    <w:div w:id="1831291418">
      <w:bodyDiv w:val="1"/>
      <w:marLeft w:val="0"/>
      <w:marRight w:val="0"/>
      <w:marTop w:val="0"/>
      <w:marBottom w:val="0"/>
      <w:divBdr>
        <w:top w:val="none" w:sz="0" w:space="0" w:color="auto"/>
        <w:left w:val="none" w:sz="0" w:space="0" w:color="auto"/>
        <w:bottom w:val="none" w:sz="0" w:space="0" w:color="auto"/>
        <w:right w:val="none" w:sz="0" w:space="0" w:color="auto"/>
      </w:divBdr>
      <w:divsChild>
        <w:div w:id="2143882503">
          <w:marLeft w:val="0"/>
          <w:marRight w:val="0"/>
          <w:marTop w:val="0"/>
          <w:marBottom w:val="480"/>
          <w:divBdr>
            <w:top w:val="none" w:sz="0" w:space="0" w:color="auto"/>
            <w:left w:val="none" w:sz="0" w:space="0" w:color="auto"/>
            <w:bottom w:val="none" w:sz="0" w:space="0" w:color="auto"/>
            <w:right w:val="none" w:sz="0" w:space="0" w:color="auto"/>
          </w:divBdr>
          <w:divsChild>
            <w:div w:id="657659802">
              <w:marLeft w:val="0"/>
              <w:marRight w:val="0"/>
              <w:marTop w:val="0"/>
              <w:marBottom w:val="0"/>
              <w:divBdr>
                <w:top w:val="none" w:sz="0" w:space="0" w:color="auto"/>
                <w:left w:val="none" w:sz="0" w:space="0" w:color="auto"/>
                <w:bottom w:val="none" w:sz="0" w:space="0" w:color="auto"/>
                <w:right w:val="none" w:sz="0" w:space="0" w:color="auto"/>
              </w:divBdr>
              <w:divsChild>
                <w:div w:id="2146006355">
                  <w:marLeft w:val="120"/>
                  <w:marRight w:val="0"/>
                  <w:marTop w:val="0"/>
                  <w:marBottom w:val="0"/>
                  <w:divBdr>
                    <w:top w:val="none" w:sz="0" w:space="0" w:color="auto"/>
                    <w:left w:val="none" w:sz="0" w:space="0" w:color="auto"/>
                    <w:bottom w:val="none" w:sz="0" w:space="0" w:color="auto"/>
                    <w:right w:val="none" w:sz="0" w:space="0" w:color="auto"/>
                  </w:divBdr>
                  <w:divsChild>
                    <w:div w:id="1567228461">
                      <w:marLeft w:val="0"/>
                      <w:marRight w:val="0"/>
                      <w:marTop w:val="0"/>
                      <w:marBottom w:val="90"/>
                      <w:divBdr>
                        <w:top w:val="none" w:sz="0" w:space="0" w:color="auto"/>
                        <w:left w:val="none" w:sz="0" w:space="0" w:color="auto"/>
                        <w:bottom w:val="none" w:sz="0" w:space="0" w:color="auto"/>
                        <w:right w:val="none" w:sz="0" w:space="0" w:color="auto"/>
                      </w:divBdr>
                    </w:div>
                    <w:div w:id="19830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97943">
          <w:marLeft w:val="0"/>
          <w:marRight w:val="0"/>
          <w:marTop w:val="0"/>
          <w:marBottom w:val="0"/>
          <w:divBdr>
            <w:top w:val="none" w:sz="0" w:space="0" w:color="auto"/>
            <w:left w:val="none" w:sz="0" w:space="0" w:color="auto"/>
            <w:bottom w:val="none" w:sz="0" w:space="0" w:color="auto"/>
            <w:right w:val="none" w:sz="0" w:space="0" w:color="auto"/>
          </w:divBdr>
          <w:divsChild>
            <w:div w:id="1512379956">
              <w:marLeft w:val="0"/>
              <w:marRight w:val="0"/>
              <w:marTop w:val="0"/>
              <w:marBottom w:val="0"/>
              <w:divBdr>
                <w:top w:val="none" w:sz="0" w:space="0" w:color="auto"/>
                <w:left w:val="none" w:sz="0" w:space="0" w:color="auto"/>
                <w:bottom w:val="none" w:sz="0" w:space="0" w:color="auto"/>
                <w:right w:val="none" w:sz="0" w:space="0" w:color="auto"/>
              </w:divBdr>
            </w:div>
          </w:divsChild>
        </w:div>
        <w:div w:id="301158135">
          <w:marLeft w:val="0"/>
          <w:marRight w:val="0"/>
          <w:marTop w:val="0"/>
          <w:marBottom w:val="0"/>
          <w:divBdr>
            <w:top w:val="none" w:sz="0" w:space="0" w:color="auto"/>
            <w:left w:val="none" w:sz="0" w:space="0" w:color="auto"/>
            <w:bottom w:val="none" w:sz="0" w:space="0" w:color="auto"/>
            <w:right w:val="none" w:sz="0" w:space="0" w:color="auto"/>
          </w:divBdr>
          <w:divsChild>
            <w:div w:id="177696766">
              <w:marLeft w:val="0"/>
              <w:marRight w:val="0"/>
              <w:marTop w:val="0"/>
              <w:marBottom w:val="0"/>
              <w:divBdr>
                <w:top w:val="none" w:sz="0" w:space="0" w:color="auto"/>
                <w:left w:val="none" w:sz="0" w:space="0" w:color="auto"/>
                <w:bottom w:val="none" w:sz="0" w:space="0" w:color="auto"/>
                <w:right w:val="none" w:sz="0" w:space="0" w:color="auto"/>
              </w:divBdr>
            </w:div>
          </w:divsChild>
        </w:div>
        <w:div w:id="1772780485">
          <w:marLeft w:val="0"/>
          <w:marRight w:val="0"/>
          <w:marTop w:val="0"/>
          <w:marBottom w:val="0"/>
          <w:divBdr>
            <w:top w:val="none" w:sz="0" w:space="0" w:color="auto"/>
            <w:left w:val="none" w:sz="0" w:space="0" w:color="auto"/>
            <w:bottom w:val="none" w:sz="0" w:space="0" w:color="auto"/>
            <w:right w:val="none" w:sz="0" w:space="0" w:color="auto"/>
          </w:divBdr>
          <w:divsChild>
            <w:div w:id="84810880">
              <w:marLeft w:val="0"/>
              <w:marRight w:val="0"/>
              <w:marTop w:val="0"/>
              <w:marBottom w:val="0"/>
              <w:divBdr>
                <w:top w:val="none" w:sz="0" w:space="0" w:color="auto"/>
                <w:left w:val="none" w:sz="0" w:space="0" w:color="auto"/>
                <w:bottom w:val="none" w:sz="0" w:space="0" w:color="auto"/>
                <w:right w:val="none" w:sz="0" w:space="0" w:color="auto"/>
              </w:divBdr>
            </w:div>
          </w:divsChild>
        </w:div>
        <w:div w:id="1242374989">
          <w:marLeft w:val="0"/>
          <w:marRight w:val="0"/>
          <w:marTop w:val="0"/>
          <w:marBottom w:val="0"/>
          <w:divBdr>
            <w:top w:val="none" w:sz="0" w:space="0" w:color="auto"/>
            <w:left w:val="none" w:sz="0" w:space="0" w:color="auto"/>
            <w:bottom w:val="none" w:sz="0" w:space="0" w:color="auto"/>
            <w:right w:val="none" w:sz="0" w:space="0" w:color="auto"/>
          </w:divBdr>
          <w:divsChild>
            <w:div w:id="1479809575">
              <w:marLeft w:val="0"/>
              <w:marRight w:val="0"/>
              <w:marTop w:val="0"/>
              <w:marBottom w:val="0"/>
              <w:divBdr>
                <w:top w:val="none" w:sz="0" w:space="0" w:color="auto"/>
                <w:left w:val="none" w:sz="0" w:space="0" w:color="auto"/>
                <w:bottom w:val="none" w:sz="0" w:space="0" w:color="auto"/>
                <w:right w:val="none" w:sz="0" w:space="0" w:color="auto"/>
              </w:divBdr>
            </w:div>
          </w:divsChild>
        </w:div>
        <w:div w:id="649754903">
          <w:marLeft w:val="0"/>
          <w:marRight w:val="0"/>
          <w:marTop w:val="0"/>
          <w:marBottom w:val="0"/>
          <w:divBdr>
            <w:top w:val="none" w:sz="0" w:space="0" w:color="auto"/>
            <w:left w:val="none" w:sz="0" w:space="0" w:color="auto"/>
            <w:bottom w:val="none" w:sz="0" w:space="0" w:color="auto"/>
            <w:right w:val="none" w:sz="0" w:space="0" w:color="auto"/>
          </w:divBdr>
          <w:divsChild>
            <w:div w:id="1683510302">
              <w:marLeft w:val="0"/>
              <w:marRight w:val="0"/>
              <w:marTop w:val="0"/>
              <w:marBottom w:val="0"/>
              <w:divBdr>
                <w:top w:val="none" w:sz="0" w:space="0" w:color="auto"/>
                <w:left w:val="none" w:sz="0" w:space="0" w:color="auto"/>
                <w:bottom w:val="none" w:sz="0" w:space="0" w:color="auto"/>
                <w:right w:val="none" w:sz="0" w:space="0" w:color="auto"/>
              </w:divBdr>
            </w:div>
          </w:divsChild>
        </w:div>
        <w:div w:id="316690598">
          <w:marLeft w:val="0"/>
          <w:marRight w:val="0"/>
          <w:marTop w:val="0"/>
          <w:marBottom w:val="0"/>
          <w:divBdr>
            <w:top w:val="none" w:sz="0" w:space="0" w:color="auto"/>
            <w:left w:val="none" w:sz="0" w:space="0" w:color="auto"/>
            <w:bottom w:val="none" w:sz="0" w:space="0" w:color="auto"/>
            <w:right w:val="none" w:sz="0" w:space="0" w:color="auto"/>
          </w:divBdr>
          <w:divsChild>
            <w:div w:id="198512772">
              <w:marLeft w:val="0"/>
              <w:marRight w:val="0"/>
              <w:marTop w:val="0"/>
              <w:marBottom w:val="0"/>
              <w:divBdr>
                <w:top w:val="none" w:sz="0" w:space="0" w:color="auto"/>
                <w:left w:val="none" w:sz="0" w:space="0" w:color="auto"/>
                <w:bottom w:val="none" w:sz="0" w:space="0" w:color="auto"/>
                <w:right w:val="none" w:sz="0" w:space="0" w:color="auto"/>
              </w:divBdr>
            </w:div>
          </w:divsChild>
        </w:div>
        <w:div w:id="1158033662">
          <w:marLeft w:val="0"/>
          <w:marRight w:val="0"/>
          <w:marTop w:val="0"/>
          <w:marBottom w:val="0"/>
          <w:divBdr>
            <w:top w:val="none" w:sz="0" w:space="0" w:color="auto"/>
            <w:left w:val="none" w:sz="0" w:space="0" w:color="auto"/>
            <w:bottom w:val="none" w:sz="0" w:space="0" w:color="auto"/>
            <w:right w:val="none" w:sz="0" w:space="0" w:color="auto"/>
          </w:divBdr>
          <w:divsChild>
            <w:div w:id="428283393">
              <w:marLeft w:val="0"/>
              <w:marRight w:val="0"/>
              <w:marTop w:val="0"/>
              <w:marBottom w:val="0"/>
              <w:divBdr>
                <w:top w:val="none" w:sz="0" w:space="0" w:color="auto"/>
                <w:left w:val="none" w:sz="0" w:space="0" w:color="auto"/>
                <w:bottom w:val="none" w:sz="0" w:space="0" w:color="auto"/>
                <w:right w:val="none" w:sz="0" w:space="0" w:color="auto"/>
              </w:divBdr>
            </w:div>
          </w:divsChild>
        </w:div>
        <w:div w:id="2013945175">
          <w:marLeft w:val="0"/>
          <w:marRight w:val="0"/>
          <w:marTop w:val="0"/>
          <w:marBottom w:val="0"/>
          <w:divBdr>
            <w:top w:val="none" w:sz="0" w:space="0" w:color="auto"/>
            <w:left w:val="none" w:sz="0" w:space="0" w:color="auto"/>
            <w:bottom w:val="none" w:sz="0" w:space="0" w:color="auto"/>
            <w:right w:val="none" w:sz="0" w:space="0" w:color="auto"/>
          </w:divBdr>
          <w:divsChild>
            <w:div w:id="345524943">
              <w:marLeft w:val="0"/>
              <w:marRight w:val="0"/>
              <w:marTop w:val="0"/>
              <w:marBottom w:val="0"/>
              <w:divBdr>
                <w:top w:val="none" w:sz="0" w:space="0" w:color="auto"/>
                <w:left w:val="none" w:sz="0" w:space="0" w:color="auto"/>
                <w:bottom w:val="none" w:sz="0" w:space="0" w:color="auto"/>
                <w:right w:val="none" w:sz="0" w:space="0" w:color="auto"/>
              </w:divBdr>
            </w:div>
          </w:divsChild>
        </w:div>
        <w:div w:id="1948273016">
          <w:marLeft w:val="0"/>
          <w:marRight w:val="0"/>
          <w:marTop w:val="0"/>
          <w:marBottom w:val="0"/>
          <w:divBdr>
            <w:top w:val="none" w:sz="0" w:space="0" w:color="auto"/>
            <w:left w:val="none" w:sz="0" w:space="0" w:color="auto"/>
            <w:bottom w:val="none" w:sz="0" w:space="0" w:color="auto"/>
            <w:right w:val="none" w:sz="0" w:space="0" w:color="auto"/>
          </w:divBdr>
          <w:divsChild>
            <w:div w:id="1885020869">
              <w:marLeft w:val="0"/>
              <w:marRight w:val="0"/>
              <w:marTop w:val="0"/>
              <w:marBottom w:val="0"/>
              <w:divBdr>
                <w:top w:val="none" w:sz="0" w:space="0" w:color="auto"/>
                <w:left w:val="none" w:sz="0" w:space="0" w:color="auto"/>
                <w:bottom w:val="none" w:sz="0" w:space="0" w:color="auto"/>
                <w:right w:val="none" w:sz="0" w:space="0" w:color="auto"/>
              </w:divBdr>
            </w:div>
          </w:divsChild>
        </w:div>
        <w:div w:id="2081949708">
          <w:marLeft w:val="0"/>
          <w:marRight w:val="0"/>
          <w:marTop w:val="0"/>
          <w:marBottom w:val="0"/>
          <w:divBdr>
            <w:top w:val="none" w:sz="0" w:space="0" w:color="auto"/>
            <w:left w:val="none" w:sz="0" w:space="0" w:color="auto"/>
            <w:bottom w:val="none" w:sz="0" w:space="0" w:color="auto"/>
            <w:right w:val="none" w:sz="0" w:space="0" w:color="auto"/>
          </w:divBdr>
          <w:divsChild>
            <w:div w:id="716011378">
              <w:marLeft w:val="0"/>
              <w:marRight w:val="0"/>
              <w:marTop w:val="0"/>
              <w:marBottom w:val="0"/>
              <w:divBdr>
                <w:top w:val="none" w:sz="0" w:space="0" w:color="auto"/>
                <w:left w:val="none" w:sz="0" w:space="0" w:color="auto"/>
                <w:bottom w:val="none" w:sz="0" w:space="0" w:color="auto"/>
                <w:right w:val="none" w:sz="0" w:space="0" w:color="auto"/>
              </w:divBdr>
            </w:div>
          </w:divsChild>
        </w:div>
        <w:div w:id="1737707556">
          <w:marLeft w:val="0"/>
          <w:marRight w:val="0"/>
          <w:marTop w:val="0"/>
          <w:marBottom w:val="0"/>
          <w:divBdr>
            <w:top w:val="none" w:sz="0" w:space="0" w:color="auto"/>
            <w:left w:val="none" w:sz="0" w:space="0" w:color="auto"/>
            <w:bottom w:val="none" w:sz="0" w:space="0" w:color="auto"/>
            <w:right w:val="none" w:sz="0" w:space="0" w:color="auto"/>
          </w:divBdr>
          <w:divsChild>
            <w:div w:id="1363941680">
              <w:marLeft w:val="0"/>
              <w:marRight w:val="0"/>
              <w:marTop w:val="0"/>
              <w:marBottom w:val="0"/>
              <w:divBdr>
                <w:top w:val="none" w:sz="0" w:space="0" w:color="auto"/>
                <w:left w:val="none" w:sz="0" w:space="0" w:color="auto"/>
                <w:bottom w:val="none" w:sz="0" w:space="0" w:color="auto"/>
                <w:right w:val="none" w:sz="0" w:space="0" w:color="auto"/>
              </w:divBdr>
            </w:div>
          </w:divsChild>
        </w:div>
        <w:div w:id="478038899">
          <w:marLeft w:val="0"/>
          <w:marRight w:val="0"/>
          <w:marTop w:val="0"/>
          <w:marBottom w:val="0"/>
          <w:divBdr>
            <w:top w:val="none" w:sz="0" w:space="0" w:color="auto"/>
            <w:left w:val="none" w:sz="0" w:space="0" w:color="auto"/>
            <w:bottom w:val="none" w:sz="0" w:space="0" w:color="auto"/>
            <w:right w:val="none" w:sz="0" w:space="0" w:color="auto"/>
          </w:divBdr>
          <w:divsChild>
            <w:div w:id="599920929">
              <w:marLeft w:val="0"/>
              <w:marRight w:val="0"/>
              <w:marTop w:val="0"/>
              <w:marBottom w:val="0"/>
              <w:divBdr>
                <w:top w:val="none" w:sz="0" w:space="0" w:color="auto"/>
                <w:left w:val="none" w:sz="0" w:space="0" w:color="auto"/>
                <w:bottom w:val="none" w:sz="0" w:space="0" w:color="auto"/>
                <w:right w:val="none" w:sz="0" w:space="0" w:color="auto"/>
              </w:divBdr>
            </w:div>
          </w:divsChild>
        </w:div>
        <w:div w:id="924070198">
          <w:marLeft w:val="0"/>
          <w:marRight w:val="0"/>
          <w:marTop w:val="0"/>
          <w:marBottom w:val="0"/>
          <w:divBdr>
            <w:top w:val="none" w:sz="0" w:space="0" w:color="auto"/>
            <w:left w:val="none" w:sz="0" w:space="0" w:color="auto"/>
            <w:bottom w:val="none" w:sz="0" w:space="0" w:color="auto"/>
            <w:right w:val="none" w:sz="0" w:space="0" w:color="auto"/>
          </w:divBdr>
          <w:divsChild>
            <w:div w:id="3556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1035</Words>
  <Characters>5905</Characters>
  <Application>Microsoft Office Word</Application>
  <DocSecurity>0</DocSecurity>
  <Lines>49</Lines>
  <Paragraphs>13</Paragraphs>
  <ScaleCrop>false</ScaleCrop>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apand</dc:creator>
  <cp:keywords/>
  <dc:description/>
  <cp:lastModifiedBy> </cp:lastModifiedBy>
  <cp:revision>4</cp:revision>
  <dcterms:created xsi:type="dcterms:W3CDTF">2020-01-16T01:41:00Z</dcterms:created>
  <dcterms:modified xsi:type="dcterms:W3CDTF">2021-01-21T09:36:00Z</dcterms:modified>
</cp:coreProperties>
</file>