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779CC6" w14:textId="74729362" w:rsidR="00881013" w:rsidRDefault="00881013" w:rsidP="00881013">
      <w:pPr>
        <w:ind w:firstLineChars="400" w:firstLine="1120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走进“项目式学习”</w:t>
      </w:r>
    </w:p>
    <w:p w14:paraId="73E387DD" w14:textId="27274B11" w:rsidR="00881013" w:rsidRDefault="00881013" w:rsidP="00881013">
      <w:pPr>
        <w:ind w:firstLineChars="400" w:firstLine="112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——听</w:t>
      </w:r>
      <w:r w:rsidRPr="00881013">
        <w:rPr>
          <w:rFonts w:ascii="Microsoft YaHei UI" w:eastAsia="Microsoft YaHei UI" w:hAnsi="Microsoft YaHei UI" w:hint="eastAsia"/>
          <w:color w:val="333333"/>
          <w:spacing w:val="8"/>
          <w:sz w:val="28"/>
          <w:szCs w:val="28"/>
          <w:shd w:val="clear" w:color="auto" w:fill="FFFFFF"/>
        </w:rPr>
        <w:t>《基于核心素养培养的项目式学习教学案例展示——爱护水资源》</w:t>
      </w:r>
      <w:r>
        <w:rPr>
          <w:rFonts w:ascii="Microsoft YaHei UI" w:eastAsia="Microsoft YaHei UI" w:hAnsi="Microsoft YaHei UI" w:hint="eastAsia"/>
          <w:color w:val="333333"/>
          <w:spacing w:val="8"/>
          <w:sz w:val="28"/>
          <w:szCs w:val="28"/>
          <w:shd w:val="clear" w:color="auto" w:fill="FFFFFF"/>
        </w:rPr>
        <w:t>有感</w:t>
      </w:r>
    </w:p>
    <w:p w14:paraId="33F54E1A" w14:textId="77777777" w:rsidR="00881013" w:rsidRDefault="00881013" w:rsidP="00881013">
      <w:pPr>
        <w:ind w:firstLineChars="400" w:firstLine="1184"/>
        <w:jc w:val="left"/>
        <w:rPr>
          <w:rFonts w:ascii="Microsoft YaHei UI" w:eastAsia="Microsoft YaHei UI" w:hAnsi="Microsoft YaHei UI"/>
          <w:color w:val="333333"/>
          <w:spacing w:val="8"/>
          <w:sz w:val="28"/>
          <w:szCs w:val="28"/>
          <w:shd w:val="clear" w:color="auto" w:fill="FFFFFF"/>
        </w:rPr>
      </w:pPr>
      <w:r w:rsidRPr="00881013">
        <w:rPr>
          <w:rFonts w:ascii="Microsoft YaHei UI" w:eastAsia="Microsoft YaHei UI" w:hAnsi="Microsoft YaHei UI" w:hint="eastAsia"/>
          <w:color w:val="333333"/>
          <w:spacing w:val="8"/>
          <w:sz w:val="28"/>
          <w:szCs w:val="28"/>
          <w:shd w:val="clear" w:color="auto" w:fill="FFFFFF"/>
        </w:rPr>
        <w:t>10月27日下午，副校长马春秀老师用2节课的时间执教《基于核心素养培养的项目式学习教学案例展示——爱护水资源》</w:t>
      </w:r>
      <w:r>
        <w:rPr>
          <w:rFonts w:ascii="Microsoft YaHei UI" w:eastAsia="Microsoft YaHei UI" w:hAnsi="Microsoft YaHei UI" w:hint="eastAsia"/>
          <w:color w:val="333333"/>
          <w:spacing w:val="8"/>
          <w:sz w:val="28"/>
          <w:szCs w:val="28"/>
          <w:shd w:val="clear" w:color="auto" w:fill="FFFFFF"/>
        </w:rPr>
        <w:t>。</w:t>
      </w:r>
    </w:p>
    <w:p w14:paraId="126CE8FD" w14:textId="5B5A582B" w:rsidR="00CA3B49" w:rsidRPr="00881013" w:rsidRDefault="00881013" w:rsidP="00881013">
      <w:pPr>
        <w:ind w:firstLineChars="400" w:firstLine="1120"/>
        <w:jc w:val="left"/>
        <w:rPr>
          <w:sz w:val="28"/>
          <w:szCs w:val="28"/>
        </w:rPr>
      </w:pPr>
      <w:r w:rsidRPr="00881013">
        <w:rPr>
          <w:sz w:val="28"/>
          <w:szCs w:val="28"/>
        </w:rPr>
        <w:t>项目式学习要求学习内容真实而具体，学生面对的都是真实而具体并且需要探究的问题，且兼具实用性与合作性。该如何</w:t>
      </w:r>
      <w:proofErr w:type="gramStart"/>
      <w:r w:rsidRPr="00881013">
        <w:rPr>
          <w:sz w:val="28"/>
          <w:szCs w:val="28"/>
        </w:rPr>
        <w:t>上好热议中</w:t>
      </w:r>
      <w:proofErr w:type="gramEnd"/>
      <w:r w:rsidRPr="00881013">
        <w:rPr>
          <w:sz w:val="28"/>
          <w:szCs w:val="28"/>
        </w:rPr>
        <w:t>的项目式学习这一新课型？如何把课本知识拓展出去再回归课堂</w:t>
      </w:r>
      <w:proofErr w:type="gramStart"/>
      <w:r w:rsidRPr="00881013">
        <w:rPr>
          <w:sz w:val="28"/>
          <w:szCs w:val="28"/>
        </w:rPr>
        <w:t>落实课标和</w:t>
      </w:r>
      <w:proofErr w:type="gramEnd"/>
      <w:r w:rsidRPr="00881013">
        <w:rPr>
          <w:sz w:val="28"/>
          <w:szCs w:val="28"/>
        </w:rPr>
        <w:t>知识点？马老师做了大胆的尝试。在九年级化学上册《爱护水资源》一课中按本单元的教学目标要求，创设情境“中附水卫士”，通过对国内人教版和上海版的对比研究，大胆整合，并根据课前对学生的情况调查分解为4个子项目，分别是①水资源及其保护——绿水青山就是金山银山，②自来水厂净水过程——层层净化，流入千家万户，③制作家庭净水器——喝健康水，呵护全家健康，④小西湖生态净水——爱护环境，重视生态平衡。学生分为4个小组，各承担一个项目的学习任务。学生“先学后教”，课堂上各小组汇报本项目的学习成果的同时，认真向其他项目组学习。学生在准备过程中分别采用了文献研究法、问卷调查表、实地调查法、实验法、访谈法、情境剧表演等多种学习方式，形式和成果都很丰富。</w:t>
      </w:r>
    </w:p>
    <w:sectPr w:rsidR="00CA3B49" w:rsidRPr="0088101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7D4"/>
    <w:rsid w:val="003177D4"/>
    <w:rsid w:val="00881013"/>
    <w:rsid w:val="00CA3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44FC7"/>
  <w15:chartTrackingRefBased/>
  <w15:docId w15:val="{BB51AA60-520B-4A16-BDDE-1B7105215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</Words>
  <Characters>435</Characters>
  <Application>Microsoft Office Word</Application>
  <DocSecurity>0</DocSecurity>
  <Lines>3</Lines>
  <Paragraphs>1</Paragraphs>
  <ScaleCrop>false</ScaleCrop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cailing</dc:creator>
  <cp:keywords/>
  <dc:description/>
  <cp:lastModifiedBy>cailing</cp:lastModifiedBy>
  <cp:revision>2</cp:revision>
  <dcterms:created xsi:type="dcterms:W3CDTF">2021-01-22T06:11:00Z</dcterms:created>
  <dcterms:modified xsi:type="dcterms:W3CDTF">2021-01-22T06:14:00Z</dcterms:modified>
</cp:coreProperties>
</file>