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E5CD3" w14:textId="64C148CC" w:rsidR="00113A98" w:rsidRPr="00AD39AD" w:rsidRDefault="00113A98" w:rsidP="00113A98">
      <w:pPr>
        <w:rPr>
          <w:sz w:val="24"/>
          <w:szCs w:val="24"/>
        </w:rPr>
      </w:pPr>
      <w:r>
        <w:rPr>
          <w:rFonts w:hint="eastAsia"/>
          <w:sz w:val="24"/>
          <w:szCs w:val="24"/>
        </w:rPr>
        <w:t>评课</w:t>
      </w:r>
      <w:r w:rsidR="00211864">
        <w:rPr>
          <w:rFonts w:hint="eastAsia"/>
          <w:sz w:val="24"/>
          <w:szCs w:val="24"/>
        </w:rPr>
        <w:t>一</w:t>
      </w:r>
    </w:p>
    <w:tbl>
      <w:tblPr>
        <w:tblW w:w="8818" w:type="dxa"/>
        <w:tblInd w:w="-318" w:type="dxa"/>
        <w:tblLayout w:type="fixed"/>
        <w:tblLook w:val="0000" w:firstRow="0" w:lastRow="0" w:firstColumn="0" w:lastColumn="0" w:noHBand="0" w:noVBand="0"/>
      </w:tblPr>
      <w:tblGrid>
        <w:gridCol w:w="1022"/>
        <w:gridCol w:w="2410"/>
        <w:gridCol w:w="3118"/>
        <w:gridCol w:w="2268"/>
      </w:tblGrid>
      <w:tr w:rsidR="00113A98" w:rsidRPr="00AD39AD" w14:paraId="6FC5A429" w14:textId="77777777" w:rsidTr="00590AE0">
        <w:tc>
          <w:tcPr>
            <w:tcW w:w="1022" w:type="dxa"/>
            <w:tcBorders>
              <w:top w:val="single" w:sz="4" w:space="0" w:color="auto"/>
              <w:left w:val="single" w:sz="4" w:space="0" w:color="auto"/>
              <w:bottom w:val="single" w:sz="4" w:space="0" w:color="auto"/>
              <w:right w:val="single" w:sz="4" w:space="0" w:color="auto"/>
            </w:tcBorders>
          </w:tcPr>
          <w:p w14:paraId="516BDA9A" w14:textId="77777777" w:rsidR="00113A98" w:rsidRDefault="00113A98" w:rsidP="00590AE0">
            <w:pPr>
              <w:wordWrap w:val="0"/>
              <w:spacing w:before="100" w:beforeAutospacing="1" w:after="100" w:afterAutospacing="1"/>
              <w:jc w:val="left"/>
              <w:rPr>
                <w:rFonts w:ascii="宋体" w:hAnsi="宋体"/>
                <w:sz w:val="24"/>
                <w:szCs w:val="24"/>
              </w:rPr>
            </w:pPr>
          </w:p>
          <w:p w14:paraId="31AE1884" w14:textId="77777777" w:rsidR="00113A98" w:rsidRPr="00AD39AD" w:rsidRDefault="00113A98" w:rsidP="00590AE0">
            <w:pPr>
              <w:wordWrap w:val="0"/>
              <w:spacing w:before="100" w:beforeAutospacing="1" w:after="100" w:afterAutospacing="1"/>
              <w:jc w:val="left"/>
              <w:rPr>
                <w:rFonts w:ascii="宋体" w:hAnsi="宋体" w:hint="eastAsia"/>
                <w:sz w:val="24"/>
                <w:szCs w:val="24"/>
              </w:rPr>
            </w:pPr>
            <w:r w:rsidRPr="00AD39AD">
              <w:rPr>
                <w:rFonts w:ascii="宋体" w:hAnsi="宋体" w:hint="eastAsia"/>
                <w:sz w:val="24"/>
                <w:szCs w:val="24"/>
              </w:rPr>
              <w:t>评议人</w:t>
            </w:r>
          </w:p>
        </w:tc>
        <w:tc>
          <w:tcPr>
            <w:tcW w:w="2410" w:type="dxa"/>
            <w:tcBorders>
              <w:top w:val="single" w:sz="4" w:space="0" w:color="auto"/>
              <w:left w:val="nil"/>
              <w:bottom w:val="single" w:sz="4" w:space="0" w:color="auto"/>
              <w:right w:val="single" w:sz="4" w:space="0" w:color="auto"/>
            </w:tcBorders>
          </w:tcPr>
          <w:p w14:paraId="54C7B484" w14:textId="77777777" w:rsidR="00436CED" w:rsidRDefault="00436CED" w:rsidP="00436CED">
            <w:pPr>
              <w:wordWrap w:val="0"/>
              <w:spacing w:before="100" w:beforeAutospacing="1" w:after="100" w:afterAutospacing="1"/>
              <w:ind w:left="1200" w:hangingChars="500" w:hanging="1200"/>
              <w:jc w:val="left"/>
              <w:rPr>
                <w:rFonts w:ascii="宋体" w:hAnsi="宋体"/>
                <w:sz w:val="24"/>
                <w:szCs w:val="24"/>
              </w:rPr>
            </w:pPr>
          </w:p>
          <w:p w14:paraId="7EEF603C" w14:textId="63F1F819" w:rsidR="00113A98" w:rsidRPr="00AD39AD" w:rsidRDefault="00113A98" w:rsidP="00436CED">
            <w:pPr>
              <w:wordWrap w:val="0"/>
              <w:spacing w:before="100" w:beforeAutospacing="1" w:after="100" w:afterAutospacing="1"/>
              <w:jc w:val="left"/>
              <w:rPr>
                <w:rFonts w:ascii="宋体" w:hAnsi="宋体"/>
                <w:sz w:val="24"/>
                <w:szCs w:val="24"/>
              </w:rPr>
            </w:pPr>
            <w:r w:rsidRPr="00AD39AD">
              <w:rPr>
                <w:rFonts w:ascii="宋体" w:hAnsi="宋体" w:hint="eastAsia"/>
                <w:sz w:val="24"/>
                <w:szCs w:val="24"/>
              </w:rPr>
              <w:t>执教老师：</w:t>
            </w:r>
            <w:r w:rsidR="00436CED">
              <w:rPr>
                <w:rFonts w:ascii="宋体" w:hAnsi="宋体" w:hint="eastAsia"/>
                <w:sz w:val="24"/>
                <w:szCs w:val="24"/>
              </w:rPr>
              <w:t>石门中学</w:t>
            </w:r>
            <w:r>
              <w:rPr>
                <w:rFonts w:ascii="宋体" w:hAnsi="宋体" w:hint="eastAsia"/>
                <w:sz w:val="24"/>
                <w:szCs w:val="24"/>
              </w:rPr>
              <w:t>张育平</w:t>
            </w:r>
          </w:p>
        </w:tc>
        <w:tc>
          <w:tcPr>
            <w:tcW w:w="3118" w:type="dxa"/>
            <w:tcBorders>
              <w:top w:val="single" w:sz="4" w:space="0" w:color="auto"/>
              <w:left w:val="nil"/>
              <w:bottom w:val="single" w:sz="4" w:space="0" w:color="auto"/>
              <w:right w:val="single" w:sz="4" w:space="0" w:color="auto"/>
            </w:tcBorders>
          </w:tcPr>
          <w:p w14:paraId="1D848CED" w14:textId="77777777" w:rsidR="00436CED" w:rsidRDefault="00436CED" w:rsidP="00590AE0">
            <w:pPr>
              <w:wordWrap w:val="0"/>
              <w:spacing w:before="100" w:beforeAutospacing="1" w:after="100" w:afterAutospacing="1"/>
              <w:jc w:val="left"/>
              <w:rPr>
                <w:sz w:val="24"/>
                <w:szCs w:val="24"/>
              </w:rPr>
            </w:pPr>
          </w:p>
          <w:p w14:paraId="404BC74C" w14:textId="0C651934" w:rsidR="00113A98" w:rsidRPr="00AD39AD" w:rsidRDefault="00113A98" w:rsidP="00590AE0">
            <w:pPr>
              <w:wordWrap w:val="0"/>
              <w:spacing w:before="100" w:beforeAutospacing="1" w:after="100" w:afterAutospacing="1"/>
              <w:jc w:val="left"/>
              <w:rPr>
                <w:rFonts w:hint="eastAsia"/>
                <w:sz w:val="24"/>
                <w:szCs w:val="24"/>
              </w:rPr>
            </w:pPr>
            <w:r>
              <w:rPr>
                <w:rFonts w:hint="eastAsia"/>
                <w:sz w:val="24"/>
                <w:szCs w:val="24"/>
              </w:rPr>
              <w:t>时间：</w:t>
            </w:r>
            <w:r w:rsidR="00436CED">
              <w:rPr>
                <w:rFonts w:hint="eastAsia"/>
                <w:sz w:val="24"/>
                <w:szCs w:val="24"/>
              </w:rPr>
              <w:t>3</w:t>
            </w:r>
            <w:r w:rsidR="00436CED">
              <w:rPr>
                <w:rFonts w:hint="eastAsia"/>
                <w:sz w:val="24"/>
                <w:szCs w:val="24"/>
              </w:rPr>
              <w:t>月</w:t>
            </w:r>
            <w:r w:rsidR="00436CED">
              <w:rPr>
                <w:rFonts w:hint="eastAsia"/>
                <w:sz w:val="24"/>
                <w:szCs w:val="24"/>
              </w:rPr>
              <w:t>27</w:t>
            </w:r>
            <w:r w:rsidR="00436CED">
              <w:rPr>
                <w:rFonts w:hint="eastAsia"/>
                <w:sz w:val="24"/>
                <w:szCs w:val="24"/>
              </w:rPr>
              <w:t>日</w:t>
            </w:r>
            <w:r w:rsidR="00436CED">
              <w:rPr>
                <w:rFonts w:hint="eastAsia"/>
                <w:sz w:val="24"/>
                <w:szCs w:val="24"/>
              </w:rPr>
              <w:t xml:space="preserve"> </w:t>
            </w:r>
          </w:p>
        </w:tc>
        <w:tc>
          <w:tcPr>
            <w:tcW w:w="2268" w:type="dxa"/>
            <w:tcBorders>
              <w:top w:val="single" w:sz="4" w:space="0" w:color="auto"/>
              <w:left w:val="nil"/>
              <w:bottom w:val="single" w:sz="4" w:space="0" w:color="auto"/>
              <w:right w:val="single" w:sz="4" w:space="0" w:color="auto"/>
            </w:tcBorders>
          </w:tcPr>
          <w:p w14:paraId="1AB5D8D9" w14:textId="77777777" w:rsidR="00436CED" w:rsidRDefault="00113A98" w:rsidP="00590AE0">
            <w:pPr>
              <w:wordWrap w:val="0"/>
              <w:spacing w:before="100" w:beforeAutospacing="1" w:after="100" w:afterAutospacing="1"/>
              <w:jc w:val="left"/>
              <w:rPr>
                <w:rFonts w:ascii="宋体" w:hAnsi="宋体"/>
                <w:sz w:val="24"/>
                <w:szCs w:val="24"/>
              </w:rPr>
            </w:pPr>
            <w:r w:rsidRPr="00AD39AD">
              <w:rPr>
                <w:rFonts w:ascii="宋体" w:hAnsi="宋体" w:hint="eastAsia"/>
                <w:sz w:val="24"/>
                <w:szCs w:val="24"/>
              </w:rPr>
              <w:t>学科主题：</w:t>
            </w:r>
          </w:p>
          <w:p w14:paraId="70F48600" w14:textId="1398A6EA" w:rsidR="00113A98" w:rsidRPr="00AD39AD" w:rsidRDefault="00436CED" w:rsidP="00590AE0">
            <w:pPr>
              <w:wordWrap w:val="0"/>
              <w:spacing w:before="100" w:beforeAutospacing="1" w:after="100" w:afterAutospacing="1"/>
              <w:jc w:val="left"/>
              <w:rPr>
                <w:rFonts w:ascii="宋体" w:hAnsi="宋体"/>
                <w:sz w:val="24"/>
                <w:szCs w:val="24"/>
              </w:rPr>
            </w:pPr>
            <w:r w:rsidRPr="00436CED">
              <w:rPr>
                <w:rFonts w:ascii="宋体" w:hAnsi="宋体" w:hint="eastAsia"/>
                <w:b/>
                <w:bCs/>
                <w:sz w:val="24"/>
                <w:szCs w:val="24"/>
              </w:rPr>
              <w:t>综合能力测试读后续写讲评</w:t>
            </w:r>
          </w:p>
        </w:tc>
      </w:tr>
      <w:tr w:rsidR="00113A98" w:rsidRPr="00AD39AD" w14:paraId="76AECF27" w14:textId="77777777" w:rsidTr="00590AE0">
        <w:trPr>
          <w:trHeight w:val="105"/>
        </w:trPr>
        <w:tc>
          <w:tcPr>
            <w:tcW w:w="1022" w:type="dxa"/>
            <w:tcBorders>
              <w:top w:val="single" w:sz="4" w:space="0" w:color="auto"/>
              <w:left w:val="single" w:sz="4" w:space="0" w:color="auto"/>
              <w:bottom w:val="single" w:sz="4" w:space="0" w:color="auto"/>
              <w:right w:val="single" w:sz="4" w:space="0" w:color="auto"/>
            </w:tcBorders>
          </w:tcPr>
          <w:p w14:paraId="0C37A3F8" w14:textId="77777777" w:rsidR="00113A98" w:rsidRPr="00AD39AD" w:rsidRDefault="00113A98" w:rsidP="00590AE0">
            <w:pPr>
              <w:wordWrap w:val="0"/>
              <w:spacing w:before="100" w:beforeAutospacing="1" w:after="100" w:afterAutospacing="1" w:line="105" w:lineRule="atLeast"/>
              <w:jc w:val="left"/>
              <w:rPr>
                <w:rFonts w:ascii="宋体" w:hAnsi="宋体"/>
                <w:sz w:val="24"/>
                <w:szCs w:val="24"/>
              </w:rPr>
            </w:pPr>
          </w:p>
          <w:p w14:paraId="4D9A2A4C" w14:textId="77777777" w:rsidR="00113A98" w:rsidRPr="00AD39AD" w:rsidRDefault="00113A98" w:rsidP="00590AE0">
            <w:pPr>
              <w:wordWrap w:val="0"/>
              <w:spacing w:before="100" w:beforeAutospacing="1" w:after="100" w:afterAutospacing="1" w:line="105" w:lineRule="atLeast"/>
              <w:jc w:val="left"/>
              <w:rPr>
                <w:rFonts w:ascii="宋体" w:hAnsi="宋体"/>
                <w:sz w:val="24"/>
                <w:szCs w:val="24"/>
              </w:rPr>
            </w:pPr>
            <w:r w:rsidRPr="00AD39AD">
              <w:rPr>
                <w:rFonts w:ascii="宋体" w:hAnsi="宋体" w:hint="eastAsia"/>
                <w:sz w:val="24"/>
                <w:szCs w:val="24"/>
              </w:rPr>
              <w:t>罗晓虹</w:t>
            </w:r>
          </w:p>
        </w:tc>
        <w:tc>
          <w:tcPr>
            <w:tcW w:w="7796" w:type="dxa"/>
            <w:gridSpan w:val="3"/>
            <w:tcBorders>
              <w:top w:val="single" w:sz="4" w:space="0" w:color="auto"/>
              <w:left w:val="nil"/>
              <w:bottom w:val="single" w:sz="4" w:space="0" w:color="auto"/>
              <w:right w:val="single" w:sz="4" w:space="0" w:color="auto"/>
            </w:tcBorders>
          </w:tcPr>
          <w:p w14:paraId="172E3CFC" w14:textId="77777777" w:rsidR="00115173" w:rsidRDefault="00115173" w:rsidP="00115173">
            <w:pPr>
              <w:pStyle w:val="a4"/>
              <w:ind w:firstLineChars="200" w:firstLine="420"/>
              <w:rPr>
                <w:kern w:val="2"/>
                <w:sz w:val="21"/>
                <w:szCs w:val="21"/>
              </w:rPr>
            </w:pPr>
          </w:p>
          <w:p w14:paraId="3D314B87" w14:textId="37AA3133" w:rsidR="00115173" w:rsidRDefault="00115173" w:rsidP="00115173">
            <w:pPr>
              <w:pStyle w:val="a4"/>
              <w:ind w:firstLineChars="200" w:firstLine="420"/>
            </w:pPr>
            <w:r>
              <w:rPr>
                <w:rFonts w:hint="eastAsia"/>
                <w:kern w:val="2"/>
                <w:sz w:val="21"/>
                <w:szCs w:val="21"/>
              </w:rPr>
              <w:t>课堂开始，</w:t>
            </w:r>
            <w:r>
              <w:rPr>
                <w:rFonts w:hint="eastAsia"/>
                <w:kern w:val="2"/>
                <w:sz w:val="21"/>
                <w:szCs w:val="21"/>
              </w:rPr>
              <w:t>张</w:t>
            </w:r>
            <w:r>
              <w:rPr>
                <w:rFonts w:hint="eastAsia"/>
                <w:kern w:val="2"/>
                <w:sz w:val="21"/>
                <w:szCs w:val="21"/>
              </w:rPr>
              <w:t>老师先提出本堂课的目标</w:t>
            </w:r>
            <w:r>
              <w:rPr>
                <w:kern w:val="2"/>
                <w:sz w:val="21"/>
                <w:szCs w:val="21"/>
              </w:rPr>
              <w:t>—</w:t>
            </w:r>
            <w:r>
              <w:rPr>
                <w:rFonts w:hint="eastAsia"/>
                <w:kern w:val="2"/>
                <w:sz w:val="21"/>
                <w:szCs w:val="21"/>
              </w:rPr>
              <w:t>讲评Birdsong读后续写。以此为目标，</w:t>
            </w:r>
            <w:r>
              <w:rPr>
                <w:rFonts w:hint="eastAsia"/>
                <w:kern w:val="2"/>
                <w:sz w:val="21"/>
                <w:szCs w:val="21"/>
              </w:rPr>
              <w:t>张</w:t>
            </w:r>
            <w:r>
              <w:rPr>
                <w:rFonts w:hint="eastAsia"/>
                <w:kern w:val="2"/>
                <w:sz w:val="21"/>
                <w:szCs w:val="21"/>
              </w:rPr>
              <w:t>老师带领学生一起回顾了故事的原材料，以及续写两段的第一句，对于故事接下去的情节走向进行了分析，提出了几种可行性的情节，排除设计不合理的情节，并且以两位情节设计错误的同学的续写为例进行分析。续写第一段时，</w:t>
            </w:r>
            <w:r>
              <w:rPr>
                <w:rFonts w:hint="eastAsia"/>
                <w:kern w:val="2"/>
                <w:sz w:val="21"/>
                <w:szCs w:val="21"/>
              </w:rPr>
              <w:t>张</w:t>
            </w:r>
            <w:r>
              <w:rPr>
                <w:rFonts w:hint="eastAsia"/>
                <w:kern w:val="2"/>
                <w:sz w:val="21"/>
                <w:szCs w:val="21"/>
              </w:rPr>
              <w:t>老师引导学生一起对段落首句进行分析，并且参照第二段首句，探讨出恰当的情节和人物的情绪及行为，总结出需要写的重点是把人物情绪融入景色描写中去，并且适当模仿原句中的greet 使用的personification（拟人）的修辞。</w:t>
            </w:r>
          </w:p>
          <w:p w14:paraId="272B413A" w14:textId="28D82181" w:rsidR="00115173" w:rsidRDefault="00115173" w:rsidP="00115173">
            <w:pPr>
              <w:pStyle w:val="a4"/>
              <w:ind w:firstLineChars="200" w:firstLine="420"/>
            </w:pPr>
            <w:r>
              <w:rPr>
                <w:rFonts w:hint="eastAsia"/>
                <w:kern w:val="2"/>
                <w:sz w:val="21"/>
                <w:szCs w:val="21"/>
              </w:rPr>
              <w:t>在对“融情于景”读</w:t>
            </w:r>
            <w:proofErr w:type="gramStart"/>
            <w:r>
              <w:rPr>
                <w:rFonts w:hint="eastAsia"/>
                <w:kern w:val="2"/>
                <w:sz w:val="21"/>
                <w:szCs w:val="21"/>
              </w:rPr>
              <w:t>后续写微技能</w:t>
            </w:r>
            <w:proofErr w:type="gramEnd"/>
            <w:r>
              <w:rPr>
                <w:rFonts w:hint="eastAsia"/>
                <w:kern w:val="2"/>
                <w:sz w:val="21"/>
                <w:szCs w:val="21"/>
              </w:rPr>
              <w:t>训练时，</w:t>
            </w:r>
            <w:r>
              <w:rPr>
                <w:rFonts w:hint="eastAsia"/>
                <w:kern w:val="2"/>
                <w:sz w:val="21"/>
                <w:szCs w:val="21"/>
              </w:rPr>
              <w:t>张</w:t>
            </w:r>
            <w:r>
              <w:rPr>
                <w:rFonts w:hint="eastAsia"/>
                <w:kern w:val="2"/>
                <w:sz w:val="21"/>
                <w:szCs w:val="21"/>
              </w:rPr>
              <w:t>老师从情绪emotion着手，以I was scared 和I was happy为例，具体指导学生从细节出发描写情绪，比如从人体的各个部位和不同生动的动词方面进行训练并记忆，指导学生把这种方法应用于其他的情绪描写。对于Environment景色的描写要具体形象，运用恰当多样的动词以及拟人手法进行描写，使之更加生动形象。对于“景”“情”的自然过渡，</w:t>
            </w:r>
            <w:r>
              <w:rPr>
                <w:rFonts w:hint="eastAsia"/>
                <w:kern w:val="2"/>
                <w:sz w:val="21"/>
                <w:szCs w:val="21"/>
              </w:rPr>
              <w:t>张</w:t>
            </w:r>
            <w:r>
              <w:rPr>
                <w:rFonts w:hint="eastAsia"/>
                <w:kern w:val="2"/>
                <w:sz w:val="21"/>
                <w:szCs w:val="21"/>
              </w:rPr>
              <w:t>老师设计了具体的训练，让学生真实深切地体会“融情于景”的写作方法。同时，</w:t>
            </w:r>
            <w:r>
              <w:rPr>
                <w:rFonts w:hint="eastAsia"/>
                <w:kern w:val="2"/>
                <w:sz w:val="21"/>
                <w:szCs w:val="21"/>
              </w:rPr>
              <w:t>张</w:t>
            </w:r>
            <w:r>
              <w:rPr>
                <w:rFonts w:hint="eastAsia"/>
                <w:kern w:val="2"/>
                <w:sz w:val="21"/>
                <w:szCs w:val="21"/>
              </w:rPr>
              <w:t>老师还给学生提供了许多不同方面的例句和段落供学生学习输入。训练的最后，学生总结出“情要细致、景要细致、过渡要融洽”的结论。</w:t>
            </w:r>
          </w:p>
          <w:p w14:paraId="417216FA" w14:textId="0F4D97EA" w:rsidR="00115173" w:rsidRDefault="00115173" w:rsidP="00115173">
            <w:pPr>
              <w:pStyle w:val="a4"/>
              <w:ind w:firstLineChars="200" w:firstLine="420"/>
            </w:pPr>
            <w:r>
              <w:rPr>
                <w:rFonts w:hint="eastAsia"/>
                <w:kern w:val="2"/>
                <w:sz w:val="21"/>
                <w:szCs w:val="21"/>
              </w:rPr>
              <w:t>课堂最后的环节是根据</w:t>
            </w:r>
            <w:r>
              <w:rPr>
                <w:rFonts w:hint="eastAsia"/>
                <w:kern w:val="2"/>
                <w:sz w:val="21"/>
                <w:szCs w:val="21"/>
              </w:rPr>
              <w:t>张</w:t>
            </w:r>
            <w:r>
              <w:rPr>
                <w:rFonts w:hint="eastAsia"/>
                <w:kern w:val="2"/>
                <w:sz w:val="21"/>
                <w:szCs w:val="21"/>
              </w:rPr>
              <w:t>老师的评分标准以及不同分数段的几个例子，同桌之间互评作文，同时给出一两点理由或建议。学生兴致勃勃、气氛热烈。最后每四人一组里选出最佳续写作文的活动把课堂推向了高潮，学生非常积极，参与度非常高，并且能够准确合理地评价同学的文章，感受朋辈学习的力量。</w:t>
            </w:r>
          </w:p>
          <w:p w14:paraId="50E8448B" w14:textId="01C1CAE6" w:rsidR="00115173" w:rsidRDefault="00115173" w:rsidP="00115173">
            <w:pPr>
              <w:pStyle w:val="a4"/>
            </w:pPr>
            <w:r>
              <w:rPr>
                <w:rFonts w:hint="eastAsia"/>
                <w:kern w:val="2"/>
                <w:sz w:val="21"/>
                <w:szCs w:val="21"/>
              </w:rPr>
              <w:t xml:space="preserve">    </w:t>
            </w:r>
            <w:r>
              <w:rPr>
                <w:rFonts w:hint="eastAsia"/>
                <w:kern w:val="2"/>
                <w:sz w:val="21"/>
                <w:szCs w:val="21"/>
              </w:rPr>
              <w:t>张</w:t>
            </w:r>
            <w:r>
              <w:rPr>
                <w:rFonts w:hint="eastAsia"/>
                <w:kern w:val="2"/>
                <w:sz w:val="21"/>
                <w:szCs w:val="21"/>
              </w:rPr>
              <w:t>老师在评课环节时提出自己的授课思路是考虑到当前很多学生写作文时不会写、写不出、写不好，究其原因是平时输入不够，因此在课堂前和课堂上给与学生足够的语言输入，让学生能够有的放矢，设计的活动极大地训练了学生的写作能力，激发了学生的写作热情。</w:t>
            </w:r>
          </w:p>
          <w:p w14:paraId="65F1574B" w14:textId="77777777" w:rsidR="00113A98" w:rsidRPr="00115173" w:rsidRDefault="00113A98" w:rsidP="00590AE0">
            <w:pPr>
              <w:wordWrap w:val="0"/>
              <w:spacing w:before="100" w:beforeAutospacing="1" w:after="100" w:afterAutospacing="1" w:line="105" w:lineRule="atLeast"/>
              <w:ind w:rightChars="123" w:right="246" w:firstLineChars="200" w:firstLine="480"/>
              <w:jc w:val="left"/>
              <w:rPr>
                <w:rFonts w:ascii="宋体" w:hAnsi="宋体"/>
                <w:sz w:val="24"/>
                <w:szCs w:val="24"/>
              </w:rPr>
            </w:pPr>
          </w:p>
        </w:tc>
      </w:tr>
    </w:tbl>
    <w:p w14:paraId="679D41B3" w14:textId="1BD42896" w:rsidR="00113A98" w:rsidRDefault="00113A98">
      <w:pPr>
        <w:rPr>
          <w:sz w:val="24"/>
          <w:szCs w:val="24"/>
        </w:rPr>
      </w:pPr>
    </w:p>
    <w:p w14:paraId="3525D451" w14:textId="074EE864" w:rsidR="00331F90" w:rsidRDefault="00331F90">
      <w:pPr>
        <w:rPr>
          <w:sz w:val="24"/>
          <w:szCs w:val="24"/>
        </w:rPr>
      </w:pPr>
    </w:p>
    <w:p w14:paraId="79360A4F" w14:textId="29366B91" w:rsidR="00331F90" w:rsidRDefault="00331F90">
      <w:pPr>
        <w:rPr>
          <w:sz w:val="24"/>
          <w:szCs w:val="24"/>
        </w:rPr>
      </w:pPr>
    </w:p>
    <w:p w14:paraId="27C95EB0" w14:textId="73424493" w:rsidR="00331F90" w:rsidRDefault="00331F90">
      <w:pPr>
        <w:rPr>
          <w:sz w:val="24"/>
          <w:szCs w:val="24"/>
        </w:rPr>
      </w:pPr>
    </w:p>
    <w:p w14:paraId="504DB5E9" w14:textId="504884E2" w:rsidR="00331F90" w:rsidRDefault="00331F90">
      <w:pPr>
        <w:rPr>
          <w:sz w:val="24"/>
          <w:szCs w:val="24"/>
        </w:rPr>
      </w:pPr>
    </w:p>
    <w:p w14:paraId="091EB8C2" w14:textId="7AA2981B" w:rsidR="00331F90" w:rsidRDefault="00331F90">
      <w:pPr>
        <w:rPr>
          <w:sz w:val="24"/>
          <w:szCs w:val="24"/>
        </w:rPr>
      </w:pPr>
    </w:p>
    <w:p w14:paraId="4AB23566" w14:textId="31B771FB" w:rsidR="00331F90" w:rsidRDefault="00331F90">
      <w:pPr>
        <w:rPr>
          <w:sz w:val="24"/>
          <w:szCs w:val="24"/>
        </w:rPr>
      </w:pPr>
    </w:p>
    <w:p w14:paraId="659C818C" w14:textId="4022D01F" w:rsidR="00331F90" w:rsidRDefault="00331F90">
      <w:pPr>
        <w:rPr>
          <w:sz w:val="24"/>
          <w:szCs w:val="24"/>
        </w:rPr>
      </w:pPr>
    </w:p>
    <w:p w14:paraId="1296FD32" w14:textId="457C2907" w:rsidR="00331F90" w:rsidRDefault="00331F90">
      <w:pPr>
        <w:rPr>
          <w:sz w:val="24"/>
          <w:szCs w:val="24"/>
        </w:rPr>
      </w:pPr>
    </w:p>
    <w:p w14:paraId="473EBE6B" w14:textId="4D1BF6A5" w:rsidR="00331F90" w:rsidRDefault="00331F90">
      <w:pPr>
        <w:rPr>
          <w:sz w:val="24"/>
          <w:szCs w:val="24"/>
        </w:rPr>
      </w:pPr>
    </w:p>
    <w:p w14:paraId="487F916F" w14:textId="14655F7B" w:rsidR="00331F90" w:rsidRPr="00AD39AD" w:rsidRDefault="00331F90" w:rsidP="00331F90">
      <w:pPr>
        <w:rPr>
          <w:sz w:val="24"/>
          <w:szCs w:val="24"/>
        </w:rPr>
      </w:pPr>
      <w:r>
        <w:rPr>
          <w:rFonts w:hint="eastAsia"/>
          <w:sz w:val="24"/>
          <w:szCs w:val="24"/>
        </w:rPr>
        <w:lastRenderedPageBreak/>
        <w:t>评课</w:t>
      </w:r>
      <w:r w:rsidR="00211864">
        <w:rPr>
          <w:rFonts w:hint="eastAsia"/>
          <w:sz w:val="24"/>
          <w:szCs w:val="24"/>
        </w:rPr>
        <w:t>二</w:t>
      </w:r>
    </w:p>
    <w:tbl>
      <w:tblPr>
        <w:tblW w:w="8818" w:type="dxa"/>
        <w:tblInd w:w="-318" w:type="dxa"/>
        <w:tblLayout w:type="fixed"/>
        <w:tblLook w:val="0000" w:firstRow="0" w:lastRow="0" w:firstColumn="0" w:lastColumn="0" w:noHBand="0" w:noVBand="0"/>
      </w:tblPr>
      <w:tblGrid>
        <w:gridCol w:w="1022"/>
        <w:gridCol w:w="2410"/>
        <w:gridCol w:w="3118"/>
        <w:gridCol w:w="2268"/>
      </w:tblGrid>
      <w:tr w:rsidR="00331F90" w:rsidRPr="00AD39AD" w14:paraId="43C52CAB" w14:textId="77777777" w:rsidTr="00590AE0">
        <w:tc>
          <w:tcPr>
            <w:tcW w:w="1022" w:type="dxa"/>
            <w:tcBorders>
              <w:top w:val="single" w:sz="4" w:space="0" w:color="auto"/>
              <w:left w:val="single" w:sz="4" w:space="0" w:color="auto"/>
              <w:bottom w:val="single" w:sz="4" w:space="0" w:color="auto"/>
              <w:right w:val="single" w:sz="4" w:space="0" w:color="auto"/>
            </w:tcBorders>
          </w:tcPr>
          <w:p w14:paraId="60FB3CDE" w14:textId="77777777" w:rsidR="00331F90" w:rsidRDefault="00331F90" w:rsidP="00590AE0">
            <w:pPr>
              <w:wordWrap w:val="0"/>
              <w:spacing w:before="100" w:beforeAutospacing="1" w:after="100" w:afterAutospacing="1"/>
              <w:jc w:val="left"/>
              <w:rPr>
                <w:rFonts w:ascii="宋体" w:hAnsi="宋体"/>
                <w:sz w:val="24"/>
                <w:szCs w:val="24"/>
              </w:rPr>
            </w:pPr>
          </w:p>
          <w:p w14:paraId="215AFFEB" w14:textId="77777777" w:rsidR="00331F90" w:rsidRPr="00AD39AD" w:rsidRDefault="00331F90" w:rsidP="00590AE0">
            <w:pPr>
              <w:wordWrap w:val="0"/>
              <w:spacing w:before="100" w:beforeAutospacing="1" w:after="100" w:afterAutospacing="1"/>
              <w:jc w:val="left"/>
              <w:rPr>
                <w:rFonts w:ascii="宋体" w:hAnsi="宋体" w:hint="eastAsia"/>
                <w:sz w:val="24"/>
                <w:szCs w:val="24"/>
              </w:rPr>
            </w:pPr>
            <w:r w:rsidRPr="00AD39AD">
              <w:rPr>
                <w:rFonts w:ascii="宋体" w:hAnsi="宋体" w:hint="eastAsia"/>
                <w:sz w:val="24"/>
                <w:szCs w:val="24"/>
              </w:rPr>
              <w:t>评议人</w:t>
            </w:r>
          </w:p>
        </w:tc>
        <w:tc>
          <w:tcPr>
            <w:tcW w:w="2410" w:type="dxa"/>
            <w:tcBorders>
              <w:top w:val="single" w:sz="4" w:space="0" w:color="auto"/>
              <w:left w:val="nil"/>
              <w:bottom w:val="single" w:sz="4" w:space="0" w:color="auto"/>
              <w:right w:val="single" w:sz="4" w:space="0" w:color="auto"/>
            </w:tcBorders>
          </w:tcPr>
          <w:p w14:paraId="3B18AA18" w14:textId="77777777" w:rsidR="00331F90" w:rsidRDefault="00331F90" w:rsidP="00590AE0">
            <w:pPr>
              <w:wordWrap w:val="0"/>
              <w:spacing w:before="100" w:beforeAutospacing="1" w:after="100" w:afterAutospacing="1"/>
              <w:ind w:left="1200" w:hangingChars="500" w:hanging="1200"/>
              <w:jc w:val="left"/>
              <w:rPr>
                <w:rFonts w:ascii="宋体" w:hAnsi="宋体"/>
                <w:sz w:val="24"/>
                <w:szCs w:val="24"/>
              </w:rPr>
            </w:pPr>
          </w:p>
          <w:p w14:paraId="3C423EC0" w14:textId="644AABEA" w:rsidR="00331F90" w:rsidRPr="00AD39AD" w:rsidRDefault="00331F90" w:rsidP="00590AE0">
            <w:pPr>
              <w:wordWrap w:val="0"/>
              <w:spacing w:before="100" w:beforeAutospacing="1" w:after="100" w:afterAutospacing="1"/>
              <w:jc w:val="left"/>
              <w:rPr>
                <w:rFonts w:ascii="宋体" w:hAnsi="宋体"/>
                <w:sz w:val="24"/>
                <w:szCs w:val="24"/>
              </w:rPr>
            </w:pPr>
            <w:r>
              <w:rPr>
                <w:rFonts w:ascii="宋体" w:hAnsi="宋体" w:hint="eastAsia"/>
                <w:sz w:val="24"/>
                <w:szCs w:val="24"/>
              </w:rPr>
              <w:t>黄俊老师</w:t>
            </w:r>
          </w:p>
        </w:tc>
        <w:tc>
          <w:tcPr>
            <w:tcW w:w="3118" w:type="dxa"/>
            <w:tcBorders>
              <w:top w:val="single" w:sz="4" w:space="0" w:color="auto"/>
              <w:left w:val="nil"/>
              <w:bottom w:val="single" w:sz="4" w:space="0" w:color="auto"/>
              <w:right w:val="single" w:sz="4" w:space="0" w:color="auto"/>
            </w:tcBorders>
          </w:tcPr>
          <w:p w14:paraId="546E1208" w14:textId="77777777" w:rsidR="00331F90" w:rsidRDefault="00331F90" w:rsidP="00590AE0">
            <w:pPr>
              <w:wordWrap w:val="0"/>
              <w:spacing w:before="100" w:beforeAutospacing="1" w:after="100" w:afterAutospacing="1"/>
              <w:jc w:val="left"/>
              <w:rPr>
                <w:sz w:val="24"/>
                <w:szCs w:val="24"/>
              </w:rPr>
            </w:pPr>
          </w:p>
          <w:p w14:paraId="1DB6A549" w14:textId="7563E852" w:rsidR="00331F90" w:rsidRPr="00AD39AD" w:rsidRDefault="00331F90" w:rsidP="00590AE0">
            <w:pPr>
              <w:wordWrap w:val="0"/>
              <w:spacing w:before="100" w:beforeAutospacing="1" w:after="100" w:afterAutospacing="1"/>
              <w:jc w:val="left"/>
              <w:rPr>
                <w:rFonts w:hint="eastAsia"/>
                <w:sz w:val="24"/>
                <w:szCs w:val="24"/>
              </w:rPr>
            </w:pPr>
            <w:r>
              <w:rPr>
                <w:rFonts w:hint="eastAsia"/>
                <w:sz w:val="24"/>
                <w:szCs w:val="24"/>
              </w:rPr>
              <w:t>时间：</w:t>
            </w:r>
            <w:r>
              <w:rPr>
                <w:rFonts w:hint="eastAsia"/>
                <w:sz w:val="24"/>
                <w:szCs w:val="24"/>
              </w:rPr>
              <w:t>3</w:t>
            </w:r>
            <w:r>
              <w:rPr>
                <w:rFonts w:hint="eastAsia"/>
                <w:sz w:val="24"/>
                <w:szCs w:val="24"/>
              </w:rPr>
              <w:t>月</w:t>
            </w:r>
            <w:r>
              <w:rPr>
                <w:rFonts w:hint="eastAsia"/>
                <w:sz w:val="24"/>
                <w:szCs w:val="24"/>
              </w:rPr>
              <w:t>3</w:t>
            </w:r>
            <w:r>
              <w:rPr>
                <w:rFonts w:hint="eastAsia"/>
                <w:sz w:val="24"/>
                <w:szCs w:val="24"/>
              </w:rPr>
              <w:t>日</w:t>
            </w:r>
            <w:r>
              <w:rPr>
                <w:rFonts w:hint="eastAsia"/>
                <w:sz w:val="24"/>
                <w:szCs w:val="24"/>
              </w:rPr>
              <w:t xml:space="preserve"> </w:t>
            </w:r>
          </w:p>
        </w:tc>
        <w:tc>
          <w:tcPr>
            <w:tcW w:w="2268" w:type="dxa"/>
            <w:tcBorders>
              <w:top w:val="single" w:sz="4" w:space="0" w:color="auto"/>
              <w:left w:val="nil"/>
              <w:bottom w:val="single" w:sz="4" w:space="0" w:color="auto"/>
              <w:right w:val="single" w:sz="4" w:space="0" w:color="auto"/>
            </w:tcBorders>
          </w:tcPr>
          <w:p w14:paraId="3C592AA1" w14:textId="21D54A8D" w:rsidR="00331F90" w:rsidRPr="00AD39AD" w:rsidRDefault="00331F90" w:rsidP="00590AE0">
            <w:pPr>
              <w:wordWrap w:val="0"/>
              <w:spacing w:before="100" w:beforeAutospacing="1" w:after="100" w:afterAutospacing="1"/>
              <w:jc w:val="left"/>
              <w:rPr>
                <w:rFonts w:ascii="宋体" w:hAnsi="宋体"/>
                <w:sz w:val="24"/>
                <w:szCs w:val="24"/>
              </w:rPr>
            </w:pPr>
            <w:r w:rsidRPr="00AD39AD">
              <w:rPr>
                <w:rFonts w:ascii="宋体" w:hAnsi="宋体" w:hint="eastAsia"/>
                <w:sz w:val="24"/>
                <w:szCs w:val="24"/>
              </w:rPr>
              <w:t>学科主题：</w:t>
            </w:r>
            <w:r>
              <w:rPr>
                <w:rFonts w:hAnsi="宋体"/>
                <w:sz w:val="21"/>
                <w:szCs w:val="21"/>
              </w:rPr>
              <w:t xml:space="preserve">Unit 8 More Practice The last leaf </w:t>
            </w:r>
            <w:r>
              <w:rPr>
                <w:rFonts w:hAnsi="宋体" w:hint="eastAsia"/>
                <w:sz w:val="21"/>
                <w:szCs w:val="21"/>
              </w:rPr>
              <w:t>阅读课</w:t>
            </w:r>
          </w:p>
        </w:tc>
      </w:tr>
      <w:tr w:rsidR="00331F90" w:rsidRPr="00AD39AD" w14:paraId="68730D5B" w14:textId="77777777" w:rsidTr="00590AE0">
        <w:trPr>
          <w:trHeight w:val="105"/>
        </w:trPr>
        <w:tc>
          <w:tcPr>
            <w:tcW w:w="1022" w:type="dxa"/>
            <w:tcBorders>
              <w:top w:val="single" w:sz="4" w:space="0" w:color="auto"/>
              <w:left w:val="single" w:sz="4" w:space="0" w:color="auto"/>
              <w:bottom w:val="single" w:sz="4" w:space="0" w:color="auto"/>
              <w:right w:val="single" w:sz="4" w:space="0" w:color="auto"/>
            </w:tcBorders>
          </w:tcPr>
          <w:p w14:paraId="7E4F8637" w14:textId="77777777" w:rsidR="00331F90" w:rsidRPr="00AD39AD" w:rsidRDefault="00331F90" w:rsidP="00590AE0">
            <w:pPr>
              <w:wordWrap w:val="0"/>
              <w:spacing w:before="100" w:beforeAutospacing="1" w:after="100" w:afterAutospacing="1" w:line="105" w:lineRule="atLeast"/>
              <w:jc w:val="left"/>
              <w:rPr>
                <w:rFonts w:ascii="宋体" w:hAnsi="宋体"/>
                <w:sz w:val="24"/>
                <w:szCs w:val="24"/>
              </w:rPr>
            </w:pPr>
          </w:p>
          <w:p w14:paraId="4BDCF3FA" w14:textId="77777777" w:rsidR="00331F90" w:rsidRPr="00AD39AD" w:rsidRDefault="00331F90" w:rsidP="00590AE0">
            <w:pPr>
              <w:wordWrap w:val="0"/>
              <w:spacing w:before="100" w:beforeAutospacing="1" w:after="100" w:afterAutospacing="1" w:line="105" w:lineRule="atLeast"/>
              <w:jc w:val="left"/>
              <w:rPr>
                <w:rFonts w:ascii="宋体" w:hAnsi="宋体"/>
                <w:sz w:val="24"/>
                <w:szCs w:val="24"/>
              </w:rPr>
            </w:pPr>
            <w:r w:rsidRPr="00AD39AD">
              <w:rPr>
                <w:rFonts w:ascii="宋体" w:hAnsi="宋体" w:hint="eastAsia"/>
                <w:sz w:val="24"/>
                <w:szCs w:val="24"/>
              </w:rPr>
              <w:t>罗晓虹</w:t>
            </w:r>
          </w:p>
        </w:tc>
        <w:tc>
          <w:tcPr>
            <w:tcW w:w="7796" w:type="dxa"/>
            <w:gridSpan w:val="3"/>
            <w:tcBorders>
              <w:top w:val="single" w:sz="4" w:space="0" w:color="auto"/>
              <w:left w:val="nil"/>
              <w:bottom w:val="single" w:sz="4" w:space="0" w:color="auto"/>
              <w:right w:val="single" w:sz="4" w:space="0" w:color="auto"/>
            </w:tcBorders>
          </w:tcPr>
          <w:p w14:paraId="7E84A499"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黄俊老师的课堂保持着一贯的高水平状态。有以下几个亮点：</w:t>
            </w:r>
          </w:p>
          <w:p w14:paraId="41AB8275"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1. 重视单元整体设计，充分发挥文本在单元所起作用。</w:t>
            </w:r>
          </w:p>
          <w:p w14:paraId="6BB8AC86"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 xml:space="preserve">  黄老师对本单元教学资源以及教学顺序进行重新整合，打破常规，先上听力部分，让学生了解欧·亨利的生平后再展开主阅读篇章和 More practice 的阅读教学，为 surprise endings 的写作手法的学习和感悟带来连贯性。</w:t>
            </w:r>
          </w:p>
          <w:p w14:paraId="26BF91B5"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2. 多维度深度解读文本，寻最佳阅读体验。</w:t>
            </w:r>
          </w:p>
          <w:p w14:paraId="1E459E81"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从 read for the text type，read for the background/setting，read for characters' relationship and emotion, read for the plot 以及read for the surprises 等多方面入手，多维度深度解读本文，让学生对文本有一个立体的感知和体会，并引导学生进行深度思考并及时给予反馈。</w:t>
            </w:r>
          </w:p>
          <w:p w14:paraId="6FDE74DB"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3. 自制视频，合作配音，助力深度阅读，亲身体验故事情节。</w:t>
            </w:r>
          </w:p>
          <w:p w14:paraId="62C666BE" w14:textId="27ED909E"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配套教材只提供与课文对应的音频。除了文字与音频，学生对于故事的理解、感知等缺乏较形象、生动、立体的支撑。有鉴于此，黄老师从网络下载相关视频，并按照教材简写版 The last leaf 的情节剪辑了新的视频，并配上与教材原文一样的字幕。在让学生匹配情节前播放视频，有助于学生快速准确理清故事脉络。同时为后面的合作配音的产出活动搭建好脚手架，做好铺垫。</w:t>
            </w:r>
          </w:p>
          <w:p w14:paraId="70607CCF" w14:textId="7777777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4. 关注学生情感体验，超越文本，小组合作，以</w:t>
            </w:r>
            <w:proofErr w:type="gramStart"/>
            <w:r w:rsidRPr="00331F90">
              <w:rPr>
                <w:rFonts w:hint="eastAsia"/>
                <w:kern w:val="2"/>
                <w:sz w:val="21"/>
                <w:szCs w:val="21"/>
              </w:rPr>
              <w:t>读促写</w:t>
            </w:r>
            <w:proofErr w:type="gramEnd"/>
            <w:r w:rsidRPr="00331F90">
              <w:rPr>
                <w:rFonts w:hint="eastAsia"/>
                <w:kern w:val="2"/>
                <w:sz w:val="21"/>
                <w:szCs w:val="21"/>
              </w:rPr>
              <w:t>。</w:t>
            </w:r>
          </w:p>
          <w:p w14:paraId="7B7F0CAF" w14:textId="5FD1D1D7"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以学生情感体验为纽带，通过读后改写的方式进行阅读延续、以</w:t>
            </w:r>
            <w:proofErr w:type="gramStart"/>
            <w:r w:rsidRPr="00331F90">
              <w:rPr>
                <w:rFonts w:hint="eastAsia"/>
                <w:kern w:val="2"/>
                <w:sz w:val="21"/>
                <w:szCs w:val="21"/>
              </w:rPr>
              <w:t>读促写</w:t>
            </w:r>
            <w:proofErr w:type="gramEnd"/>
            <w:r w:rsidRPr="00331F90">
              <w:rPr>
                <w:rFonts w:hint="eastAsia"/>
                <w:kern w:val="2"/>
                <w:sz w:val="21"/>
                <w:szCs w:val="21"/>
              </w:rPr>
              <w:t>，鼓励学生走近作者及小说，充分激发学生发挥想象，培养合理创作思维。鼓励学生不仅read in lines 和 read between lines，更要 read beyond lines。通过此项作业的布置，加深学生对本文写作手法以及小说人物性格、情感以及折射出的人生观世界观价值观的体</w:t>
            </w:r>
          </w:p>
          <w:p w14:paraId="5416836B" w14:textId="2560CFEA" w:rsidR="00331F90" w:rsidRPr="00331F90" w:rsidRDefault="00211864" w:rsidP="00331F90">
            <w:pPr>
              <w:pStyle w:val="a4"/>
              <w:ind w:firstLineChars="200" w:firstLine="420"/>
              <w:rPr>
                <w:rFonts w:hint="eastAsia"/>
                <w:kern w:val="2"/>
                <w:sz w:val="21"/>
                <w:szCs w:val="21"/>
              </w:rPr>
            </w:pPr>
            <w:r>
              <w:rPr>
                <w:rFonts w:hint="eastAsia"/>
                <w:kern w:val="2"/>
                <w:sz w:val="21"/>
                <w:szCs w:val="21"/>
              </w:rPr>
              <w:t>一点小瑕疵:</w:t>
            </w:r>
          </w:p>
          <w:p w14:paraId="213F79A7" w14:textId="6CA5990E" w:rsidR="00331F90" w:rsidRPr="00331F90" w:rsidRDefault="00331F90" w:rsidP="00331F90">
            <w:pPr>
              <w:pStyle w:val="a4"/>
              <w:ind w:firstLineChars="200" w:firstLine="420"/>
              <w:rPr>
                <w:rFonts w:hint="eastAsia"/>
                <w:kern w:val="2"/>
                <w:sz w:val="21"/>
                <w:szCs w:val="21"/>
              </w:rPr>
            </w:pPr>
            <w:r w:rsidRPr="00331F90">
              <w:rPr>
                <w:rFonts w:hint="eastAsia"/>
                <w:kern w:val="2"/>
                <w:sz w:val="21"/>
                <w:szCs w:val="21"/>
              </w:rPr>
              <w:t>语言输出中的配音环节。虽然教师在学生排练小组配音时不断播放视频供学生模仿练习，但是播放视频时是消声播放的。因此，</w:t>
            </w:r>
            <w:proofErr w:type="gramStart"/>
            <w:r w:rsidRPr="00331F90">
              <w:rPr>
                <w:rFonts w:hint="eastAsia"/>
                <w:kern w:val="2"/>
                <w:sz w:val="21"/>
                <w:szCs w:val="21"/>
              </w:rPr>
              <w:t>特别</w:t>
            </w:r>
            <w:proofErr w:type="gramEnd"/>
            <w:r w:rsidRPr="00331F90">
              <w:rPr>
                <w:rFonts w:hint="eastAsia"/>
                <w:kern w:val="2"/>
                <w:sz w:val="21"/>
                <w:szCs w:val="21"/>
              </w:rPr>
              <w:t>对于基础薄弱的孩子，未必能从之前 read for the plot 中听到的仅有一次的课文录音中熟知相应词汇或情感。另外，视频只能不断从头到尾播放，不能根据不同小组的个性化需求进行随时暂停、重复。</w:t>
            </w:r>
          </w:p>
          <w:p w14:paraId="7A6AA619" w14:textId="77777777" w:rsidR="00331F90" w:rsidRPr="00115173" w:rsidRDefault="00331F90" w:rsidP="00331F90">
            <w:pPr>
              <w:wordWrap w:val="0"/>
              <w:spacing w:before="100" w:beforeAutospacing="1" w:after="100" w:afterAutospacing="1" w:line="105" w:lineRule="atLeast"/>
              <w:ind w:rightChars="123" w:right="246"/>
              <w:jc w:val="left"/>
              <w:rPr>
                <w:rFonts w:ascii="宋体" w:hAnsi="宋体" w:hint="eastAsia"/>
                <w:sz w:val="24"/>
                <w:szCs w:val="24"/>
              </w:rPr>
            </w:pPr>
          </w:p>
        </w:tc>
      </w:tr>
    </w:tbl>
    <w:p w14:paraId="44D207BC" w14:textId="0C507AF9" w:rsidR="00331F90" w:rsidRDefault="00331F90">
      <w:pPr>
        <w:rPr>
          <w:sz w:val="24"/>
          <w:szCs w:val="24"/>
        </w:rPr>
      </w:pPr>
    </w:p>
    <w:p w14:paraId="021B5A01" w14:textId="183BEB68" w:rsidR="00211864" w:rsidRPr="00AD39AD" w:rsidRDefault="00211864" w:rsidP="00211864">
      <w:pPr>
        <w:rPr>
          <w:sz w:val="24"/>
          <w:szCs w:val="24"/>
        </w:rPr>
      </w:pPr>
      <w:r>
        <w:rPr>
          <w:rFonts w:hint="eastAsia"/>
          <w:sz w:val="24"/>
          <w:szCs w:val="24"/>
        </w:rPr>
        <w:lastRenderedPageBreak/>
        <w:t>评课</w:t>
      </w:r>
      <w:r>
        <w:rPr>
          <w:rFonts w:hint="eastAsia"/>
          <w:sz w:val="24"/>
          <w:szCs w:val="24"/>
        </w:rPr>
        <w:t>三</w:t>
      </w:r>
    </w:p>
    <w:tbl>
      <w:tblPr>
        <w:tblW w:w="8818" w:type="dxa"/>
        <w:tblInd w:w="-318" w:type="dxa"/>
        <w:tblLayout w:type="fixed"/>
        <w:tblLook w:val="0000" w:firstRow="0" w:lastRow="0" w:firstColumn="0" w:lastColumn="0" w:noHBand="0" w:noVBand="0"/>
      </w:tblPr>
      <w:tblGrid>
        <w:gridCol w:w="1022"/>
        <w:gridCol w:w="2410"/>
        <w:gridCol w:w="3118"/>
        <w:gridCol w:w="2268"/>
      </w:tblGrid>
      <w:tr w:rsidR="00211864" w:rsidRPr="00AD39AD" w14:paraId="7F02648F" w14:textId="77777777" w:rsidTr="00590AE0">
        <w:tc>
          <w:tcPr>
            <w:tcW w:w="1022" w:type="dxa"/>
            <w:tcBorders>
              <w:top w:val="single" w:sz="4" w:space="0" w:color="auto"/>
              <w:left w:val="single" w:sz="4" w:space="0" w:color="auto"/>
              <w:bottom w:val="single" w:sz="4" w:space="0" w:color="auto"/>
              <w:right w:val="single" w:sz="4" w:space="0" w:color="auto"/>
            </w:tcBorders>
          </w:tcPr>
          <w:p w14:paraId="6E587F8C" w14:textId="77777777" w:rsidR="00211864" w:rsidRDefault="00211864" w:rsidP="00590AE0">
            <w:pPr>
              <w:wordWrap w:val="0"/>
              <w:spacing w:before="100" w:beforeAutospacing="1" w:after="100" w:afterAutospacing="1"/>
              <w:jc w:val="left"/>
              <w:rPr>
                <w:rFonts w:ascii="宋体" w:hAnsi="宋体"/>
                <w:sz w:val="24"/>
                <w:szCs w:val="24"/>
              </w:rPr>
            </w:pPr>
          </w:p>
          <w:p w14:paraId="54221DFD" w14:textId="77777777" w:rsidR="00211864" w:rsidRPr="00AD39AD" w:rsidRDefault="00211864" w:rsidP="00590AE0">
            <w:pPr>
              <w:wordWrap w:val="0"/>
              <w:spacing w:before="100" w:beforeAutospacing="1" w:after="100" w:afterAutospacing="1"/>
              <w:jc w:val="left"/>
              <w:rPr>
                <w:rFonts w:ascii="宋体" w:hAnsi="宋体" w:hint="eastAsia"/>
                <w:sz w:val="24"/>
                <w:szCs w:val="24"/>
              </w:rPr>
            </w:pPr>
            <w:r w:rsidRPr="00AD39AD">
              <w:rPr>
                <w:rFonts w:ascii="宋体" w:hAnsi="宋体" w:hint="eastAsia"/>
                <w:sz w:val="24"/>
                <w:szCs w:val="24"/>
              </w:rPr>
              <w:t>评议人</w:t>
            </w:r>
          </w:p>
        </w:tc>
        <w:tc>
          <w:tcPr>
            <w:tcW w:w="2410" w:type="dxa"/>
            <w:tcBorders>
              <w:top w:val="single" w:sz="4" w:space="0" w:color="auto"/>
              <w:left w:val="nil"/>
              <w:bottom w:val="single" w:sz="4" w:space="0" w:color="auto"/>
              <w:right w:val="single" w:sz="4" w:space="0" w:color="auto"/>
            </w:tcBorders>
          </w:tcPr>
          <w:p w14:paraId="3BE554B1" w14:textId="77777777" w:rsidR="00211864" w:rsidRPr="00AD39AD" w:rsidRDefault="00211864" w:rsidP="00590AE0">
            <w:pPr>
              <w:wordWrap w:val="0"/>
              <w:spacing w:before="100" w:beforeAutospacing="1" w:after="100" w:afterAutospacing="1"/>
              <w:jc w:val="left"/>
              <w:rPr>
                <w:rFonts w:ascii="宋体" w:hAnsi="宋体"/>
                <w:sz w:val="24"/>
                <w:szCs w:val="24"/>
              </w:rPr>
            </w:pPr>
            <w:r w:rsidRPr="00AD39AD">
              <w:rPr>
                <w:rFonts w:ascii="宋体" w:hAnsi="宋体" w:hint="eastAsia"/>
                <w:sz w:val="24"/>
                <w:szCs w:val="24"/>
              </w:rPr>
              <w:t>执教老师：章红霞</w:t>
            </w:r>
          </w:p>
        </w:tc>
        <w:tc>
          <w:tcPr>
            <w:tcW w:w="3118" w:type="dxa"/>
            <w:tcBorders>
              <w:top w:val="single" w:sz="4" w:space="0" w:color="auto"/>
              <w:left w:val="nil"/>
              <w:bottom w:val="single" w:sz="4" w:space="0" w:color="auto"/>
              <w:right w:val="single" w:sz="4" w:space="0" w:color="auto"/>
            </w:tcBorders>
          </w:tcPr>
          <w:p w14:paraId="67EEE5B6" w14:textId="77777777" w:rsidR="00211864" w:rsidRPr="00AD39AD" w:rsidRDefault="00211864" w:rsidP="00590AE0">
            <w:pPr>
              <w:wordWrap w:val="0"/>
              <w:spacing w:before="100" w:beforeAutospacing="1" w:after="100" w:afterAutospacing="1"/>
              <w:jc w:val="left"/>
              <w:rPr>
                <w:rFonts w:hint="eastAsia"/>
                <w:sz w:val="24"/>
                <w:szCs w:val="24"/>
              </w:rPr>
            </w:pPr>
            <w:r>
              <w:rPr>
                <w:rFonts w:hint="eastAsia"/>
                <w:sz w:val="24"/>
                <w:szCs w:val="24"/>
              </w:rPr>
              <w:t>时间：</w:t>
            </w:r>
            <w:r w:rsidRPr="00AD39AD">
              <w:rPr>
                <w:sz w:val="24"/>
                <w:szCs w:val="24"/>
              </w:rPr>
              <w:t>4</w:t>
            </w:r>
            <w:r w:rsidRPr="00AD39AD">
              <w:rPr>
                <w:rFonts w:hint="eastAsia"/>
                <w:sz w:val="24"/>
                <w:szCs w:val="24"/>
              </w:rPr>
              <w:t>月</w:t>
            </w:r>
            <w:r w:rsidRPr="00AD39AD">
              <w:rPr>
                <w:sz w:val="24"/>
                <w:szCs w:val="24"/>
              </w:rPr>
              <w:t>13</w:t>
            </w:r>
            <w:r w:rsidRPr="00AD39AD">
              <w:rPr>
                <w:rFonts w:hint="eastAsia"/>
                <w:sz w:val="24"/>
                <w:szCs w:val="24"/>
              </w:rPr>
              <w:t>日第</w:t>
            </w:r>
            <w:r w:rsidRPr="00AD39AD">
              <w:rPr>
                <w:sz w:val="24"/>
                <w:szCs w:val="24"/>
              </w:rPr>
              <w:t>8</w:t>
            </w:r>
            <w:r w:rsidRPr="00AD39AD">
              <w:rPr>
                <w:rFonts w:hint="eastAsia"/>
                <w:sz w:val="24"/>
                <w:szCs w:val="24"/>
              </w:rPr>
              <w:t>周周二第</w:t>
            </w:r>
            <w:r w:rsidRPr="00AD39AD">
              <w:rPr>
                <w:sz w:val="24"/>
                <w:szCs w:val="24"/>
              </w:rPr>
              <w:t>3</w:t>
            </w:r>
            <w:r w:rsidRPr="00AD39AD">
              <w:rPr>
                <w:rFonts w:hint="eastAsia"/>
                <w:sz w:val="24"/>
                <w:szCs w:val="24"/>
              </w:rPr>
              <w:t>节</w:t>
            </w:r>
            <w:r w:rsidRPr="00AD39AD">
              <w:rPr>
                <w:rFonts w:hint="eastAsia"/>
                <w:sz w:val="24"/>
                <w:szCs w:val="24"/>
              </w:rPr>
              <w:t xml:space="preserve">  </w:t>
            </w:r>
            <w:r w:rsidRPr="00AD39AD">
              <w:rPr>
                <w:rFonts w:hint="eastAsia"/>
                <w:sz w:val="24"/>
                <w:szCs w:val="24"/>
              </w:rPr>
              <w:t>初一</w:t>
            </w:r>
            <w:proofErr w:type="gramStart"/>
            <w:r w:rsidRPr="00AD39AD">
              <w:rPr>
                <w:sz w:val="24"/>
                <w:szCs w:val="24"/>
              </w:rPr>
              <w:t>7</w:t>
            </w:r>
            <w:proofErr w:type="gramEnd"/>
            <w:r w:rsidRPr="00AD39AD">
              <w:rPr>
                <w:rFonts w:hint="eastAsia"/>
                <w:sz w:val="24"/>
                <w:szCs w:val="24"/>
              </w:rPr>
              <w:t>班</w:t>
            </w:r>
            <w:r w:rsidRPr="00AD39AD">
              <w:rPr>
                <w:rFonts w:hint="eastAsia"/>
                <w:sz w:val="24"/>
                <w:szCs w:val="24"/>
              </w:rPr>
              <w:t xml:space="preserve"> </w:t>
            </w:r>
          </w:p>
        </w:tc>
        <w:tc>
          <w:tcPr>
            <w:tcW w:w="2268" w:type="dxa"/>
            <w:tcBorders>
              <w:top w:val="single" w:sz="4" w:space="0" w:color="auto"/>
              <w:left w:val="nil"/>
              <w:bottom w:val="single" w:sz="4" w:space="0" w:color="auto"/>
              <w:right w:val="single" w:sz="4" w:space="0" w:color="auto"/>
            </w:tcBorders>
          </w:tcPr>
          <w:p w14:paraId="52EF6809" w14:textId="77777777" w:rsidR="00211864" w:rsidRDefault="00211864" w:rsidP="00590AE0">
            <w:pPr>
              <w:wordWrap w:val="0"/>
              <w:spacing w:before="100" w:beforeAutospacing="1" w:after="100" w:afterAutospacing="1"/>
              <w:jc w:val="left"/>
              <w:rPr>
                <w:rFonts w:ascii="宋体" w:hAnsi="宋体"/>
                <w:sz w:val="24"/>
                <w:szCs w:val="24"/>
              </w:rPr>
            </w:pPr>
            <w:r w:rsidRPr="00AD39AD">
              <w:rPr>
                <w:rFonts w:ascii="宋体" w:hAnsi="宋体" w:hint="eastAsia"/>
                <w:sz w:val="24"/>
                <w:szCs w:val="24"/>
              </w:rPr>
              <w:t>学科主题：</w:t>
            </w:r>
          </w:p>
          <w:p w14:paraId="4576F0D8" w14:textId="77777777" w:rsidR="00211864" w:rsidRPr="00AD39AD" w:rsidRDefault="00211864" w:rsidP="00590AE0">
            <w:pPr>
              <w:wordWrap w:val="0"/>
              <w:spacing w:before="100" w:beforeAutospacing="1" w:after="100" w:afterAutospacing="1"/>
              <w:jc w:val="left"/>
              <w:rPr>
                <w:rFonts w:ascii="宋体" w:hAnsi="宋体"/>
                <w:sz w:val="24"/>
                <w:szCs w:val="24"/>
              </w:rPr>
            </w:pPr>
            <w:r>
              <w:rPr>
                <w:rFonts w:ascii="宋体" w:hAnsi="宋体" w:hint="eastAsia"/>
                <w:sz w:val="24"/>
                <w:szCs w:val="24"/>
              </w:rPr>
              <w:t>以</w:t>
            </w:r>
            <w:r w:rsidRPr="00AD39AD">
              <w:rPr>
                <w:rFonts w:hAnsi="宋体"/>
                <w:sz w:val="24"/>
                <w:szCs w:val="24"/>
              </w:rPr>
              <w:t>post cards</w:t>
            </w:r>
            <w:r w:rsidRPr="00AD39AD">
              <w:rPr>
                <w:rFonts w:hAnsi="宋体" w:hint="eastAsia"/>
                <w:sz w:val="24"/>
                <w:szCs w:val="24"/>
              </w:rPr>
              <w:t>为主题的阅读课</w:t>
            </w:r>
          </w:p>
        </w:tc>
      </w:tr>
      <w:tr w:rsidR="00211864" w:rsidRPr="00AD39AD" w14:paraId="6CF13B7A" w14:textId="77777777" w:rsidTr="00590AE0">
        <w:trPr>
          <w:trHeight w:val="105"/>
        </w:trPr>
        <w:tc>
          <w:tcPr>
            <w:tcW w:w="1022" w:type="dxa"/>
            <w:tcBorders>
              <w:top w:val="single" w:sz="4" w:space="0" w:color="auto"/>
              <w:left w:val="single" w:sz="4" w:space="0" w:color="auto"/>
              <w:bottom w:val="single" w:sz="4" w:space="0" w:color="auto"/>
              <w:right w:val="single" w:sz="4" w:space="0" w:color="auto"/>
            </w:tcBorders>
          </w:tcPr>
          <w:p w14:paraId="19D8B6D7" w14:textId="77777777" w:rsidR="00211864" w:rsidRPr="00AD39AD" w:rsidRDefault="00211864" w:rsidP="00590AE0">
            <w:pPr>
              <w:wordWrap w:val="0"/>
              <w:spacing w:before="100" w:beforeAutospacing="1" w:after="100" w:afterAutospacing="1" w:line="105" w:lineRule="atLeast"/>
              <w:jc w:val="left"/>
              <w:rPr>
                <w:rFonts w:ascii="宋体" w:hAnsi="宋体"/>
                <w:sz w:val="24"/>
                <w:szCs w:val="24"/>
              </w:rPr>
            </w:pPr>
          </w:p>
          <w:p w14:paraId="29EB175F" w14:textId="77777777" w:rsidR="00211864" w:rsidRPr="00AD39AD" w:rsidRDefault="00211864" w:rsidP="00590AE0">
            <w:pPr>
              <w:wordWrap w:val="0"/>
              <w:spacing w:before="100" w:beforeAutospacing="1" w:after="100" w:afterAutospacing="1" w:line="105" w:lineRule="atLeast"/>
              <w:jc w:val="left"/>
              <w:rPr>
                <w:rFonts w:ascii="宋体" w:hAnsi="宋体"/>
                <w:sz w:val="24"/>
                <w:szCs w:val="24"/>
              </w:rPr>
            </w:pPr>
            <w:r w:rsidRPr="00AD39AD">
              <w:rPr>
                <w:rFonts w:ascii="宋体" w:hAnsi="宋体" w:hint="eastAsia"/>
                <w:sz w:val="24"/>
                <w:szCs w:val="24"/>
              </w:rPr>
              <w:t>罗晓虹</w:t>
            </w:r>
          </w:p>
        </w:tc>
        <w:tc>
          <w:tcPr>
            <w:tcW w:w="7796" w:type="dxa"/>
            <w:gridSpan w:val="3"/>
            <w:tcBorders>
              <w:top w:val="single" w:sz="4" w:space="0" w:color="auto"/>
              <w:left w:val="nil"/>
              <w:bottom w:val="single" w:sz="4" w:space="0" w:color="auto"/>
              <w:right w:val="single" w:sz="4" w:space="0" w:color="auto"/>
            </w:tcBorders>
          </w:tcPr>
          <w:p w14:paraId="3AEC5301" w14:textId="77777777" w:rsidR="00211864" w:rsidRPr="00AD39AD" w:rsidRDefault="00211864" w:rsidP="00590AE0">
            <w:pPr>
              <w:pStyle w:val="a3"/>
              <w:tabs>
                <w:tab w:val="left" w:pos="360"/>
              </w:tabs>
              <w:spacing w:line="300" w:lineRule="auto"/>
              <w:ind w:left="360" w:firstLine="0"/>
              <w:rPr>
                <w:rFonts w:hAnsi="宋体"/>
                <w:sz w:val="24"/>
                <w:szCs w:val="24"/>
              </w:rPr>
            </w:pPr>
            <w:r w:rsidRPr="00AD39AD">
              <w:rPr>
                <w:rFonts w:hAnsi="宋体" w:hint="eastAsia"/>
                <w:sz w:val="24"/>
                <w:szCs w:val="24"/>
              </w:rPr>
              <w:t>亮点：</w:t>
            </w:r>
          </w:p>
          <w:p w14:paraId="17392FBF" w14:textId="77777777" w:rsidR="00211864" w:rsidRPr="00AD39AD" w:rsidRDefault="00211864" w:rsidP="00590AE0">
            <w:pPr>
              <w:tabs>
                <w:tab w:val="left" w:pos="360"/>
              </w:tabs>
              <w:spacing w:line="300" w:lineRule="auto"/>
              <w:rPr>
                <w:rFonts w:hAnsi="宋体"/>
                <w:sz w:val="24"/>
                <w:szCs w:val="24"/>
              </w:rPr>
            </w:pPr>
            <w:r w:rsidRPr="00AD39AD">
              <w:rPr>
                <w:rFonts w:hAnsi="宋体"/>
                <w:sz w:val="24"/>
                <w:szCs w:val="24"/>
              </w:rPr>
              <w:t>1</w:t>
            </w:r>
            <w:r w:rsidRPr="00AD39AD">
              <w:rPr>
                <w:rFonts w:hAnsi="宋体" w:hint="eastAsia"/>
                <w:sz w:val="24"/>
                <w:szCs w:val="24"/>
              </w:rPr>
              <w:t>）老师引入的部分引人入胜，通过男女学生的比赛</w:t>
            </w:r>
            <w:r w:rsidRPr="00AD39AD">
              <w:rPr>
                <w:rFonts w:hAnsi="宋体"/>
                <w:sz w:val="24"/>
                <w:szCs w:val="24"/>
              </w:rPr>
              <w:t>pk</w:t>
            </w:r>
            <w:r w:rsidRPr="00AD39AD">
              <w:rPr>
                <w:rFonts w:hAnsi="宋体" w:hint="eastAsia"/>
                <w:sz w:val="24"/>
                <w:szCs w:val="24"/>
              </w:rPr>
              <w:t>，活跃了班级气氛，同时激活了学生的自身单词储备，帮助学生在心理上做好了本节课的主题学习的准备。另外，如何帮助学生了解明信片的格式这一部分，通过讨论需要进一步精简，以为后续的阅读和活动流程更多充裕的时间。</w:t>
            </w:r>
          </w:p>
          <w:p w14:paraId="07E978D3" w14:textId="77777777" w:rsidR="00211864" w:rsidRPr="00AD39AD" w:rsidRDefault="00211864" w:rsidP="00590AE0">
            <w:pPr>
              <w:tabs>
                <w:tab w:val="left" w:pos="360"/>
              </w:tabs>
              <w:spacing w:line="300" w:lineRule="auto"/>
              <w:rPr>
                <w:rFonts w:hAnsi="宋体"/>
                <w:sz w:val="24"/>
                <w:szCs w:val="24"/>
              </w:rPr>
            </w:pPr>
            <w:r w:rsidRPr="00AD39AD">
              <w:rPr>
                <w:rFonts w:hAnsi="宋体"/>
                <w:sz w:val="24"/>
                <w:szCs w:val="24"/>
              </w:rPr>
              <w:t>2</w:t>
            </w:r>
            <w:r w:rsidRPr="00AD39AD">
              <w:rPr>
                <w:rFonts w:hAnsi="宋体" w:hint="eastAsia"/>
                <w:sz w:val="24"/>
                <w:szCs w:val="24"/>
              </w:rPr>
              <w:t>）教师深入解读文本，注重内化运用，互动交流顺畅，教师评价及时精准。</w:t>
            </w:r>
          </w:p>
          <w:p w14:paraId="22CCE03D" w14:textId="77777777" w:rsidR="00211864" w:rsidRPr="00AD39AD" w:rsidRDefault="00211864" w:rsidP="00590AE0">
            <w:pPr>
              <w:tabs>
                <w:tab w:val="left" w:pos="360"/>
              </w:tabs>
              <w:spacing w:line="300" w:lineRule="auto"/>
              <w:rPr>
                <w:rFonts w:hAnsi="宋体"/>
                <w:sz w:val="24"/>
                <w:szCs w:val="24"/>
              </w:rPr>
            </w:pPr>
            <w:r w:rsidRPr="00AD39AD">
              <w:rPr>
                <w:rFonts w:hAnsi="宋体"/>
                <w:sz w:val="24"/>
                <w:szCs w:val="24"/>
              </w:rPr>
              <w:t>3</w:t>
            </w:r>
            <w:r w:rsidRPr="00AD39AD">
              <w:rPr>
                <w:rFonts w:hAnsi="宋体" w:hint="eastAsia"/>
                <w:sz w:val="24"/>
                <w:szCs w:val="24"/>
              </w:rPr>
              <w:t>）这节课的亮点就在于很多地方都给予了铺垫，即脚手架这样的搭建比较成功，也确实考虑到了异地贵州教学学生的一个实际情况。有思维导图的形式，也有表格的形式，帮助孩子们慢慢地能搭建一些东西出来。</w:t>
            </w:r>
          </w:p>
          <w:p w14:paraId="28C356BC" w14:textId="77777777" w:rsidR="00211864" w:rsidRPr="00AD39AD" w:rsidRDefault="00211864" w:rsidP="00590AE0">
            <w:pPr>
              <w:tabs>
                <w:tab w:val="left" w:pos="360"/>
              </w:tabs>
              <w:spacing w:line="300" w:lineRule="auto"/>
              <w:rPr>
                <w:rFonts w:hAnsi="宋体"/>
                <w:sz w:val="24"/>
                <w:szCs w:val="24"/>
              </w:rPr>
            </w:pPr>
            <w:r w:rsidRPr="00AD39AD">
              <w:rPr>
                <w:rFonts w:hAnsi="宋体"/>
                <w:sz w:val="24"/>
                <w:szCs w:val="24"/>
              </w:rPr>
              <w:t>4</w:t>
            </w:r>
            <w:r w:rsidRPr="00AD39AD">
              <w:rPr>
                <w:rFonts w:hAnsi="宋体" w:hint="eastAsia"/>
                <w:sz w:val="24"/>
                <w:szCs w:val="24"/>
              </w:rPr>
              <w:t>）</w:t>
            </w:r>
            <w:proofErr w:type="gramStart"/>
            <w:r w:rsidRPr="00AD39AD">
              <w:rPr>
                <w:rFonts w:hAnsi="宋体" w:hint="eastAsia"/>
                <w:sz w:val="24"/>
                <w:szCs w:val="24"/>
              </w:rPr>
              <w:t>整节课很流畅</w:t>
            </w:r>
            <w:proofErr w:type="gramEnd"/>
            <w:r w:rsidRPr="00AD39AD">
              <w:rPr>
                <w:rFonts w:hAnsi="宋体" w:hint="eastAsia"/>
                <w:sz w:val="24"/>
                <w:szCs w:val="24"/>
              </w:rPr>
              <w:t>，同学们也很积极认真活跃；最后的口语练习有评判标准，</w:t>
            </w:r>
            <w:r>
              <w:rPr>
                <w:rFonts w:hAnsi="宋体" w:hint="eastAsia"/>
                <w:sz w:val="24"/>
                <w:szCs w:val="24"/>
              </w:rPr>
              <w:t>非常好</w:t>
            </w:r>
            <w:r w:rsidRPr="00AD39AD">
              <w:rPr>
                <w:rFonts w:hAnsi="宋体" w:hint="eastAsia"/>
                <w:sz w:val="24"/>
                <w:szCs w:val="24"/>
              </w:rPr>
              <w:t>。</w:t>
            </w:r>
          </w:p>
          <w:p w14:paraId="68E32437" w14:textId="77777777" w:rsidR="00211864" w:rsidRPr="00AD39AD" w:rsidRDefault="00211864" w:rsidP="00590AE0">
            <w:pPr>
              <w:wordWrap w:val="0"/>
              <w:spacing w:before="100" w:beforeAutospacing="1" w:after="100" w:afterAutospacing="1" w:line="105" w:lineRule="atLeast"/>
              <w:ind w:rightChars="123" w:right="246" w:firstLineChars="200" w:firstLine="480"/>
              <w:jc w:val="left"/>
              <w:rPr>
                <w:rFonts w:ascii="宋体" w:hAnsi="宋体"/>
                <w:sz w:val="24"/>
                <w:szCs w:val="24"/>
              </w:rPr>
            </w:pPr>
          </w:p>
        </w:tc>
      </w:tr>
      <w:tr w:rsidR="00211864" w:rsidRPr="00AD39AD" w14:paraId="7C9B17F4" w14:textId="77777777" w:rsidTr="00590AE0">
        <w:trPr>
          <w:trHeight w:val="105"/>
        </w:trPr>
        <w:tc>
          <w:tcPr>
            <w:tcW w:w="1022" w:type="dxa"/>
            <w:tcBorders>
              <w:top w:val="single" w:sz="4" w:space="0" w:color="auto"/>
              <w:left w:val="single" w:sz="4" w:space="0" w:color="auto"/>
              <w:bottom w:val="single" w:sz="4" w:space="0" w:color="auto"/>
              <w:right w:val="single" w:sz="4" w:space="0" w:color="auto"/>
            </w:tcBorders>
          </w:tcPr>
          <w:p w14:paraId="7D83ADEE" w14:textId="77777777" w:rsidR="00211864" w:rsidRPr="00AD39AD" w:rsidRDefault="00211864" w:rsidP="00590AE0">
            <w:pPr>
              <w:wordWrap w:val="0"/>
              <w:spacing w:before="100" w:beforeAutospacing="1" w:after="100" w:afterAutospacing="1"/>
              <w:jc w:val="left"/>
              <w:rPr>
                <w:rFonts w:ascii="宋体" w:hAnsi="宋体"/>
                <w:sz w:val="24"/>
                <w:szCs w:val="24"/>
              </w:rPr>
            </w:pPr>
          </w:p>
        </w:tc>
        <w:tc>
          <w:tcPr>
            <w:tcW w:w="7796" w:type="dxa"/>
            <w:gridSpan w:val="3"/>
            <w:tcBorders>
              <w:top w:val="single" w:sz="4" w:space="0" w:color="auto"/>
              <w:left w:val="nil"/>
              <w:bottom w:val="single" w:sz="4" w:space="0" w:color="auto"/>
              <w:right w:val="single" w:sz="4" w:space="0" w:color="auto"/>
            </w:tcBorders>
          </w:tcPr>
          <w:p w14:paraId="3FB471FB" w14:textId="77777777" w:rsidR="00211864" w:rsidRPr="00AD39AD" w:rsidRDefault="00211864" w:rsidP="00590AE0">
            <w:pPr>
              <w:tabs>
                <w:tab w:val="left" w:pos="360"/>
              </w:tabs>
              <w:spacing w:line="300" w:lineRule="auto"/>
              <w:rPr>
                <w:rFonts w:hAnsi="宋体"/>
                <w:sz w:val="24"/>
                <w:szCs w:val="24"/>
              </w:rPr>
            </w:pPr>
            <w:r w:rsidRPr="00AD39AD">
              <w:rPr>
                <w:rFonts w:ascii="宋体" w:hAnsi="宋体" w:hint="eastAsia"/>
                <w:b/>
                <w:bCs/>
                <w:sz w:val="24"/>
                <w:szCs w:val="24"/>
              </w:rPr>
              <w:t>不足：</w:t>
            </w:r>
            <w:r>
              <w:rPr>
                <w:rFonts w:ascii="宋体" w:hAnsi="宋体" w:hint="eastAsia"/>
                <w:sz w:val="24"/>
                <w:szCs w:val="24"/>
              </w:rPr>
              <w:t xml:space="preserve"> </w:t>
            </w:r>
            <w:r w:rsidRPr="00AD39AD">
              <w:rPr>
                <w:rFonts w:hAnsi="宋体"/>
                <w:sz w:val="24"/>
                <w:szCs w:val="24"/>
              </w:rPr>
              <w:t>1</w:t>
            </w:r>
            <w:r w:rsidRPr="00AD39AD">
              <w:rPr>
                <w:rFonts w:hAnsi="宋体" w:hint="eastAsia"/>
                <w:sz w:val="24"/>
                <w:szCs w:val="24"/>
              </w:rPr>
              <w:t>）</w:t>
            </w:r>
            <w:r w:rsidRPr="00AD39AD">
              <w:rPr>
                <w:rFonts w:hAnsi="宋体"/>
                <w:sz w:val="24"/>
                <w:szCs w:val="24"/>
              </w:rPr>
              <w:t>Fast reading</w:t>
            </w:r>
            <w:r w:rsidRPr="00AD39AD">
              <w:rPr>
                <w:rFonts w:hAnsi="宋体" w:hint="eastAsia"/>
                <w:sz w:val="24"/>
                <w:szCs w:val="24"/>
              </w:rPr>
              <w:t>环节的表格最后一个问题：</w:t>
            </w:r>
            <w:r w:rsidRPr="00AD39AD">
              <w:rPr>
                <w:rFonts w:hAnsi="宋体"/>
                <w:sz w:val="24"/>
                <w:szCs w:val="24"/>
              </w:rPr>
              <w:t>What are they doing</w:t>
            </w:r>
            <w:r w:rsidRPr="00AD39AD">
              <w:rPr>
                <w:rFonts w:hAnsi="宋体" w:hint="eastAsia"/>
                <w:sz w:val="24"/>
                <w:szCs w:val="24"/>
              </w:rPr>
              <w:t>有几个同学没答到点上，是不是可以限定一下范围，比如</w:t>
            </w:r>
            <w:r w:rsidRPr="00AD39AD">
              <w:rPr>
                <w:rFonts w:hAnsi="宋体"/>
                <w:sz w:val="24"/>
                <w:szCs w:val="24"/>
              </w:rPr>
              <w:t>these days</w:t>
            </w:r>
            <w:r w:rsidRPr="00AD39AD">
              <w:rPr>
                <w:rFonts w:hAnsi="宋体" w:hint="eastAsia"/>
                <w:sz w:val="24"/>
                <w:szCs w:val="24"/>
              </w:rPr>
              <w:t>？</w:t>
            </w:r>
          </w:p>
          <w:p w14:paraId="08858107" w14:textId="77777777" w:rsidR="00211864" w:rsidRPr="00AD39AD" w:rsidRDefault="00211864" w:rsidP="00590AE0">
            <w:pPr>
              <w:tabs>
                <w:tab w:val="left" w:pos="360"/>
              </w:tabs>
              <w:spacing w:line="300" w:lineRule="auto"/>
              <w:rPr>
                <w:rFonts w:hAnsi="宋体"/>
                <w:sz w:val="24"/>
                <w:szCs w:val="24"/>
              </w:rPr>
            </w:pPr>
            <w:r w:rsidRPr="00AD39AD">
              <w:rPr>
                <w:rFonts w:hAnsi="宋体"/>
                <w:sz w:val="24"/>
                <w:szCs w:val="24"/>
              </w:rPr>
              <w:t>2</w:t>
            </w:r>
            <w:r w:rsidRPr="00AD39AD">
              <w:rPr>
                <w:rFonts w:hAnsi="宋体" w:hint="eastAsia"/>
                <w:sz w:val="24"/>
                <w:szCs w:val="24"/>
              </w:rPr>
              <w:t>）视频部分：四位同学的声音需要大一点，语速慢一点，或者可以播放两遍。</w:t>
            </w:r>
          </w:p>
          <w:p w14:paraId="04B3B107" w14:textId="77777777" w:rsidR="00211864" w:rsidRPr="00AD39AD" w:rsidRDefault="00211864" w:rsidP="00590AE0">
            <w:pPr>
              <w:wordWrap w:val="0"/>
              <w:spacing w:before="100" w:beforeAutospacing="1" w:after="100" w:afterAutospacing="1" w:line="105" w:lineRule="atLeast"/>
              <w:jc w:val="left"/>
              <w:rPr>
                <w:rFonts w:ascii="??" w:hAnsi="??"/>
                <w:color w:val="000000"/>
                <w:sz w:val="24"/>
                <w:szCs w:val="24"/>
              </w:rPr>
            </w:pPr>
          </w:p>
        </w:tc>
      </w:tr>
      <w:tr w:rsidR="00211864" w:rsidRPr="00AD39AD" w14:paraId="7F2ED6F8" w14:textId="77777777" w:rsidTr="00590AE0">
        <w:trPr>
          <w:trHeight w:val="105"/>
        </w:trPr>
        <w:tc>
          <w:tcPr>
            <w:tcW w:w="1022" w:type="dxa"/>
            <w:tcBorders>
              <w:top w:val="single" w:sz="4" w:space="0" w:color="auto"/>
              <w:left w:val="single" w:sz="4" w:space="0" w:color="auto"/>
              <w:bottom w:val="single" w:sz="4" w:space="0" w:color="auto"/>
              <w:right w:val="single" w:sz="4" w:space="0" w:color="auto"/>
            </w:tcBorders>
          </w:tcPr>
          <w:p w14:paraId="64F2F79B" w14:textId="77777777" w:rsidR="00211864" w:rsidRPr="00AD39AD" w:rsidRDefault="00211864" w:rsidP="00590AE0">
            <w:pPr>
              <w:wordWrap w:val="0"/>
              <w:spacing w:before="100" w:beforeAutospacing="1" w:after="100" w:afterAutospacing="1"/>
              <w:jc w:val="left"/>
              <w:rPr>
                <w:rFonts w:ascii="宋体" w:hAnsi="宋体"/>
                <w:sz w:val="24"/>
                <w:szCs w:val="24"/>
              </w:rPr>
            </w:pPr>
          </w:p>
        </w:tc>
        <w:tc>
          <w:tcPr>
            <w:tcW w:w="7796" w:type="dxa"/>
            <w:gridSpan w:val="3"/>
            <w:tcBorders>
              <w:top w:val="single" w:sz="4" w:space="0" w:color="auto"/>
              <w:left w:val="nil"/>
              <w:bottom w:val="single" w:sz="4" w:space="0" w:color="auto"/>
              <w:right w:val="single" w:sz="4" w:space="0" w:color="auto"/>
            </w:tcBorders>
          </w:tcPr>
          <w:p w14:paraId="5811DAD6" w14:textId="77777777" w:rsidR="00211864" w:rsidRPr="00A00160" w:rsidRDefault="00211864" w:rsidP="00590AE0">
            <w:pPr>
              <w:tabs>
                <w:tab w:val="left" w:pos="360"/>
              </w:tabs>
              <w:spacing w:line="300" w:lineRule="auto"/>
              <w:rPr>
                <w:rFonts w:hAnsi="宋体"/>
                <w:b/>
                <w:bCs/>
                <w:sz w:val="24"/>
                <w:szCs w:val="24"/>
              </w:rPr>
            </w:pPr>
            <w:r w:rsidRPr="00A00160">
              <w:rPr>
                <w:rFonts w:hAnsi="宋体" w:hint="eastAsia"/>
                <w:b/>
                <w:bCs/>
                <w:sz w:val="24"/>
                <w:szCs w:val="24"/>
              </w:rPr>
              <w:t>建议</w:t>
            </w:r>
            <w:r>
              <w:rPr>
                <w:rFonts w:hAnsi="宋体" w:hint="eastAsia"/>
                <w:b/>
                <w:bCs/>
                <w:sz w:val="24"/>
                <w:szCs w:val="24"/>
              </w:rPr>
              <w:t>：</w:t>
            </w:r>
          </w:p>
          <w:p w14:paraId="4005224D" w14:textId="77777777" w:rsidR="00211864" w:rsidRPr="00AD39AD" w:rsidRDefault="00211864" w:rsidP="00590AE0">
            <w:pPr>
              <w:tabs>
                <w:tab w:val="left" w:pos="360"/>
              </w:tabs>
              <w:spacing w:line="300" w:lineRule="auto"/>
              <w:ind w:firstLineChars="200" w:firstLine="480"/>
              <w:rPr>
                <w:rFonts w:hAnsi="宋体"/>
                <w:sz w:val="24"/>
                <w:szCs w:val="24"/>
              </w:rPr>
            </w:pPr>
            <w:r w:rsidRPr="00AD39AD">
              <w:rPr>
                <w:rFonts w:hAnsi="宋体" w:hint="eastAsia"/>
                <w:sz w:val="24"/>
                <w:szCs w:val="24"/>
              </w:rPr>
              <w:t>考虑到主要还是以</w:t>
            </w:r>
            <w:r w:rsidRPr="00AD39AD">
              <w:rPr>
                <w:rFonts w:hAnsi="宋体"/>
                <w:sz w:val="24"/>
                <w:szCs w:val="24"/>
              </w:rPr>
              <w:t>post cards</w:t>
            </w:r>
            <w:r w:rsidRPr="00AD39AD">
              <w:rPr>
                <w:rFonts w:hAnsi="宋体" w:hint="eastAsia"/>
                <w:sz w:val="24"/>
                <w:szCs w:val="24"/>
              </w:rPr>
              <w:t>为主题的阅读课（贯穿</w:t>
            </w:r>
            <w:r w:rsidRPr="00AD39AD">
              <w:rPr>
                <w:rFonts w:hAnsi="宋体"/>
                <w:sz w:val="24"/>
                <w:szCs w:val="24"/>
              </w:rPr>
              <w:t>speaking</w:t>
            </w:r>
            <w:r w:rsidRPr="00AD39AD">
              <w:rPr>
                <w:rFonts w:hAnsi="宋体" w:hint="eastAsia"/>
                <w:sz w:val="24"/>
                <w:szCs w:val="24"/>
              </w:rPr>
              <w:t>），第一部分的天气以及一些国家和</w:t>
            </w:r>
            <w:r>
              <w:rPr>
                <w:rFonts w:hAnsi="宋体" w:hint="eastAsia"/>
                <w:sz w:val="24"/>
                <w:szCs w:val="24"/>
              </w:rPr>
              <w:t>州</w:t>
            </w:r>
            <w:r w:rsidRPr="00AD39AD">
              <w:rPr>
                <w:rFonts w:hAnsi="宋体" w:hint="eastAsia"/>
                <w:sz w:val="24"/>
                <w:szCs w:val="24"/>
              </w:rPr>
              <w:t>，干了什么事情的这个内容可以适当浓缩一下！当时老师手上拿着几张学生写给她的明信片，可以从这个角度切入，也就直接进入到明信片这样的一个主题。这样就可以为后面的具体的写</w:t>
            </w:r>
            <w:r w:rsidRPr="00AD39AD">
              <w:rPr>
                <w:rFonts w:hAnsi="宋体"/>
                <w:sz w:val="24"/>
                <w:szCs w:val="24"/>
              </w:rPr>
              <w:t>Postcard</w:t>
            </w:r>
            <w:r w:rsidRPr="00AD39AD">
              <w:rPr>
                <w:rFonts w:hAnsi="宋体" w:hint="eastAsia"/>
                <w:sz w:val="24"/>
                <w:szCs w:val="24"/>
              </w:rPr>
              <w:t>主体部分留出一定的空间，学生可能最大的难点是生动地说出到底做了什么事情！在这个方面可以再给多一点点</w:t>
            </w:r>
            <w:r>
              <w:rPr>
                <w:rFonts w:hAnsi="宋体" w:hint="eastAsia"/>
                <w:sz w:val="24"/>
                <w:szCs w:val="24"/>
              </w:rPr>
              <w:t>指导</w:t>
            </w:r>
            <w:r w:rsidRPr="00AD39AD">
              <w:rPr>
                <w:rFonts w:hAnsi="宋体" w:hint="eastAsia"/>
                <w:sz w:val="24"/>
                <w:szCs w:val="24"/>
              </w:rPr>
              <w:t>！</w:t>
            </w:r>
          </w:p>
          <w:p w14:paraId="2001C6A8" w14:textId="77777777" w:rsidR="00211864" w:rsidRPr="00AD39AD" w:rsidRDefault="00211864" w:rsidP="00590AE0">
            <w:pPr>
              <w:wordWrap w:val="0"/>
              <w:spacing w:before="100" w:beforeAutospacing="1" w:after="100" w:afterAutospacing="1" w:line="105" w:lineRule="atLeast"/>
              <w:jc w:val="left"/>
              <w:rPr>
                <w:rFonts w:ascii="宋体" w:hAnsi="宋体"/>
                <w:sz w:val="24"/>
                <w:szCs w:val="24"/>
              </w:rPr>
            </w:pPr>
          </w:p>
        </w:tc>
      </w:tr>
    </w:tbl>
    <w:p w14:paraId="068A48E6" w14:textId="77777777" w:rsidR="00211864" w:rsidRPr="00211864" w:rsidRDefault="00211864">
      <w:pPr>
        <w:rPr>
          <w:rFonts w:hint="eastAsia"/>
          <w:sz w:val="24"/>
          <w:szCs w:val="24"/>
        </w:rPr>
      </w:pPr>
    </w:p>
    <w:sectPr w:rsidR="00211864" w:rsidRPr="00211864" w:rsidSect="00AD39A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
    <w:altName w:val="Times New Roman"/>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F0592"/>
    <w:multiLevelType w:val="hybridMultilevel"/>
    <w:tmpl w:val="62F2792E"/>
    <w:lvl w:ilvl="0" w:tplc="D26E52BC">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15:restartNumberingAfterBreak="0">
    <w:nsid w:val="49F03743"/>
    <w:multiLevelType w:val="hybridMultilevel"/>
    <w:tmpl w:val="100CECBC"/>
    <w:lvl w:ilvl="0" w:tplc="85129538">
      <w:start w:val="3"/>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AD"/>
    <w:rsid w:val="00113A98"/>
    <w:rsid w:val="00115173"/>
    <w:rsid w:val="00211864"/>
    <w:rsid w:val="00331F90"/>
    <w:rsid w:val="00436CED"/>
    <w:rsid w:val="008A2177"/>
    <w:rsid w:val="009D411D"/>
    <w:rsid w:val="00A00160"/>
    <w:rsid w:val="00AD39A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ADE69"/>
  <w15:chartTrackingRefBased/>
  <w15:docId w15:val="{3959E621-9781-452F-A087-A72DD6952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D39AD"/>
    <w:pPr>
      <w:jc w:val="both"/>
    </w:pPr>
    <w:rPr>
      <w:rFonts w:ascii="Times New Roman" w:eastAsia="宋体" w:hAnsi="Times New Roman" w:cs="宋体"/>
      <w:kern w:val="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26"/>
    <w:qFormat/>
    <w:rsid w:val="00AD39AD"/>
    <w:pPr>
      <w:ind w:firstLine="420"/>
    </w:pPr>
  </w:style>
  <w:style w:type="paragraph" w:styleId="a4">
    <w:name w:val="Normal (Web)"/>
    <w:basedOn w:val="a"/>
    <w:uiPriority w:val="99"/>
    <w:semiHidden/>
    <w:unhideWhenUsed/>
    <w:rsid w:val="00115173"/>
    <w:pPr>
      <w:spacing w:before="100" w:beforeAutospacing="1" w:after="100" w:afterAutospacing="1"/>
      <w:jc w:val="left"/>
    </w:pPr>
    <w:rPr>
      <w:rFonts w:ascii="宋体" w:hAnsi="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64794">
      <w:bodyDiv w:val="1"/>
      <w:marLeft w:val="0"/>
      <w:marRight w:val="0"/>
      <w:marTop w:val="0"/>
      <w:marBottom w:val="0"/>
      <w:divBdr>
        <w:top w:val="none" w:sz="0" w:space="0" w:color="auto"/>
        <w:left w:val="none" w:sz="0" w:space="0" w:color="auto"/>
        <w:bottom w:val="none" w:sz="0" w:space="0" w:color="auto"/>
        <w:right w:val="none" w:sz="0" w:space="0" w:color="auto"/>
      </w:divBdr>
    </w:div>
    <w:div w:id="197101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941</TotalTime>
  <Pages>3</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3</cp:revision>
  <dcterms:created xsi:type="dcterms:W3CDTF">2021-06-24T07:30:00Z</dcterms:created>
  <dcterms:modified xsi:type="dcterms:W3CDTF">2021-06-25T02:24:00Z</dcterms:modified>
</cp:coreProperties>
</file>