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71D" w:rsidRPr="004F171D" w:rsidRDefault="004F171D" w:rsidP="004F171D">
      <w:pPr>
        <w:jc w:val="center"/>
        <w:rPr>
          <w:sz w:val="28"/>
          <w:szCs w:val="28"/>
        </w:rPr>
      </w:pPr>
      <w:r w:rsidRPr="004F171D">
        <w:rPr>
          <w:rFonts w:hint="eastAsia"/>
          <w:sz w:val="28"/>
          <w:szCs w:val="28"/>
        </w:rPr>
        <w:t>中考物理</w:t>
      </w:r>
      <w:r w:rsidRPr="004F171D">
        <w:rPr>
          <w:sz w:val="28"/>
          <w:szCs w:val="28"/>
        </w:rPr>
        <w:t>答题</w:t>
      </w:r>
      <w:r w:rsidRPr="004F171D">
        <w:rPr>
          <w:rFonts w:hint="eastAsia"/>
          <w:sz w:val="28"/>
          <w:szCs w:val="28"/>
        </w:rPr>
        <w:t>方法与</w:t>
      </w:r>
      <w:r w:rsidRPr="004F171D">
        <w:rPr>
          <w:sz w:val="28"/>
          <w:szCs w:val="28"/>
        </w:rPr>
        <w:t>技巧</w:t>
      </w:r>
    </w:p>
    <w:p w:rsidR="009B1BFE" w:rsidRPr="00B20C36" w:rsidRDefault="004F171D" w:rsidP="00814840">
      <w:pPr>
        <w:spacing w:beforeLines="50" w:before="156" w:afterLines="50" w:after="156" w:line="360" w:lineRule="auto"/>
        <w:ind w:left="105" w:hangingChars="50" w:hanging="105"/>
        <w:rPr>
          <w:rFonts w:hint="eastAsia"/>
          <w:sz w:val="24"/>
          <w:szCs w:val="24"/>
        </w:rPr>
      </w:pPr>
      <w:r>
        <w:rPr>
          <w:rFonts w:hint="eastAsia"/>
        </w:rPr>
        <w:t xml:space="preserve">     </w:t>
      </w:r>
      <w:r w:rsidR="00B20C36">
        <w:rPr>
          <w:rFonts w:hint="eastAsia"/>
        </w:rPr>
        <w:t xml:space="preserve"> </w:t>
      </w:r>
      <w:r w:rsidR="009B1BFE" w:rsidRPr="00B20C36">
        <w:rPr>
          <w:rFonts w:hint="eastAsia"/>
          <w:sz w:val="24"/>
          <w:szCs w:val="24"/>
        </w:rPr>
        <w:t>成功不是将来才有的，而是从决定去做的那一刻起，持续累积而成。</w:t>
      </w:r>
      <w:r w:rsidR="00814840" w:rsidRPr="00B20C36">
        <w:rPr>
          <w:rFonts w:hint="eastAsia"/>
          <w:sz w:val="24"/>
          <w:szCs w:val="24"/>
        </w:rPr>
        <w:t>本人</w:t>
      </w:r>
      <w:r w:rsidR="009B1BFE" w:rsidRPr="00B20C36">
        <w:rPr>
          <w:rFonts w:hint="eastAsia"/>
          <w:sz w:val="24"/>
          <w:szCs w:val="24"/>
        </w:rPr>
        <w:t>给大家准备了中考物理答题技巧六大答题</w:t>
      </w:r>
      <w:r w:rsidR="00B20C36">
        <w:rPr>
          <w:rFonts w:hint="eastAsia"/>
          <w:sz w:val="24"/>
          <w:szCs w:val="24"/>
        </w:rPr>
        <w:t>。</w:t>
      </w:r>
    </w:p>
    <w:p w:rsidR="009B1BFE" w:rsidRPr="00814840" w:rsidRDefault="00AF4ED9" w:rsidP="00814840">
      <w:pPr>
        <w:spacing w:beforeLines="50" w:before="156" w:afterLines="50" w:after="156" w:line="360" w:lineRule="auto"/>
        <w:rPr>
          <w:rFonts w:hint="eastAsia"/>
          <w:sz w:val="24"/>
          <w:szCs w:val="24"/>
        </w:rPr>
      </w:pPr>
      <w:r w:rsidRPr="00814840">
        <w:rPr>
          <w:rFonts w:hint="eastAsia"/>
          <w:sz w:val="24"/>
          <w:szCs w:val="24"/>
        </w:rPr>
        <w:t>一</w:t>
      </w:r>
      <w:r w:rsidR="001267A2">
        <w:rPr>
          <w:rFonts w:hint="eastAsia"/>
          <w:sz w:val="24"/>
          <w:szCs w:val="24"/>
        </w:rPr>
        <w:t>、</w:t>
      </w:r>
      <w:r w:rsidR="009B1BFE" w:rsidRPr="00814840">
        <w:rPr>
          <w:rFonts w:hint="eastAsia"/>
          <w:sz w:val="24"/>
          <w:szCs w:val="24"/>
        </w:rPr>
        <w:t>摸透主干，掌握核心</w:t>
      </w:r>
      <w:r w:rsidR="00814840" w:rsidRPr="00814840">
        <w:rPr>
          <w:rFonts w:hint="eastAsia"/>
          <w:sz w:val="24"/>
          <w:szCs w:val="24"/>
        </w:rPr>
        <w:t>。</w:t>
      </w:r>
    </w:p>
    <w:p w:rsidR="009B1BFE" w:rsidRPr="00814840" w:rsidRDefault="009B1BFE" w:rsidP="00814840">
      <w:pPr>
        <w:spacing w:beforeLines="50" w:before="156" w:afterLines="50" w:after="156" w:line="360" w:lineRule="auto"/>
        <w:ind w:firstLineChars="200" w:firstLine="480"/>
        <w:rPr>
          <w:rFonts w:hint="eastAsia"/>
          <w:sz w:val="24"/>
          <w:szCs w:val="24"/>
        </w:rPr>
      </w:pPr>
      <w:r w:rsidRPr="00814840">
        <w:rPr>
          <w:rFonts w:hint="eastAsia"/>
          <w:sz w:val="24"/>
          <w:szCs w:val="24"/>
        </w:rPr>
        <w:t>教材的编写考虑到学生认知特点，把</w:t>
      </w:r>
      <w:proofErr w:type="gramStart"/>
      <w:r w:rsidRPr="00814840">
        <w:rPr>
          <w:rFonts w:hint="eastAsia"/>
          <w:sz w:val="24"/>
          <w:szCs w:val="24"/>
        </w:rPr>
        <w:t>完整知识</w:t>
      </w:r>
      <w:proofErr w:type="gramEnd"/>
      <w:r w:rsidRPr="00814840">
        <w:rPr>
          <w:rFonts w:hint="eastAsia"/>
          <w:sz w:val="24"/>
          <w:szCs w:val="24"/>
        </w:rPr>
        <w:t>体系分到各章节中，如果不总结，掌握的知识是零碎而不系统，就不会形成知识链，且容易遗忘。这就要求我们建立相关知识体系，由点到线，考生们可以参考《</w:t>
      </w:r>
      <w:r w:rsidR="00B20C36">
        <w:rPr>
          <w:rFonts w:hint="eastAsia"/>
          <w:sz w:val="24"/>
          <w:szCs w:val="24"/>
        </w:rPr>
        <w:t>万维中考试题研究</w:t>
      </w:r>
      <w:r w:rsidRPr="00814840">
        <w:rPr>
          <w:rFonts w:hint="eastAsia"/>
          <w:sz w:val="24"/>
          <w:szCs w:val="24"/>
        </w:rPr>
        <w:t>》，这里面有很详细整理好的各单元框架结构图由线成网，要搞清楚各知识点之间的内在联系，这就要求复习中要打破章节内容，建立知识网络，可以纵向总结如以效率为线索，把杠杆效率、滑轮效率、斜面效率、热机效率、炉子效率、电动机效率等知识点，加以归纳，找出共性。也可横向总结如明确物理量的概念，定理、原理、规律的内容，物理表达式，物理量单位及换算，把这些内容形成清晰的条目，汇总在一起经常这样把所学的知识条理化、系统化，经常梳理知识框架，久而久之，我们所学知识就会很清晰地印在大脑里。</w:t>
      </w:r>
    </w:p>
    <w:p w:rsidR="00814840" w:rsidRPr="00B20C36" w:rsidRDefault="00AF4ED9" w:rsidP="00814840">
      <w:pPr>
        <w:spacing w:beforeLines="50" w:before="156" w:afterLines="50" w:after="156" w:line="360" w:lineRule="auto"/>
        <w:rPr>
          <w:rFonts w:hint="eastAsia"/>
          <w:sz w:val="24"/>
          <w:szCs w:val="24"/>
        </w:rPr>
      </w:pPr>
      <w:r w:rsidRPr="00B20C36">
        <w:rPr>
          <w:rFonts w:hint="eastAsia"/>
          <w:sz w:val="24"/>
          <w:szCs w:val="24"/>
        </w:rPr>
        <w:t>二</w:t>
      </w:r>
      <w:r w:rsidR="001267A2" w:rsidRPr="00B20C36">
        <w:rPr>
          <w:rFonts w:hint="eastAsia"/>
          <w:sz w:val="24"/>
          <w:szCs w:val="24"/>
        </w:rPr>
        <w:t>、</w:t>
      </w:r>
      <w:r w:rsidR="009B1BFE" w:rsidRPr="00B20C36">
        <w:rPr>
          <w:rFonts w:hint="eastAsia"/>
          <w:sz w:val="24"/>
          <w:szCs w:val="24"/>
        </w:rPr>
        <w:t>充分训练</w:t>
      </w:r>
      <w:r w:rsidR="00847BA1">
        <w:rPr>
          <w:rFonts w:hint="eastAsia"/>
          <w:sz w:val="24"/>
          <w:szCs w:val="24"/>
        </w:rPr>
        <w:t>，独立思考。</w:t>
      </w:r>
      <w:bookmarkStart w:id="0" w:name="_GoBack"/>
      <w:bookmarkEnd w:id="0"/>
    </w:p>
    <w:p w:rsidR="00AF4ED9" w:rsidRPr="00AF4ED9" w:rsidRDefault="00AF4ED9" w:rsidP="00814840">
      <w:pPr>
        <w:spacing w:beforeLines="50" w:before="156" w:afterLines="50" w:after="156" w:line="360" w:lineRule="auto"/>
        <w:ind w:firstLineChars="150" w:firstLine="360"/>
        <w:rPr>
          <w:rFonts w:hint="eastAsia"/>
          <w:sz w:val="24"/>
          <w:szCs w:val="24"/>
        </w:rPr>
      </w:pPr>
      <w:r w:rsidRPr="00AF4ED9">
        <w:rPr>
          <w:rFonts w:hint="eastAsia"/>
          <w:sz w:val="24"/>
          <w:szCs w:val="24"/>
        </w:rPr>
        <w:t>一定要通过</w:t>
      </w:r>
      <w:proofErr w:type="gramStart"/>
      <w:r w:rsidRPr="00AF4ED9">
        <w:rPr>
          <w:rFonts w:hint="eastAsia"/>
          <w:sz w:val="24"/>
          <w:szCs w:val="24"/>
        </w:rPr>
        <w:t>一些量</w:t>
      </w:r>
      <w:proofErr w:type="gramEnd"/>
      <w:r w:rsidRPr="00AF4ED9">
        <w:rPr>
          <w:rFonts w:hint="eastAsia"/>
          <w:sz w:val="24"/>
          <w:szCs w:val="24"/>
        </w:rPr>
        <w:t>的积累，任何人学习理科不经过这一关是学不好的。但不能无边无际的做题，练习题的选择应该具有基础性扫清知识盲点、针对性专题训练强化重点知识，综合训练提高综合能力，模拟训练提高应试技巧、量力性应符合自己的实际，难度适中，太容易则</w:t>
      </w:r>
      <w:proofErr w:type="gramStart"/>
      <w:r w:rsidRPr="00AF4ED9">
        <w:rPr>
          <w:rFonts w:hint="eastAsia"/>
          <w:sz w:val="24"/>
          <w:szCs w:val="24"/>
        </w:rPr>
        <w:t>不易增强</w:t>
      </w:r>
      <w:proofErr w:type="gramEnd"/>
      <w:r w:rsidRPr="00AF4ED9">
        <w:rPr>
          <w:rFonts w:hint="eastAsia"/>
          <w:sz w:val="24"/>
          <w:szCs w:val="24"/>
        </w:rPr>
        <w:t>对知识的把握深度，太难则成为学生不可能完成的任务，达不到巩固知识的目的。而且这些</w:t>
      </w:r>
      <w:proofErr w:type="gramStart"/>
      <w:r w:rsidRPr="00AF4ED9">
        <w:rPr>
          <w:rFonts w:hint="eastAsia"/>
          <w:sz w:val="24"/>
          <w:szCs w:val="24"/>
        </w:rPr>
        <w:t>题一定</w:t>
      </w:r>
      <w:proofErr w:type="gramEnd"/>
      <w:r w:rsidRPr="00AF4ED9">
        <w:rPr>
          <w:rFonts w:hint="eastAsia"/>
          <w:sz w:val="24"/>
          <w:szCs w:val="24"/>
        </w:rPr>
        <w:t>要独立地保质保量地去做。决不能边看答案边做题，甚至还没看明白题就急着去翻答案，这样会有自己已经明白这些题的错觉。但考试时是单兵作战，没有任何外来的提示，平时一出现问题就过快的去找答案而缺乏独立思考的同学这时就很容易没有思路。因此虽然初三阶段时间紧，内容多，但同学们不要怕耽误时间，必要的独立思考一定要有的。</w:t>
      </w:r>
    </w:p>
    <w:p w:rsidR="00AF4ED9" w:rsidRPr="00AF4ED9" w:rsidRDefault="00814840" w:rsidP="00814840">
      <w:pPr>
        <w:spacing w:beforeLines="50" w:before="156" w:afterLines="50" w:after="156" w:line="360" w:lineRule="auto"/>
        <w:rPr>
          <w:rFonts w:hint="eastAsia"/>
          <w:sz w:val="24"/>
          <w:szCs w:val="24"/>
        </w:rPr>
      </w:pPr>
      <w:r>
        <w:rPr>
          <w:rFonts w:hint="eastAsia"/>
          <w:sz w:val="24"/>
          <w:szCs w:val="24"/>
        </w:rPr>
        <w:t>三</w:t>
      </w:r>
      <w:r w:rsidR="001267A2">
        <w:rPr>
          <w:rFonts w:hint="eastAsia"/>
          <w:sz w:val="24"/>
          <w:szCs w:val="24"/>
        </w:rPr>
        <w:t>、</w:t>
      </w:r>
      <w:r w:rsidR="00AF4ED9" w:rsidRPr="00AF4ED9">
        <w:rPr>
          <w:rFonts w:hint="eastAsia"/>
          <w:sz w:val="24"/>
          <w:szCs w:val="24"/>
        </w:rPr>
        <w:t>宝典在手，高效利用</w:t>
      </w:r>
      <w:r>
        <w:rPr>
          <w:rFonts w:hint="eastAsia"/>
          <w:sz w:val="24"/>
          <w:szCs w:val="24"/>
        </w:rPr>
        <w:t>。</w:t>
      </w:r>
    </w:p>
    <w:p w:rsidR="00AF4ED9" w:rsidRPr="00AF4ED9" w:rsidRDefault="00AF4ED9" w:rsidP="001267A2">
      <w:pPr>
        <w:spacing w:beforeLines="50" w:before="156" w:afterLines="50" w:after="156" w:line="360" w:lineRule="auto"/>
        <w:ind w:firstLineChars="200" w:firstLine="480"/>
        <w:rPr>
          <w:rFonts w:hint="eastAsia"/>
          <w:sz w:val="24"/>
          <w:szCs w:val="24"/>
        </w:rPr>
      </w:pPr>
      <w:r w:rsidRPr="00AF4ED9">
        <w:rPr>
          <w:rFonts w:hint="eastAsia"/>
          <w:sz w:val="24"/>
          <w:szCs w:val="24"/>
        </w:rPr>
        <w:t>中考前的复习，材料铺天盖地，高效利用这些学习资料就成为头等大事。要</w:t>
      </w:r>
      <w:r w:rsidRPr="00AF4ED9">
        <w:rPr>
          <w:rFonts w:hint="eastAsia"/>
          <w:sz w:val="24"/>
          <w:szCs w:val="24"/>
        </w:rPr>
        <w:lastRenderedPageBreak/>
        <w:t>做好分类和标记两项工作。学习资料的分类包括课本、学校发的各类</w:t>
      </w:r>
      <w:r w:rsidR="00814840">
        <w:rPr>
          <w:rFonts w:hint="eastAsia"/>
          <w:sz w:val="24"/>
          <w:szCs w:val="24"/>
        </w:rPr>
        <w:t>卷</w:t>
      </w:r>
      <w:r w:rsidRPr="00AF4ED9">
        <w:rPr>
          <w:rFonts w:hint="eastAsia"/>
          <w:sz w:val="24"/>
          <w:szCs w:val="24"/>
        </w:rPr>
        <w:t>子、总复习、各区模拟试卷各区教研员对中考的预测，要重视。而且要把学习资料上的好题、有价值的题、易错的</w:t>
      </w:r>
      <w:proofErr w:type="gramStart"/>
      <w:r w:rsidRPr="00AF4ED9">
        <w:rPr>
          <w:rFonts w:hint="eastAsia"/>
          <w:sz w:val="24"/>
          <w:szCs w:val="24"/>
        </w:rPr>
        <w:t>题分别</w:t>
      </w:r>
      <w:proofErr w:type="gramEnd"/>
      <w:r w:rsidRPr="00AF4ED9">
        <w:rPr>
          <w:rFonts w:hint="eastAsia"/>
          <w:sz w:val="24"/>
          <w:szCs w:val="24"/>
        </w:rPr>
        <w:t>做好标记，这样可以节省不少时间。而且最好要有一错题本，因为你在整理的过程中又加深了一遍印象，但是，整理错题，也是要讲究方法的：</w:t>
      </w:r>
      <w:r w:rsidRPr="00AF4ED9">
        <w:rPr>
          <w:rFonts w:hint="eastAsia"/>
          <w:sz w:val="24"/>
          <w:szCs w:val="24"/>
        </w:rPr>
        <w:t>1</w:t>
      </w:r>
      <w:r w:rsidRPr="00AF4ED9">
        <w:rPr>
          <w:rFonts w:hint="eastAsia"/>
          <w:sz w:val="24"/>
          <w:szCs w:val="24"/>
        </w:rPr>
        <w:t>、精选错题粗心造成的错题不要</w:t>
      </w:r>
      <w:r w:rsidR="00814840">
        <w:rPr>
          <w:rFonts w:hint="eastAsia"/>
          <w:sz w:val="24"/>
          <w:szCs w:val="24"/>
        </w:rPr>
        <w:t>。</w:t>
      </w:r>
      <w:r w:rsidRPr="00AF4ED9">
        <w:rPr>
          <w:rFonts w:hint="eastAsia"/>
          <w:sz w:val="24"/>
          <w:szCs w:val="24"/>
        </w:rPr>
        <w:t>2</w:t>
      </w:r>
      <w:r w:rsidRPr="00AF4ED9">
        <w:rPr>
          <w:rFonts w:hint="eastAsia"/>
          <w:sz w:val="24"/>
          <w:szCs w:val="24"/>
        </w:rPr>
        <w:t>、及时处理这时感觉最强烈</w:t>
      </w:r>
      <w:r w:rsidR="00814840">
        <w:rPr>
          <w:rFonts w:hint="eastAsia"/>
          <w:sz w:val="24"/>
          <w:szCs w:val="24"/>
        </w:rPr>
        <w:t>。</w:t>
      </w:r>
      <w:r w:rsidRPr="00AF4ED9">
        <w:rPr>
          <w:rFonts w:hint="eastAsia"/>
          <w:sz w:val="24"/>
          <w:szCs w:val="24"/>
        </w:rPr>
        <w:t>3</w:t>
      </w:r>
      <w:r w:rsidRPr="00AF4ED9">
        <w:rPr>
          <w:rFonts w:hint="eastAsia"/>
          <w:sz w:val="24"/>
          <w:szCs w:val="24"/>
        </w:rPr>
        <w:t>、颜色标注深刻提醒</w:t>
      </w:r>
      <w:r w:rsidR="00814840">
        <w:rPr>
          <w:rFonts w:hint="eastAsia"/>
          <w:sz w:val="24"/>
          <w:szCs w:val="24"/>
        </w:rPr>
        <w:t>。</w:t>
      </w:r>
      <w:r w:rsidRPr="00AF4ED9">
        <w:rPr>
          <w:rFonts w:hint="eastAsia"/>
          <w:sz w:val="24"/>
          <w:szCs w:val="24"/>
        </w:rPr>
        <w:t>4</w:t>
      </w:r>
      <w:r w:rsidRPr="00AF4ED9">
        <w:rPr>
          <w:rFonts w:hint="eastAsia"/>
          <w:sz w:val="24"/>
          <w:szCs w:val="24"/>
        </w:rPr>
        <w:t>、详略得当很多文字叙述可以简化成物理符号，既可节约时间，也可对题目条件提炼整合能力有一个大的提高</w:t>
      </w:r>
      <w:r w:rsidR="00814840">
        <w:rPr>
          <w:rFonts w:hint="eastAsia"/>
          <w:sz w:val="24"/>
          <w:szCs w:val="24"/>
        </w:rPr>
        <w:t>。</w:t>
      </w:r>
      <w:r w:rsidRPr="00AF4ED9">
        <w:rPr>
          <w:rFonts w:hint="eastAsia"/>
          <w:sz w:val="24"/>
          <w:szCs w:val="24"/>
        </w:rPr>
        <w:t>5</w:t>
      </w:r>
      <w:r w:rsidRPr="00AF4ED9">
        <w:rPr>
          <w:rFonts w:hint="eastAsia"/>
          <w:sz w:val="24"/>
          <w:szCs w:val="24"/>
        </w:rPr>
        <w:t>、理顺思路</w:t>
      </w:r>
      <w:r w:rsidR="001267A2">
        <w:rPr>
          <w:rFonts w:hint="eastAsia"/>
          <w:sz w:val="24"/>
          <w:szCs w:val="24"/>
        </w:rPr>
        <w:t>。</w:t>
      </w:r>
    </w:p>
    <w:p w:rsidR="00AF4ED9" w:rsidRPr="00AF4ED9" w:rsidRDefault="00814840" w:rsidP="00814840">
      <w:pPr>
        <w:spacing w:beforeLines="50" w:before="156" w:afterLines="50" w:after="156" w:line="360" w:lineRule="auto"/>
        <w:rPr>
          <w:rFonts w:hint="eastAsia"/>
          <w:sz w:val="24"/>
          <w:szCs w:val="24"/>
        </w:rPr>
      </w:pPr>
      <w:r>
        <w:rPr>
          <w:rFonts w:hint="eastAsia"/>
          <w:sz w:val="24"/>
          <w:szCs w:val="24"/>
        </w:rPr>
        <w:t>四</w:t>
      </w:r>
      <w:r w:rsidR="00AF4ED9" w:rsidRPr="00AF4ED9">
        <w:rPr>
          <w:rFonts w:hint="eastAsia"/>
          <w:sz w:val="24"/>
          <w:szCs w:val="24"/>
        </w:rPr>
        <w:t>：解题技巧，了然于心</w:t>
      </w:r>
      <w:r>
        <w:rPr>
          <w:rFonts w:hint="eastAsia"/>
          <w:sz w:val="24"/>
          <w:szCs w:val="24"/>
        </w:rPr>
        <w:t>。</w:t>
      </w:r>
    </w:p>
    <w:p w:rsidR="00AF4ED9" w:rsidRPr="00AF4ED9" w:rsidRDefault="00AF4ED9" w:rsidP="00814840">
      <w:pPr>
        <w:spacing w:beforeLines="50" w:before="156" w:afterLines="50" w:after="156" w:line="360" w:lineRule="auto"/>
        <w:ind w:firstLineChars="200" w:firstLine="480"/>
        <w:rPr>
          <w:rFonts w:hint="eastAsia"/>
          <w:sz w:val="24"/>
          <w:szCs w:val="24"/>
        </w:rPr>
      </w:pPr>
      <w:r w:rsidRPr="00AF4ED9">
        <w:rPr>
          <w:rFonts w:hint="eastAsia"/>
          <w:sz w:val="24"/>
          <w:szCs w:val="24"/>
        </w:rPr>
        <w:t>解答选择题的常用方法：直接判断法</w:t>
      </w:r>
      <w:r w:rsidRPr="00AF4ED9">
        <w:rPr>
          <w:rFonts w:hint="eastAsia"/>
          <w:sz w:val="24"/>
          <w:szCs w:val="24"/>
        </w:rPr>
        <w:t>;</w:t>
      </w:r>
      <w:r w:rsidRPr="00AF4ED9">
        <w:rPr>
          <w:rFonts w:hint="eastAsia"/>
          <w:sz w:val="24"/>
          <w:szCs w:val="24"/>
        </w:rPr>
        <w:t>淘汰排除法</w:t>
      </w:r>
      <w:r w:rsidRPr="00AF4ED9">
        <w:rPr>
          <w:rFonts w:hint="eastAsia"/>
          <w:sz w:val="24"/>
          <w:szCs w:val="24"/>
        </w:rPr>
        <w:t>;</w:t>
      </w:r>
      <w:r w:rsidRPr="00AF4ED9">
        <w:rPr>
          <w:rFonts w:hint="eastAsia"/>
          <w:sz w:val="24"/>
          <w:szCs w:val="24"/>
        </w:rPr>
        <w:t>逆向思维法</w:t>
      </w:r>
      <w:r w:rsidRPr="00AF4ED9">
        <w:rPr>
          <w:rFonts w:hint="eastAsia"/>
          <w:sz w:val="24"/>
          <w:szCs w:val="24"/>
        </w:rPr>
        <w:t>;</w:t>
      </w:r>
      <w:r w:rsidRPr="00AF4ED9">
        <w:rPr>
          <w:rFonts w:hint="eastAsia"/>
          <w:sz w:val="24"/>
          <w:szCs w:val="24"/>
        </w:rPr>
        <w:t>反证法</w:t>
      </w:r>
      <w:r w:rsidRPr="00AF4ED9">
        <w:rPr>
          <w:rFonts w:hint="eastAsia"/>
          <w:sz w:val="24"/>
          <w:szCs w:val="24"/>
        </w:rPr>
        <w:t>;</w:t>
      </w:r>
      <w:r w:rsidRPr="00AF4ED9">
        <w:rPr>
          <w:rFonts w:hint="eastAsia"/>
          <w:sz w:val="24"/>
          <w:szCs w:val="24"/>
        </w:rPr>
        <w:t>概念辨析法</w:t>
      </w:r>
      <w:r w:rsidRPr="00AF4ED9">
        <w:rPr>
          <w:rFonts w:hint="eastAsia"/>
          <w:sz w:val="24"/>
          <w:szCs w:val="24"/>
        </w:rPr>
        <w:t>;</w:t>
      </w:r>
      <w:r w:rsidRPr="00AF4ED9">
        <w:rPr>
          <w:rFonts w:hint="eastAsia"/>
          <w:sz w:val="24"/>
          <w:szCs w:val="24"/>
        </w:rPr>
        <w:t>推理法</w:t>
      </w:r>
      <w:r w:rsidRPr="00AF4ED9">
        <w:rPr>
          <w:rFonts w:hint="eastAsia"/>
          <w:sz w:val="24"/>
          <w:szCs w:val="24"/>
        </w:rPr>
        <w:t>;</w:t>
      </w:r>
      <w:r w:rsidRPr="00AF4ED9">
        <w:rPr>
          <w:rFonts w:hint="eastAsia"/>
          <w:sz w:val="24"/>
          <w:szCs w:val="24"/>
        </w:rPr>
        <w:t>赋值法</w:t>
      </w:r>
      <w:r>
        <w:rPr>
          <w:rFonts w:hint="eastAsia"/>
          <w:sz w:val="24"/>
          <w:szCs w:val="24"/>
        </w:rPr>
        <w:t>；</w:t>
      </w:r>
      <w:r w:rsidRPr="00AF4ED9">
        <w:rPr>
          <w:rFonts w:hint="eastAsia"/>
          <w:sz w:val="24"/>
          <w:szCs w:val="24"/>
        </w:rPr>
        <w:t>对题设条件赋值代入检验</w:t>
      </w:r>
      <w:r w:rsidRPr="00AF4ED9">
        <w:rPr>
          <w:rFonts w:hint="eastAsia"/>
          <w:sz w:val="24"/>
          <w:szCs w:val="24"/>
        </w:rPr>
        <w:t>;</w:t>
      </w:r>
      <w:proofErr w:type="gramStart"/>
      <w:r w:rsidRPr="00AF4ED9">
        <w:rPr>
          <w:rFonts w:hint="eastAsia"/>
          <w:sz w:val="24"/>
          <w:szCs w:val="24"/>
        </w:rPr>
        <w:t>极端推置法</w:t>
      </w:r>
      <w:proofErr w:type="gramEnd"/>
      <w:r>
        <w:rPr>
          <w:rFonts w:hint="eastAsia"/>
          <w:sz w:val="24"/>
          <w:szCs w:val="24"/>
        </w:rPr>
        <w:t>，</w:t>
      </w:r>
      <w:r w:rsidRPr="00AF4ED9">
        <w:rPr>
          <w:rFonts w:hint="eastAsia"/>
          <w:sz w:val="24"/>
          <w:szCs w:val="24"/>
        </w:rPr>
        <w:t>把物理情景推向极端，情况可能变得更明显。</w:t>
      </w:r>
    </w:p>
    <w:p w:rsidR="00AF4ED9" w:rsidRPr="00AF4ED9" w:rsidRDefault="00AF4ED9" w:rsidP="00814840">
      <w:pPr>
        <w:spacing w:beforeLines="50" w:before="156" w:afterLines="50" w:after="156" w:line="360" w:lineRule="auto"/>
        <w:ind w:firstLineChars="200" w:firstLine="480"/>
        <w:rPr>
          <w:rFonts w:hint="eastAsia"/>
          <w:sz w:val="24"/>
          <w:szCs w:val="24"/>
        </w:rPr>
      </w:pPr>
      <w:r w:rsidRPr="00AF4ED9">
        <w:rPr>
          <w:rFonts w:hint="eastAsia"/>
          <w:sz w:val="24"/>
          <w:szCs w:val="24"/>
        </w:rPr>
        <w:t>解答较难计算题和新颖的信息类、设计类和压轴难题，心理上不要畏难，抓紧联想课本相关知识点和过去有关练习，运用多种思考方法，从不同的角度试解，先定性分析，再</w:t>
      </w:r>
      <w:proofErr w:type="gramStart"/>
      <w:r w:rsidRPr="00AF4ED9">
        <w:rPr>
          <w:rFonts w:hint="eastAsia"/>
          <w:sz w:val="24"/>
          <w:szCs w:val="24"/>
        </w:rPr>
        <w:t>定量按</w:t>
      </w:r>
      <w:proofErr w:type="gramEnd"/>
      <w:r w:rsidRPr="00AF4ED9">
        <w:rPr>
          <w:rFonts w:hint="eastAsia"/>
          <w:sz w:val="24"/>
          <w:szCs w:val="24"/>
        </w:rPr>
        <w:t>步列式，做一步是一步，争取多得小分。</w:t>
      </w:r>
    </w:p>
    <w:p w:rsidR="00AF4ED9" w:rsidRPr="00AF4ED9" w:rsidRDefault="00AF4ED9" w:rsidP="00814840">
      <w:pPr>
        <w:spacing w:beforeLines="50" w:before="156" w:afterLines="50" w:after="156" w:line="360" w:lineRule="auto"/>
        <w:rPr>
          <w:rFonts w:hint="eastAsia"/>
          <w:sz w:val="24"/>
          <w:szCs w:val="24"/>
        </w:rPr>
      </w:pPr>
      <w:r w:rsidRPr="00AF4ED9">
        <w:rPr>
          <w:sz w:val="24"/>
          <w:szCs w:val="24"/>
        </w:rPr>
        <w:t> </w:t>
      </w:r>
      <w:r w:rsidR="00814840">
        <w:rPr>
          <w:rFonts w:hint="eastAsia"/>
          <w:sz w:val="24"/>
          <w:szCs w:val="24"/>
        </w:rPr>
        <w:t xml:space="preserve">   </w:t>
      </w:r>
      <w:r w:rsidRPr="00AF4ED9">
        <w:rPr>
          <w:rFonts w:hint="eastAsia"/>
          <w:sz w:val="24"/>
          <w:szCs w:val="24"/>
        </w:rPr>
        <w:t>实验探究技巧：明确实验目的、原理或理论根据。包括用什么物理定律、公式，电学实验用什么电路图等。还要搞清哪些是已知量、被测量、计算量。然后选择所需的仪器和实验条件，进而设计好实验步骤</w:t>
      </w:r>
      <w:r>
        <w:rPr>
          <w:rFonts w:hint="eastAsia"/>
          <w:sz w:val="24"/>
          <w:szCs w:val="24"/>
        </w:rPr>
        <w:t>，</w:t>
      </w:r>
      <w:r w:rsidRPr="00AF4ED9">
        <w:rPr>
          <w:rFonts w:hint="eastAsia"/>
          <w:sz w:val="24"/>
          <w:szCs w:val="24"/>
        </w:rPr>
        <w:t>时刻提醒自己控制变量法，画好记录表格，还要对这个实验的可操作性和准确性有一定地认识。</w:t>
      </w:r>
    </w:p>
    <w:p w:rsidR="00AF4ED9" w:rsidRDefault="00814840" w:rsidP="00814840">
      <w:pPr>
        <w:spacing w:beforeLines="50" w:before="156" w:afterLines="50" w:after="156" w:line="360" w:lineRule="auto"/>
        <w:rPr>
          <w:rFonts w:hint="eastAsia"/>
          <w:sz w:val="24"/>
          <w:szCs w:val="24"/>
        </w:rPr>
      </w:pPr>
      <w:r>
        <w:rPr>
          <w:rFonts w:hint="eastAsia"/>
          <w:sz w:val="24"/>
          <w:szCs w:val="24"/>
        </w:rPr>
        <w:t>五：</w:t>
      </w:r>
      <w:r w:rsidR="00AF4ED9" w:rsidRPr="00AF4ED9">
        <w:rPr>
          <w:rFonts w:hint="eastAsia"/>
          <w:sz w:val="24"/>
          <w:szCs w:val="24"/>
        </w:rPr>
        <w:t>规范答题，分分必争</w:t>
      </w:r>
      <w:r>
        <w:rPr>
          <w:rFonts w:hint="eastAsia"/>
          <w:sz w:val="24"/>
          <w:szCs w:val="24"/>
        </w:rPr>
        <w:t>。</w:t>
      </w:r>
    </w:p>
    <w:p w:rsidR="00814840" w:rsidRPr="00AF4ED9" w:rsidRDefault="001267A2" w:rsidP="001267A2">
      <w:pPr>
        <w:spacing w:beforeLines="50" w:before="156" w:afterLines="50" w:after="156" w:line="360" w:lineRule="auto"/>
        <w:ind w:firstLine="480"/>
        <w:rPr>
          <w:rFonts w:hint="eastAsia"/>
          <w:sz w:val="24"/>
          <w:szCs w:val="24"/>
        </w:rPr>
      </w:pPr>
      <w:r>
        <w:rPr>
          <w:rFonts w:hint="eastAsia"/>
          <w:sz w:val="24"/>
          <w:szCs w:val="24"/>
        </w:rPr>
        <w:t>中考</w:t>
      </w:r>
      <w:r>
        <w:rPr>
          <w:rFonts w:hint="eastAsia"/>
          <w:sz w:val="24"/>
          <w:szCs w:val="24"/>
        </w:rPr>
        <w:t>中对</w:t>
      </w:r>
      <w:r w:rsidR="00814840">
        <w:rPr>
          <w:rFonts w:hint="eastAsia"/>
          <w:sz w:val="24"/>
          <w:szCs w:val="24"/>
        </w:rPr>
        <w:t>作图题</w:t>
      </w:r>
      <w:r>
        <w:rPr>
          <w:rFonts w:hint="eastAsia"/>
          <w:sz w:val="24"/>
          <w:szCs w:val="24"/>
        </w:rPr>
        <w:t>、计算题、问答题与实验题等题有严格的要求。学生首先</w:t>
      </w:r>
      <w:r>
        <w:rPr>
          <w:rFonts w:hint="eastAsia"/>
          <w:sz w:val="24"/>
          <w:szCs w:val="24"/>
        </w:rPr>
        <w:t>参照物理课本关于这类题的要求</w:t>
      </w:r>
      <w:r>
        <w:rPr>
          <w:rFonts w:hint="eastAsia"/>
          <w:sz w:val="24"/>
          <w:szCs w:val="24"/>
        </w:rPr>
        <w:t>进行作答，也要按照老师对这些题的要求规范作答。</w:t>
      </w:r>
    </w:p>
    <w:p w:rsidR="00B20C36" w:rsidRDefault="00B20C36" w:rsidP="001267A2">
      <w:pPr>
        <w:spacing w:beforeLines="50" w:before="156" w:afterLines="50" w:after="156" w:line="360" w:lineRule="auto"/>
        <w:rPr>
          <w:rFonts w:hint="eastAsia"/>
          <w:sz w:val="24"/>
          <w:szCs w:val="24"/>
        </w:rPr>
      </w:pPr>
      <w:r>
        <w:rPr>
          <w:rFonts w:hint="eastAsia"/>
          <w:sz w:val="24"/>
          <w:szCs w:val="24"/>
        </w:rPr>
        <w:t>六</w:t>
      </w:r>
      <w:r w:rsidR="001267A2">
        <w:rPr>
          <w:rFonts w:hint="eastAsia"/>
          <w:sz w:val="24"/>
          <w:szCs w:val="24"/>
        </w:rPr>
        <w:t>、</w:t>
      </w:r>
      <w:r>
        <w:rPr>
          <w:rFonts w:hint="eastAsia"/>
          <w:sz w:val="24"/>
          <w:szCs w:val="24"/>
        </w:rPr>
        <w:t>淡化考试，轻松上阵。</w:t>
      </w:r>
    </w:p>
    <w:p w:rsidR="001267A2" w:rsidRPr="001267A2" w:rsidRDefault="001267A2" w:rsidP="00B20C36">
      <w:pPr>
        <w:spacing w:beforeLines="50" w:before="156" w:afterLines="50" w:after="156" w:line="360" w:lineRule="auto"/>
        <w:ind w:firstLineChars="250" w:firstLine="600"/>
        <w:rPr>
          <w:rFonts w:hint="eastAsia"/>
          <w:sz w:val="24"/>
          <w:szCs w:val="24"/>
        </w:rPr>
      </w:pPr>
      <w:r w:rsidRPr="001267A2">
        <w:rPr>
          <w:rFonts w:hint="eastAsia"/>
          <w:sz w:val="24"/>
          <w:szCs w:val="24"/>
        </w:rPr>
        <w:t>不要过分关注</w:t>
      </w:r>
      <w:r w:rsidR="00B20C36">
        <w:rPr>
          <w:rFonts w:hint="eastAsia"/>
          <w:sz w:val="24"/>
          <w:szCs w:val="24"/>
        </w:rPr>
        <w:t>考试</w:t>
      </w:r>
      <w:r w:rsidRPr="001267A2">
        <w:rPr>
          <w:rFonts w:hint="eastAsia"/>
          <w:sz w:val="24"/>
          <w:szCs w:val="24"/>
        </w:rPr>
        <w:t>，像平常一样作息、生活，到临考试适当</w:t>
      </w:r>
      <w:r w:rsidR="00B20C36">
        <w:rPr>
          <w:rFonts w:hint="eastAsia"/>
          <w:sz w:val="24"/>
          <w:szCs w:val="24"/>
        </w:rPr>
        <w:t>放松</w:t>
      </w:r>
      <w:r w:rsidRPr="001267A2">
        <w:rPr>
          <w:rFonts w:hint="eastAsia"/>
          <w:sz w:val="24"/>
          <w:szCs w:val="24"/>
        </w:rPr>
        <w:t>有助于减缓压力</w:t>
      </w:r>
      <w:r w:rsidR="00B20C36">
        <w:rPr>
          <w:rFonts w:hint="eastAsia"/>
          <w:sz w:val="24"/>
          <w:szCs w:val="24"/>
        </w:rPr>
        <w:t>，调整心态。</w:t>
      </w:r>
    </w:p>
    <w:p w:rsidR="004F171D" w:rsidRDefault="00B20C36" w:rsidP="001267A2">
      <w:pPr>
        <w:spacing w:beforeLines="50" w:before="156" w:afterLines="50" w:after="156" w:line="360" w:lineRule="auto"/>
        <w:rPr>
          <w:rFonts w:hint="eastAsia"/>
          <w:sz w:val="24"/>
          <w:szCs w:val="24"/>
        </w:rPr>
      </w:pPr>
      <w:r>
        <w:rPr>
          <w:rFonts w:hint="eastAsia"/>
          <w:sz w:val="24"/>
          <w:szCs w:val="24"/>
        </w:rPr>
        <w:t xml:space="preserve">                                                 </w:t>
      </w:r>
      <w:r w:rsidRPr="00B20C36">
        <w:rPr>
          <w:rFonts w:hint="eastAsia"/>
          <w:sz w:val="24"/>
          <w:szCs w:val="24"/>
        </w:rPr>
        <w:t>初三物理备课组</w:t>
      </w:r>
    </w:p>
    <w:p w:rsidR="00B20C36" w:rsidRPr="00B20C36" w:rsidRDefault="00B20C36" w:rsidP="001267A2">
      <w:pPr>
        <w:spacing w:beforeLines="50" w:before="156" w:afterLines="50" w:after="156" w:line="360" w:lineRule="auto"/>
        <w:rPr>
          <w:rFonts w:hint="eastAsia"/>
          <w:sz w:val="24"/>
          <w:szCs w:val="24"/>
        </w:rPr>
      </w:pPr>
      <w:r>
        <w:rPr>
          <w:rFonts w:hint="eastAsia"/>
          <w:sz w:val="24"/>
          <w:szCs w:val="24"/>
        </w:rPr>
        <w:t xml:space="preserve">                                                     2021.5.30</w:t>
      </w:r>
    </w:p>
    <w:sectPr w:rsidR="00B20C36" w:rsidRPr="00B20C3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04C5B"/>
    <w:multiLevelType w:val="multilevel"/>
    <w:tmpl w:val="2DF2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135FA9"/>
    <w:multiLevelType w:val="multilevel"/>
    <w:tmpl w:val="2F54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B7B"/>
    <w:rsid w:val="000D3C2B"/>
    <w:rsid w:val="001267A2"/>
    <w:rsid w:val="004F171D"/>
    <w:rsid w:val="00544461"/>
    <w:rsid w:val="00814840"/>
    <w:rsid w:val="00847BA1"/>
    <w:rsid w:val="009B1BFE"/>
    <w:rsid w:val="00AF4ED9"/>
    <w:rsid w:val="00B20C36"/>
    <w:rsid w:val="00C35B7B"/>
    <w:rsid w:val="00E17CDB"/>
    <w:rsid w:val="00E83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4E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4E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02276">
      <w:bodyDiv w:val="1"/>
      <w:marLeft w:val="0"/>
      <w:marRight w:val="0"/>
      <w:marTop w:val="0"/>
      <w:marBottom w:val="0"/>
      <w:divBdr>
        <w:top w:val="none" w:sz="0" w:space="0" w:color="auto"/>
        <w:left w:val="none" w:sz="0" w:space="0" w:color="auto"/>
        <w:bottom w:val="none" w:sz="0" w:space="0" w:color="auto"/>
        <w:right w:val="none" w:sz="0" w:space="0" w:color="auto"/>
      </w:divBdr>
      <w:divsChild>
        <w:div w:id="2046248011">
          <w:marLeft w:val="0"/>
          <w:marRight w:val="0"/>
          <w:marTop w:val="0"/>
          <w:marBottom w:val="0"/>
          <w:divBdr>
            <w:top w:val="none" w:sz="0" w:space="0" w:color="auto"/>
            <w:left w:val="none" w:sz="0" w:space="0" w:color="auto"/>
            <w:bottom w:val="none" w:sz="0" w:space="0" w:color="auto"/>
            <w:right w:val="none" w:sz="0" w:space="0" w:color="auto"/>
          </w:divBdr>
          <w:divsChild>
            <w:div w:id="1937059933">
              <w:marLeft w:val="0"/>
              <w:marRight w:val="0"/>
              <w:marTop w:val="0"/>
              <w:marBottom w:val="0"/>
              <w:divBdr>
                <w:top w:val="none" w:sz="0" w:space="0" w:color="auto"/>
                <w:left w:val="none" w:sz="0" w:space="0" w:color="auto"/>
                <w:bottom w:val="none" w:sz="0" w:space="0" w:color="auto"/>
                <w:right w:val="none" w:sz="0" w:space="0" w:color="auto"/>
              </w:divBdr>
              <w:divsChild>
                <w:div w:id="685139717">
                  <w:marLeft w:val="0"/>
                  <w:marRight w:val="0"/>
                  <w:marTop w:val="0"/>
                  <w:marBottom w:val="0"/>
                  <w:divBdr>
                    <w:top w:val="none" w:sz="0" w:space="0" w:color="auto"/>
                    <w:left w:val="none" w:sz="0" w:space="0" w:color="auto"/>
                    <w:bottom w:val="single" w:sz="6" w:space="0" w:color="E9E9E9"/>
                    <w:right w:val="none" w:sz="0" w:space="0" w:color="auto"/>
                  </w:divBdr>
                  <w:divsChild>
                    <w:div w:id="1789271693">
                      <w:marLeft w:val="0"/>
                      <w:marRight w:val="0"/>
                      <w:marTop w:val="0"/>
                      <w:marBottom w:val="0"/>
                      <w:divBdr>
                        <w:top w:val="none" w:sz="0" w:space="0" w:color="auto"/>
                        <w:left w:val="none" w:sz="0" w:space="0" w:color="auto"/>
                        <w:bottom w:val="none" w:sz="0" w:space="0" w:color="auto"/>
                        <w:right w:val="none" w:sz="0" w:space="0" w:color="auto"/>
                      </w:divBdr>
                      <w:divsChild>
                        <w:div w:id="1547184304">
                          <w:marLeft w:val="0"/>
                          <w:marRight w:val="0"/>
                          <w:marTop w:val="0"/>
                          <w:marBottom w:val="0"/>
                          <w:divBdr>
                            <w:top w:val="none" w:sz="0" w:space="0" w:color="auto"/>
                            <w:left w:val="none" w:sz="0" w:space="0" w:color="auto"/>
                            <w:bottom w:val="none" w:sz="0" w:space="0" w:color="auto"/>
                            <w:right w:val="none" w:sz="0" w:space="0" w:color="auto"/>
                          </w:divBdr>
                          <w:divsChild>
                            <w:div w:id="587542544">
                              <w:marLeft w:val="0"/>
                              <w:marRight w:val="0"/>
                              <w:marTop w:val="0"/>
                              <w:marBottom w:val="0"/>
                              <w:divBdr>
                                <w:top w:val="none" w:sz="0" w:space="0" w:color="auto"/>
                                <w:left w:val="none" w:sz="0" w:space="0" w:color="auto"/>
                                <w:bottom w:val="none" w:sz="0" w:space="0" w:color="auto"/>
                                <w:right w:val="none" w:sz="0" w:space="0" w:color="auto"/>
                              </w:divBdr>
                              <w:divsChild>
                                <w:div w:id="481625406">
                                  <w:marLeft w:val="0"/>
                                  <w:marRight w:val="0"/>
                                  <w:marTop w:val="0"/>
                                  <w:marBottom w:val="0"/>
                                  <w:divBdr>
                                    <w:top w:val="none" w:sz="0" w:space="0" w:color="auto"/>
                                    <w:left w:val="none" w:sz="0" w:space="0" w:color="auto"/>
                                    <w:bottom w:val="none" w:sz="0" w:space="0" w:color="auto"/>
                                    <w:right w:val="none" w:sz="0" w:space="0" w:color="auto"/>
                                  </w:divBdr>
                                  <w:divsChild>
                                    <w:div w:id="157878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2292578">
                  <w:marLeft w:val="0"/>
                  <w:marRight w:val="0"/>
                  <w:marTop w:val="0"/>
                  <w:marBottom w:val="0"/>
                  <w:divBdr>
                    <w:top w:val="none" w:sz="0" w:space="0" w:color="auto"/>
                    <w:left w:val="none" w:sz="0" w:space="0" w:color="auto"/>
                    <w:bottom w:val="single" w:sz="6" w:space="6" w:color="EAEAEA"/>
                    <w:right w:val="none" w:sz="0" w:space="0" w:color="auto"/>
                  </w:divBdr>
                  <w:divsChild>
                    <w:div w:id="1168980094">
                      <w:marLeft w:val="0"/>
                      <w:marRight w:val="0"/>
                      <w:marTop w:val="0"/>
                      <w:marBottom w:val="0"/>
                      <w:divBdr>
                        <w:top w:val="none" w:sz="0" w:space="0" w:color="auto"/>
                        <w:left w:val="none" w:sz="0" w:space="0" w:color="auto"/>
                        <w:bottom w:val="none" w:sz="0" w:space="0" w:color="auto"/>
                        <w:right w:val="none" w:sz="0" w:space="0" w:color="auto"/>
                      </w:divBdr>
                      <w:divsChild>
                        <w:div w:id="803423385">
                          <w:marLeft w:val="0"/>
                          <w:marRight w:val="0"/>
                          <w:marTop w:val="0"/>
                          <w:marBottom w:val="0"/>
                          <w:divBdr>
                            <w:top w:val="none" w:sz="0" w:space="0" w:color="auto"/>
                            <w:left w:val="none" w:sz="0" w:space="0" w:color="auto"/>
                            <w:bottom w:val="none" w:sz="0" w:space="0" w:color="auto"/>
                            <w:right w:val="none" w:sz="0" w:space="0" w:color="auto"/>
                          </w:divBdr>
                          <w:divsChild>
                            <w:div w:id="1114326125">
                              <w:marLeft w:val="0"/>
                              <w:marRight w:val="0"/>
                              <w:marTop w:val="0"/>
                              <w:marBottom w:val="0"/>
                              <w:divBdr>
                                <w:top w:val="none" w:sz="0" w:space="0" w:color="auto"/>
                                <w:left w:val="none" w:sz="0" w:space="0" w:color="auto"/>
                                <w:bottom w:val="none" w:sz="0" w:space="0" w:color="auto"/>
                                <w:right w:val="none" w:sz="0" w:space="0" w:color="auto"/>
                              </w:divBdr>
                              <w:divsChild>
                                <w:div w:id="1580403927">
                                  <w:marLeft w:val="-4020"/>
                                  <w:marRight w:val="0"/>
                                  <w:marTop w:val="0"/>
                                  <w:marBottom w:val="0"/>
                                  <w:divBdr>
                                    <w:top w:val="none" w:sz="0" w:space="0" w:color="auto"/>
                                    <w:left w:val="none" w:sz="0" w:space="0" w:color="auto"/>
                                    <w:bottom w:val="none" w:sz="0" w:space="0" w:color="auto"/>
                                    <w:right w:val="none" w:sz="0" w:space="0" w:color="auto"/>
                                  </w:divBdr>
                                  <w:divsChild>
                                    <w:div w:id="2088960149">
                                      <w:marLeft w:val="4020"/>
                                      <w:marRight w:val="0"/>
                                      <w:marTop w:val="0"/>
                                      <w:marBottom w:val="0"/>
                                      <w:divBdr>
                                        <w:top w:val="none" w:sz="0" w:space="0" w:color="auto"/>
                                        <w:left w:val="none" w:sz="0" w:space="0" w:color="auto"/>
                                        <w:bottom w:val="none" w:sz="0" w:space="0" w:color="auto"/>
                                        <w:right w:val="none" w:sz="0" w:space="0" w:color="auto"/>
                                      </w:divBdr>
                                      <w:divsChild>
                                        <w:div w:id="1039284269">
                                          <w:marLeft w:val="0"/>
                                          <w:marRight w:val="0"/>
                                          <w:marTop w:val="0"/>
                                          <w:marBottom w:val="0"/>
                                          <w:divBdr>
                                            <w:top w:val="none" w:sz="0" w:space="0" w:color="auto"/>
                                            <w:left w:val="none" w:sz="0" w:space="0" w:color="auto"/>
                                            <w:bottom w:val="none" w:sz="0" w:space="0" w:color="auto"/>
                                            <w:right w:val="none" w:sz="0" w:space="0" w:color="auto"/>
                                          </w:divBdr>
                                        </w:div>
                                        <w:div w:id="384766720">
                                          <w:marLeft w:val="0"/>
                                          <w:marRight w:val="0"/>
                                          <w:marTop w:val="0"/>
                                          <w:marBottom w:val="0"/>
                                          <w:divBdr>
                                            <w:top w:val="none" w:sz="0" w:space="0" w:color="auto"/>
                                            <w:left w:val="none" w:sz="0" w:space="0" w:color="auto"/>
                                            <w:bottom w:val="none" w:sz="0" w:space="0" w:color="auto"/>
                                            <w:right w:val="none" w:sz="0" w:space="0" w:color="auto"/>
                                          </w:divBdr>
                                          <w:divsChild>
                                            <w:div w:id="153218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088843">
                  <w:marLeft w:val="0"/>
                  <w:marRight w:val="0"/>
                  <w:marTop w:val="0"/>
                  <w:marBottom w:val="0"/>
                  <w:divBdr>
                    <w:top w:val="none" w:sz="0" w:space="0" w:color="auto"/>
                    <w:left w:val="none" w:sz="0" w:space="0" w:color="auto"/>
                    <w:bottom w:val="single" w:sz="6" w:space="6" w:color="EAEAEA"/>
                    <w:right w:val="none" w:sz="0" w:space="0" w:color="auto"/>
                  </w:divBdr>
                  <w:divsChild>
                    <w:div w:id="935483831">
                      <w:marLeft w:val="0"/>
                      <w:marRight w:val="0"/>
                      <w:marTop w:val="0"/>
                      <w:marBottom w:val="0"/>
                      <w:divBdr>
                        <w:top w:val="none" w:sz="0" w:space="0" w:color="auto"/>
                        <w:left w:val="none" w:sz="0" w:space="0" w:color="auto"/>
                        <w:bottom w:val="none" w:sz="0" w:space="0" w:color="auto"/>
                        <w:right w:val="none" w:sz="0" w:space="0" w:color="auto"/>
                      </w:divBdr>
                      <w:divsChild>
                        <w:div w:id="1113015385">
                          <w:marLeft w:val="0"/>
                          <w:marRight w:val="0"/>
                          <w:marTop w:val="0"/>
                          <w:marBottom w:val="0"/>
                          <w:divBdr>
                            <w:top w:val="none" w:sz="0" w:space="0" w:color="auto"/>
                            <w:left w:val="none" w:sz="0" w:space="0" w:color="auto"/>
                            <w:bottom w:val="none" w:sz="0" w:space="0" w:color="auto"/>
                            <w:right w:val="none" w:sz="0" w:space="0" w:color="auto"/>
                          </w:divBdr>
                          <w:divsChild>
                            <w:div w:id="1789002827">
                              <w:marLeft w:val="0"/>
                              <w:marRight w:val="0"/>
                              <w:marTop w:val="0"/>
                              <w:marBottom w:val="0"/>
                              <w:divBdr>
                                <w:top w:val="none" w:sz="0" w:space="0" w:color="auto"/>
                                <w:left w:val="none" w:sz="0" w:space="0" w:color="auto"/>
                                <w:bottom w:val="none" w:sz="0" w:space="0" w:color="auto"/>
                                <w:right w:val="none" w:sz="0" w:space="0" w:color="auto"/>
                              </w:divBdr>
                              <w:divsChild>
                                <w:div w:id="1118720562">
                                  <w:marLeft w:val="0"/>
                                  <w:marRight w:val="0"/>
                                  <w:marTop w:val="0"/>
                                  <w:marBottom w:val="0"/>
                                  <w:divBdr>
                                    <w:top w:val="none" w:sz="0" w:space="0" w:color="auto"/>
                                    <w:left w:val="none" w:sz="0" w:space="0" w:color="auto"/>
                                    <w:bottom w:val="none" w:sz="0" w:space="0" w:color="auto"/>
                                    <w:right w:val="none" w:sz="0" w:space="0" w:color="auto"/>
                                  </w:divBdr>
                                  <w:divsChild>
                                    <w:div w:id="212934497">
                                      <w:marLeft w:val="0"/>
                                      <w:marRight w:val="0"/>
                                      <w:marTop w:val="0"/>
                                      <w:marBottom w:val="0"/>
                                      <w:divBdr>
                                        <w:top w:val="none" w:sz="0" w:space="0" w:color="auto"/>
                                        <w:left w:val="none" w:sz="0" w:space="0" w:color="auto"/>
                                        <w:bottom w:val="none" w:sz="0" w:space="0" w:color="auto"/>
                                        <w:right w:val="none" w:sz="0" w:space="0" w:color="auto"/>
                                      </w:divBdr>
                                    </w:div>
                                    <w:div w:id="20644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442635">
      <w:bodyDiv w:val="1"/>
      <w:marLeft w:val="0"/>
      <w:marRight w:val="0"/>
      <w:marTop w:val="0"/>
      <w:marBottom w:val="0"/>
      <w:divBdr>
        <w:top w:val="none" w:sz="0" w:space="0" w:color="auto"/>
        <w:left w:val="none" w:sz="0" w:space="0" w:color="auto"/>
        <w:bottom w:val="none" w:sz="0" w:space="0" w:color="auto"/>
        <w:right w:val="none" w:sz="0" w:space="0" w:color="auto"/>
      </w:divBdr>
    </w:div>
    <w:div w:id="1120300470">
      <w:bodyDiv w:val="1"/>
      <w:marLeft w:val="0"/>
      <w:marRight w:val="0"/>
      <w:marTop w:val="0"/>
      <w:marBottom w:val="0"/>
      <w:divBdr>
        <w:top w:val="none" w:sz="0" w:space="0" w:color="auto"/>
        <w:left w:val="none" w:sz="0" w:space="0" w:color="auto"/>
        <w:bottom w:val="none" w:sz="0" w:space="0" w:color="auto"/>
        <w:right w:val="none" w:sz="0" w:space="0" w:color="auto"/>
      </w:divBdr>
    </w:div>
    <w:div w:id="1533499608">
      <w:bodyDiv w:val="1"/>
      <w:marLeft w:val="0"/>
      <w:marRight w:val="0"/>
      <w:marTop w:val="0"/>
      <w:marBottom w:val="0"/>
      <w:divBdr>
        <w:top w:val="none" w:sz="0" w:space="0" w:color="auto"/>
        <w:left w:val="none" w:sz="0" w:space="0" w:color="auto"/>
        <w:bottom w:val="none" w:sz="0" w:space="0" w:color="auto"/>
        <w:right w:val="none" w:sz="0" w:space="0" w:color="auto"/>
      </w:divBdr>
    </w:div>
    <w:div w:id="1551654229">
      <w:bodyDiv w:val="1"/>
      <w:marLeft w:val="0"/>
      <w:marRight w:val="0"/>
      <w:marTop w:val="0"/>
      <w:marBottom w:val="0"/>
      <w:divBdr>
        <w:top w:val="none" w:sz="0" w:space="0" w:color="auto"/>
        <w:left w:val="none" w:sz="0" w:space="0" w:color="auto"/>
        <w:bottom w:val="none" w:sz="0" w:space="0" w:color="auto"/>
        <w:right w:val="none" w:sz="0" w:space="0" w:color="auto"/>
      </w:divBdr>
    </w:div>
    <w:div w:id="1843276170">
      <w:bodyDiv w:val="1"/>
      <w:marLeft w:val="0"/>
      <w:marRight w:val="0"/>
      <w:marTop w:val="0"/>
      <w:marBottom w:val="0"/>
      <w:divBdr>
        <w:top w:val="none" w:sz="0" w:space="0" w:color="auto"/>
        <w:left w:val="none" w:sz="0" w:space="0" w:color="auto"/>
        <w:bottom w:val="none" w:sz="0" w:space="0" w:color="auto"/>
        <w:right w:val="none" w:sz="0" w:space="0" w:color="auto"/>
      </w:divBdr>
      <w:divsChild>
        <w:div w:id="818499035">
          <w:marLeft w:val="0"/>
          <w:marRight w:val="0"/>
          <w:marTop w:val="0"/>
          <w:marBottom w:val="0"/>
          <w:divBdr>
            <w:top w:val="none" w:sz="0" w:space="0" w:color="auto"/>
            <w:left w:val="none" w:sz="0" w:space="0" w:color="auto"/>
            <w:bottom w:val="none" w:sz="0" w:space="0" w:color="auto"/>
            <w:right w:val="none" w:sz="0" w:space="0" w:color="auto"/>
          </w:divBdr>
          <w:divsChild>
            <w:div w:id="816187781">
              <w:marLeft w:val="0"/>
              <w:marRight w:val="0"/>
              <w:marTop w:val="0"/>
              <w:marBottom w:val="0"/>
              <w:divBdr>
                <w:top w:val="none" w:sz="0" w:space="0" w:color="auto"/>
                <w:left w:val="none" w:sz="0" w:space="0" w:color="auto"/>
                <w:bottom w:val="none" w:sz="0" w:space="0" w:color="auto"/>
                <w:right w:val="none" w:sz="0" w:space="0" w:color="auto"/>
              </w:divBdr>
              <w:divsChild>
                <w:div w:id="1078407639">
                  <w:marLeft w:val="0"/>
                  <w:marRight w:val="0"/>
                  <w:marTop w:val="0"/>
                  <w:marBottom w:val="0"/>
                  <w:divBdr>
                    <w:top w:val="none" w:sz="0" w:space="0" w:color="auto"/>
                    <w:left w:val="none" w:sz="0" w:space="0" w:color="auto"/>
                    <w:bottom w:val="single" w:sz="6" w:space="0" w:color="E9E9E9"/>
                    <w:right w:val="none" w:sz="0" w:space="0" w:color="auto"/>
                  </w:divBdr>
                  <w:divsChild>
                    <w:div w:id="1131896293">
                      <w:marLeft w:val="0"/>
                      <w:marRight w:val="0"/>
                      <w:marTop w:val="0"/>
                      <w:marBottom w:val="0"/>
                      <w:divBdr>
                        <w:top w:val="none" w:sz="0" w:space="0" w:color="auto"/>
                        <w:left w:val="none" w:sz="0" w:space="0" w:color="auto"/>
                        <w:bottom w:val="none" w:sz="0" w:space="0" w:color="auto"/>
                        <w:right w:val="none" w:sz="0" w:space="0" w:color="auto"/>
                      </w:divBdr>
                      <w:divsChild>
                        <w:div w:id="215318215">
                          <w:marLeft w:val="0"/>
                          <w:marRight w:val="0"/>
                          <w:marTop w:val="0"/>
                          <w:marBottom w:val="0"/>
                          <w:divBdr>
                            <w:top w:val="none" w:sz="0" w:space="0" w:color="auto"/>
                            <w:left w:val="none" w:sz="0" w:space="0" w:color="auto"/>
                            <w:bottom w:val="none" w:sz="0" w:space="0" w:color="auto"/>
                            <w:right w:val="none" w:sz="0" w:space="0" w:color="auto"/>
                          </w:divBdr>
                          <w:divsChild>
                            <w:div w:id="189413807">
                              <w:marLeft w:val="0"/>
                              <w:marRight w:val="0"/>
                              <w:marTop w:val="0"/>
                              <w:marBottom w:val="0"/>
                              <w:divBdr>
                                <w:top w:val="none" w:sz="0" w:space="0" w:color="auto"/>
                                <w:left w:val="none" w:sz="0" w:space="0" w:color="auto"/>
                                <w:bottom w:val="none" w:sz="0" w:space="0" w:color="auto"/>
                                <w:right w:val="none" w:sz="0" w:space="0" w:color="auto"/>
                              </w:divBdr>
                              <w:divsChild>
                                <w:div w:id="1260677588">
                                  <w:marLeft w:val="0"/>
                                  <w:marRight w:val="0"/>
                                  <w:marTop w:val="0"/>
                                  <w:marBottom w:val="0"/>
                                  <w:divBdr>
                                    <w:top w:val="none" w:sz="0" w:space="0" w:color="auto"/>
                                    <w:left w:val="none" w:sz="0" w:space="0" w:color="auto"/>
                                    <w:bottom w:val="none" w:sz="0" w:space="0" w:color="auto"/>
                                    <w:right w:val="none" w:sz="0" w:space="0" w:color="auto"/>
                                  </w:divBdr>
                                  <w:divsChild>
                                    <w:div w:id="61702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095650">
                  <w:marLeft w:val="0"/>
                  <w:marRight w:val="0"/>
                  <w:marTop w:val="0"/>
                  <w:marBottom w:val="0"/>
                  <w:divBdr>
                    <w:top w:val="none" w:sz="0" w:space="0" w:color="auto"/>
                    <w:left w:val="none" w:sz="0" w:space="0" w:color="auto"/>
                    <w:bottom w:val="single" w:sz="6" w:space="6" w:color="EAEAEA"/>
                    <w:right w:val="none" w:sz="0" w:space="0" w:color="auto"/>
                  </w:divBdr>
                  <w:divsChild>
                    <w:div w:id="1634216189">
                      <w:marLeft w:val="0"/>
                      <w:marRight w:val="0"/>
                      <w:marTop w:val="0"/>
                      <w:marBottom w:val="0"/>
                      <w:divBdr>
                        <w:top w:val="none" w:sz="0" w:space="0" w:color="auto"/>
                        <w:left w:val="none" w:sz="0" w:space="0" w:color="auto"/>
                        <w:bottom w:val="none" w:sz="0" w:space="0" w:color="auto"/>
                        <w:right w:val="none" w:sz="0" w:space="0" w:color="auto"/>
                      </w:divBdr>
                      <w:divsChild>
                        <w:div w:id="1555503779">
                          <w:marLeft w:val="0"/>
                          <w:marRight w:val="0"/>
                          <w:marTop w:val="0"/>
                          <w:marBottom w:val="0"/>
                          <w:divBdr>
                            <w:top w:val="none" w:sz="0" w:space="0" w:color="auto"/>
                            <w:left w:val="none" w:sz="0" w:space="0" w:color="auto"/>
                            <w:bottom w:val="none" w:sz="0" w:space="0" w:color="auto"/>
                            <w:right w:val="none" w:sz="0" w:space="0" w:color="auto"/>
                          </w:divBdr>
                          <w:divsChild>
                            <w:div w:id="935480845">
                              <w:marLeft w:val="0"/>
                              <w:marRight w:val="0"/>
                              <w:marTop w:val="0"/>
                              <w:marBottom w:val="0"/>
                              <w:divBdr>
                                <w:top w:val="none" w:sz="0" w:space="0" w:color="auto"/>
                                <w:left w:val="none" w:sz="0" w:space="0" w:color="auto"/>
                                <w:bottom w:val="none" w:sz="0" w:space="0" w:color="auto"/>
                                <w:right w:val="none" w:sz="0" w:space="0" w:color="auto"/>
                              </w:divBdr>
                              <w:divsChild>
                                <w:div w:id="2125615070">
                                  <w:marLeft w:val="-4020"/>
                                  <w:marRight w:val="0"/>
                                  <w:marTop w:val="0"/>
                                  <w:marBottom w:val="0"/>
                                  <w:divBdr>
                                    <w:top w:val="none" w:sz="0" w:space="0" w:color="auto"/>
                                    <w:left w:val="none" w:sz="0" w:space="0" w:color="auto"/>
                                    <w:bottom w:val="none" w:sz="0" w:space="0" w:color="auto"/>
                                    <w:right w:val="none" w:sz="0" w:space="0" w:color="auto"/>
                                  </w:divBdr>
                                  <w:divsChild>
                                    <w:div w:id="1662928237">
                                      <w:marLeft w:val="4020"/>
                                      <w:marRight w:val="0"/>
                                      <w:marTop w:val="0"/>
                                      <w:marBottom w:val="0"/>
                                      <w:divBdr>
                                        <w:top w:val="none" w:sz="0" w:space="0" w:color="auto"/>
                                        <w:left w:val="none" w:sz="0" w:space="0" w:color="auto"/>
                                        <w:bottom w:val="none" w:sz="0" w:space="0" w:color="auto"/>
                                        <w:right w:val="none" w:sz="0" w:space="0" w:color="auto"/>
                                      </w:divBdr>
                                      <w:divsChild>
                                        <w:div w:id="2047680368">
                                          <w:marLeft w:val="0"/>
                                          <w:marRight w:val="0"/>
                                          <w:marTop w:val="0"/>
                                          <w:marBottom w:val="0"/>
                                          <w:divBdr>
                                            <w:top w:val="none" w:sz="0" w:space="0" w:color="auto"/>
                                            <w:left w:val="none" w:sz="0" w:space="0" w:color="auto"/>
                                            <w:bottom w:val="none" w:sz="0" w:space="0" w:color="auto"/>
                                            <w:right w:val="none" w:sz="0" w:space="0" w:color="auto"/>
                                          </w:divBdr>
                                        </w:div>
                                        <w:div w:id="1374960980">
                                          <w:marLeft w:val="0"/>
                                          <w:marRight w:val="0"/>
                                          <w:marTop w:val="0"/>
                                          <w:marBottom w:val="0"/>
                                          <w:divBdr>
                                            <w:top w:val="none" w:sz="0" w:space="0" w:color="auto"/>
                                            <w:left w:val="none" w:sz="0" w:space="0" w:color="auto"/>
                                            <w:bottom w:val="none" w:sz="0" w:space="0" w:color="auto"/>
                                            <w:right w:val="none" w:sz="0" w:space="0" w:color="auto"/>
                                          </w:divBdr>
                                          <w:divsChild>
                                            <w:div w:id="79314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575520">
                  <w:marLeft w:val="0"/>
                  <w:marRight w:val="0"/>
                  <w:marTop w:val="0"/>
                  <w:marBottom w:val="0"/>
                  <w:divBdr>
                    <w:top w:val="none" w:sz="0" w:space="0" w:color="auto"/>
                    <w:left w:val="none" w:sz="0" w:space="0" w:color="auto"/>
                    <w:bottom w:val="single" w:sz="6" w:space="6" w:color="EAEAEA"/>
                    <w:right w:val="none" w:sz="0" w:space="0" w:color="auto"/>
                  </w:divBdr>
                  <w:divsChild>
                    <w:div w:id="1455712434">
                      <w:marLeft w:val="0"/>
                      <w:marRight w:val="0"/>
                      <w:marTop w:val="0"/>
                      <w:marBottom w:val="0"/>
                      <w:divBdr>
                        <w:top w:val="none" w:sz="0" w:space="0" w:color="auto"/>
                        <w:left w:val="none" w:sz="0" w:space="0" w:color="auto"/>
                        <w:bottom w:val="none" w:sz="0" w:space="0" w:color="auto"/>
                        <w:right w:val="none" w:sz="0" w:space="0" w:color="auto"/>
                      </w:divBdr>
                      <w:divsChild>
                        <w:div w:id="1948079049">
                          <w:marLeft w:val="0"/>
                          <w:marRight w:val="0"/>
                          <w:marTop w:val="0"/>
                          <w:marBottom w:val="0"/>
                          <w:divBdr>
                            <w:top w:val="none" w:sz="0" w:space="0" w:color="auto"/>
                            <w:left w:val="none" w:sz="0" w:space="0" w:color="auto"/>
                            <w:bottom w:val="none" w:sz="0" w:space="0" w:color="auto"/>
                            <w:right w:val="none" w:sz="0" w:space="0" w:color="auto"/>
                          </w:divBdr>
                          <w:divsChild>
                            <w:div w:id="766345184">
                              <w:marLeft w:val="0"/>
                              <w:marRight w:val="0"/>
                              <w:marTop w:val="0"/>
                              <w:marBottom w:val="0"/>
                              <w:divBdr>
                                <w:top w:val="none" w:sz="0" w:space="0" w:color="auto"/>
                                <w:left w:val="none" w:sz="0" w:space="0" w:color="auto"/>
                                <w:bottom w:val="none" w:sz="0" w:space="0" w:color="auto"/>
                                <w:right w:val="none" w:sz="0" w:space="0" w:color="auto"/>
                              </w:divBdr>
                              <w:divsChild>
                                <w:div w:id="2076929403">
                                  <w:marLeft w:val="0"/>
                                  <w:marRight w:val="0"/>
                                  <w:marTop w:val="0"/>
                                  <w:marBottom w:val="0"/>
                                  <w:divBdr>
                                    <w:top w:val="none" w:sz="0" w:space="0" w:color="auto"/>
                                    <w:left w:val="none" w:sz="0" w:space="0" w:color="auto"/>
                                    <w:bottom w:val="none" w:sz="0" w:space="0" w:color="auto"/>
                                    <w:right w:val="none" w:sz="0" w:space="0" w:color="auto"/>
                                  </w:divBdr>
                                  <w:divsChild>
                                    <w:div w:id="1553418854">
                                      <w:marLeft w:val="0"/>
                                      <w:marRight w:val="0"/>
                                      <w:marTop w:val="0"/>
                                      <w:marBottom w:val="0"/>
                                      <w:divBdr>
                                        <w:top w:val="none" w:sz="0" w:space="0" w:color="auto"/>
                                        <w:left w:val="none" w:sz="0" w:space="0" w:color="auto"/>
                                        <w:bottom w:val="none" w:sz="0" w:space="0" w:color="auto"/>
                                        <w:right w:val="none" w:sz="0" w:space="0" w:color="auto"/>
                                      </w:divBdr>
                                    </w:div>
                                    <w:div w:id="115483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03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244</Words>
  <Characters>1392</Characters>
  <Application>Microsoft Office Word</Application>
  <DocSecurity>0</DocSecurity>
  <Lines>11</Lines>
  <Paragraphs>3</Paragraphs>
  <ScaleCrop>false</ScaleCrop>
  <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2021-05-30T06:51:00Z</dcterms:created>
  <dcterms:modified xsi:type="dcterms:W3CDTF">2021-05-30T07:51:00Z</dcterms:modified>
</cp:coreProperties>
</file>