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评课1 听谷若丹青老师初二力量训练课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谷老师上课的风格很受学生的喜爱，一方面是个人亲和力的体现，一方面是课程内容能促使学生有兴趣。今天听了谷老师的一节力量训练课（杠铃+垫子），主要内容是上下肢力量与核心力量。杠铃包括：杠铃深蹲、杠铃推举以及杠铃弓步跳；垫子包括：两头起、背起、俄罗斯转体。谷老师首先从各类动作，仔细示范和讲解动作。特别强调了安全注意事项。其次进行练习，练习节奏是根据老师的哨音进行，最后对学生出现的错误动作进行纠正，并鼓励同学。通过此次课我了解到几个方面的问题：A、握杠要正握；B、杠铃的重要要因人而异；C、方向要正确，避免掉杠时砸到学生；D、节奏不宜太快，否则容易出现受伤；E、关注到每一位学生，特别是力量较差的学生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8B3A19"/>
    <w:rsid w:val="2F8B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2021-06-24T00:28:00Z</dcterms:created>
  <dc:creator>不二</dc:creator>
  <cp:lastModifiedBy>不二</cp:lastModifiedBy>
  <dcterms:modified xsi:type="dcterms:W3CDTF">2021-06-24T00:41:18Z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86DC16D6A12F41BA883B5BB4E6833B6D</vt:lpwstr>
  </property>
</Properties>
</file>