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555" w:rsidRPr="0038675F" w:rsidRDefault="0038675F" w:rsidP="0038675F">
      <w:pPr>
        <w:spacing w:line="360" w:lineRule="auto"/>
        <w:jc w:val="center"/>
        <w:textAlignment w:val="center"/>
        <w:rPr>
          <w:rFonts w:ascii="宋体" w:eastAsia="宋体" w:hAnsi="宋体" w:cs="Times New Roman"/>
          <w:b/>
          <w:kern w:val="0"/>
          <w:sz w:val="36"/>
          <w:szCs w:val="36"/>
        </w:rPr>
      </w:pPr>
      <w:r w:rsidRPr="0038675F">
        <w:rPr>
          <w:rFonts w:ascii="宋体" w:eastAsia="宋体" w:hAnsi="宋体" w:cs="Times New Roman"/>
          <w:b/>
          <w:kern w:val="0"/>
          <w:sz w:val="36"/>
          <w:szCs w:val="36"/>
        </w:rPr>
        <w:t>电梯球与香蕉球</w:t>
      </w:r>
    </w:p>
    <w:p w:rsidR="001D7555" w:rsidRPr="0038675F" w:rsidRDefault="001D7555" w:rsidP="0038675F">
      <w:pPr>
        <w:spacing w:line="360" w:lineRule="auto"/>
        <w:ind w:firstLineChars="300" w:firstLine="840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在科学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控球迷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眼里，世界杯的看点远不止上述这些。今年3月，清华大学体育部中国足球发展研究中心设计的一门在线课程“足球运动与科学”受到热捧，清华大学物理系教授葛惟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昆负责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教授这门课程的力学部分内容，用简单易懂的语言解释了足球运动隐藏的物理学奥秘。</w:t>
      </w:r>
    </w:p>
    <w:p w:rsidR="001D7555" w:rsidRPr="0038675F" w:rsidRDefault="001D7555" w:rsidP="0038675F">
      <w:pPr>
        <w:spacing w:line="360" w:lineRule="auto"/>
        <w:ind w:firstLineChars="300" w:firstLine="840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其中，葛教授特别提到“香蕉球”和“电梯球”的不同原理，南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都记者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专访本身也是球迷的葛惟昆教授，从物理学角度“看”不一样的世界杯。也许就像有学生的评价一样：“原来足球比赛中有这么多科学可插手的地方，让人大跌眼镜。”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曾有媒体报道过生物力学专家的一份研究报告，报告结果显示，一名专业球员射门时球速在87 .4公里/小时到95.76公里/小时之间，并且得出结论：很少有人能够超越这个极限范围。然而在2009年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欧冠小组赛皇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马对苏黎世的比赛结束后，专家通过慢镜头回放发现C罗以定位球破门得分时，球速竟然达到骇人听闻的103公里/小时。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电梯球 涡街理论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proofErr w:type="gramStart"/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球很快</w:t>
      </w:r>
      <w:proofErr w:type="gramEnd"/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地呈斜线往上飞，又以更大陡度急坠，好像电梯急上急下</w:t>
      </w:r>
    </w:p>
    <w:p w:rsidR="001D7555" w:rsidRPr="0038675F" w:rsidRDefault="001D7555" w:rsidP="0038675F">
      <w:pPr>
        <w:spacing w:line="360" w:lineRule="auto"/>
        <w:ind w:firstLineChars="300" w:firstLine="840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C罗本人将自己的电梯球命名为“战斧”，他的战斧式射门时速往往超过100公里。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1、脚几乎全部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都作用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在往前的动能上，皮球凌空瞬间获得高速，所以一开始高速直线前行。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2、但皮球是一个球体，和周围气流形成流线型接触，会造成紊流或</w:t>
      </w: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lastRenderedPageBreak/>
        <w:t>者湍流，就是旋转的气流，使皮球忽左忽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右或忽上忽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下。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3、最后以更大的陡度急坠，好像电梯一样急上急下。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原理/涡街理论：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速度越快、球体直径越小、晃动频率就越高，所以在球急速运动时，它在气流中有一定摆动，有点飘忽不定，就是所谓涡街作用。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2012年欧洲杯比赛时，皮尔洛踢出这样一个球，一位巴黎综合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理工女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研究生在全美物理大会流体力学分会上对此做了一个报告，提到非旋转球体如果起始速度较小，球体基本是一个抛物线运动，就是前后弧线差不太多；当起始速度远远大于末端速度时，球下落的时候急坠，形成电梯球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教授点评：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C罗发球前，把球的气门芯放在正对自己偏下正中的位置，这是球最硬的点，用这点来踢球，速度最快；然后C罗会往后倒退，站好后左脚再跨出一步，摆一个姿势，很多人以为他这是在摆架势，实际上它是一个规范的规定动作。然后助跑发力，充分利用小腿和膝盖的力量，用小腿猛击球。这对膝盖的要求非常大，所以C罗特别锻炼膝盖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香蕉球 马格努斯效应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看似球踢向某一个方向，但实际上发生偏转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贝克汉姆的射门力量不小，但他的任意球时速一般只在87公里上下。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1、踢出去的前一段似乎是直线运动，偏转不明显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2、当球的运动越来越慢，速度减缓后，偏转越来越大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3、速度越小，偏转越厉害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lastRenderedPageBreak/>
        <w:t>原理/马格努斯效应：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当一个旋转物体的旋转角速度矢量与物体飞行速度矢量不重合时，将产生一个横向力，在这个横向力的作用下，物体飞行轨迹发生偏转，这一现象被称作马格努斯效应。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其他例子：乒乓球中的弧圈球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在打弧圈球的时候，运动员把球拍从很低的地方提起来，球拍和球有一个很长时间的摩擦，所以球的旋转非常剧烈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教授点评：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贝克汉姆用右脚脚弓内侧，和球接触时间比较长，带动球去转动。踢旋转球的一个最重要的关键，要和球有一个比较长时间的接触，然后使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球随着脚发生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转动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“电梯球”VS“香蕉球”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“电梯球”和“香蕉球”是任意球的两种不同类型，</w:t>
      </w: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前者以皮尔洛和C罗为代表球员，后者以卡</w:t>
      </w:r>
      <w:proofErr w:type="gramStart"/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洛</w:t>
      </w:r>
      <w:proofErr w:type="gramEnd"/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斯和贝克汉姆为代表球员。</w:t>
      </w: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清华大学物理系教授葛惟昆在“足球运动与科学”课上详解了两种任意球的区别、不同原理，以及在生活中的其他类似例子。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和“香蕉球”原理非常类似的，是乒乓球中的弧圈球；与“电梯球”类似的原理，也出现在排球和棒球。在棒球比赛中，使用类似电梯球的技巧，令击球员产生误判进而挥棒，但棒球的轨迹却发生改变。葛惟昆介绍，C罗开电梯球前，在摆球时非常小心谨慎，一般是让气门芯的位置正对脚的触球面。“从气门芯踢出去，速度最大”，葛惟昆表示，这个细节可能是他个人习惯，但也有技巧原因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lastRenderedPageBreak/>
        <w:t>“能踢好电梯球的球员不多，国内球员邵佳一算是一个，”因为电梯球很难防守，容易让守门员产生偏差，</w:t>
      </w: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这球按照原来的轨迹应该越过球门，但没想到快到球门时突然落下，以一条诡异的弧线射入球门</w:t>
      </w: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那些缝线凹陷里的奥秘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葛惟昆介绍，足球表皮材质、缝线也会对运动轨迹造成影响。实验数据表明，与光滑的球体比较，低速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时足球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受到的阻力更小，高速时受到的阻力更大。因为在到达临界速度之上，球表面薄薄的边界层变得不稳定，这与球面的粗糙程度相关。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一个广为人知的例子是高尔夫球表面的小凹坑，表面有凹坑的高尔夫球比原来光滑表面的球飞得更远。这些小凹坑意在减少临界速度，使高尔夫球在人们可以达到的飞行速度范围内，受到的阻力变小，飞得更远。足球缝合处的凹陷也起到同样作用，使边界层达到不稳定的球速会小一些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但这届世界杯的新球“桑巴荣耀”可能会让C罗头疼。“桑巴荣耀”用6块十字形球皮制成，球形更圆，提高了足球的对称型、统一性和有效性，受空气湍流的影响更少。</w:t>
      </w:r>
    </w:p>
    <w:p w:rsidR="00AF0BB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Cs w:val="21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日本筑波大学健康与运动研究所在风洞中进行的空气阻力实验表明，“桑巴荣耀”可控性好，只要脚法运用适当，球的弧线很好预测，利于踢香蕉球，然而电梯球就不容易踢出来</w:t>
      </w:r>
      <w:r w:rsidRPr="001D7555">
        <w:rPr>
          <w:rFonts w:ascii="宋体" w:eastAsia="宋体" w:hAnsi="宋体" w:cs="Times New Roman" w:hint="eastAsia"/>
          <w:kern w:val="0"/>
          <w:szCs w:val="21"/>
        </w:rPr>
        <w:t>了。</w:t>
      </w:r>
    </w:p>
    <w:p w:rsidR="0038675F" w:rsidRDefault="0038675F" w:rsidP="0038675F">
      <w:pPr>
        <w:spacing w:line="360" w:lineRule="auto"/>
        <w:textAlignment w:val="center"/>
        <w:rPr>
          <w:rFonts w:ascii="宋体" w:eastAsia="宋体" w:hAnsi="宋体" w:cs="Times New Roman"/>
          <w:kern w:val="0"/>
          <w:szCs w:val="21"/>
        </w:rPr>
      </w:pPr>
      <w:r>
        <w:rPr>
          <w:rFonts w:ascii="宋体" w:eastAsia="宋体" w:hAnsi="宋体" w:cs="Times New Roman" w:hint="eastAsia"/>
          <w:kern w:val="0"/>
          <w:szCs w:val="21"/>
        </w:rPr>
        <w:t xml:space="preserve">                                                       </w:t>
      </w:r>
    </w:p>
    <w:p w:rsidR="0038675F" w:rsidRPr="0038675F" w:rsidRDefault="0038675F" w:rsidP="0038675F">
      <w:pPr>
        <w:spacing w:line="360" w:lineRule="auto"/>
        <w:ind w:firstLineChars="1900" w:firstLine="3990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>
        <w:rPr>
          <w:rFonts w:ascii="宋体" w:eastAsia="宋体" w:hAnsi="宋体" w:cs="Times New Roman" w:hint="eastAsia"/>
          <w:kern w:val="0"/>
          <w:szCs w:val="21"/>
        </w:rPr>
        <w:t xml:space="preserve">             </w:t>
      </w:r>
      <w:r w:rsidRPr="0038675F">
        <w:rPr>
          <w:rFonts w:ascii="宋体" w:eastAsia="宋体" w:hAnsi="宋体" w:cs="Times New Roman" w:hint="eastAsia"/>
          <w:kern w:val="0"/>
          <w:sz w:val="24"/>
          <w:szCs w:val="24"/>
        </w:rPr>
        <w:t>贾均山</w:t>
      </w:r>
      <w:r w:rsidR="00C351A1">
        <w:rPr>
          <w:rFonts w:ascii="宋体" w:eastAsia="宋体" w:hAnsi="宋体" w:cs="Times New Roman" w:hint="eastAsia"/>
          <w:kern w:val="0"/>
          <w:sz w:val="24"/>
          <w:szCs w:val="24"/>
        </w:rPr>
        <w:t xml:space="preserve">       2021/6/15</w:t>
      </w:r>
      <w:bookmarkStart w:id="0" w:name="_GoBack"/>
      <w:bookmarkEnd w:id="0"/>
    </w:p>
    <w:sectPr w:rsidR="0038675F" w:rsidRPr="003867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555"/>
    <w:rsid w:val="001D7555"/>
    <w:rsid w:val="0038675F"/>
    <w:rsid w:val="00AF0BBF"/>
    <w:rsid w:val="00C3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755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1D7555"/>
    <w:rPr>
      <w:b/>
      <w:bCs/>
    </w:rPr>
  </w:style>
  <w:style w:type="character" w:styleId="a5">
    <w:name w:val="Hyperlink"/>
    <w:basedOn w:val="a0"/>
    <w:uiPriority w:val="99"/>
    <w:semiHidden/>
    <w:unhideWhenUsed/>
    <w:rsid w:val="001D7555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1D7555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1D755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755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1D7555"/>
    <w:rPr>
      <w:b/>
      <w:bCs/>
    </w:rPr>
  </w:style>
  <w:style w:type="character" w:styleId="a5">
    <w:name w:val="Hyperlink"/>
    <w:basedOn w:val="a0"/>
    <w:uiPriority w:val="99"/>
    <w:semiHidden/>
    <w:unhideWhenUsed/>
    <w:rsid w:val="001D7555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1D7555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1D755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324</Words>
  <Characters>1852</Characters>
  <Application>Microsoft Office Word</Application>
  <DocSecurity>0</DocSecurity>
  <Lines>15</Lines>
  <Paragraphs>4</Paragraphs>
  <ScaleCrop>false</ScaleCrop>
  <Company>Win10NeT.COM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3</cp:revision>
  <dcterms:created xsi:type="dcterms:W3CDTF">2018-07-09T08:01:00Z</dcterms:created>
  <dcterms:modified xsi:type="dcterms:W3CDTF">2021-07-08T01:33:00Z</dcterms:modified>
</cp:coreProperties>
</file>