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901F3" w14:textId="73D23EF3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82499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阅读理解常见的解题方法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（二）</w:t>
      </w:r>
    </w:p>
    <w:p w14:paraId="6E1C901B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>①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 xml:space="preserve"> 直接解题法</w:t>
      </w: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。即从原文中直接找出答案。 </w:t>
      </w:r>
    </w:p>
    <w:p w14:paraId="58D14AED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② 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>归纳解题法</w:t>
      </w:r>
      <w:r w:rsidRPr="00AE18E4">
        <w:rPr>
          <w:rFonts w:ascii="宋体" w:eastAsia="宋体" w:hAnsi="宋体" w:cs="宋体"/>
          <w:kern w:val="0"/>
          <w:sz w:val="24"/>
          <w:szCs w:val="24"/>
        </w:rPr>
        <w:t>。对于不能从原文中直接找出答案的可在把握全文中心和线索的</w:t>
      </w:r>
      <w:proofErr w:type="gramStart"/>
      <w:r w:rsidRPr="00AE18E4">
        <w:rPr>
          <w:rFonts w:ascii="宋体" w:eastAsia="宋体" w:hAnsi="宋体" w:cs="宋体"/>
          <w:kern w:val="0"/>
          <w:sz w:val="24"/>
          <w:szCs w:val="24"/>
        </w:rPr>
        <w:t>前题</w:t>
      </w:r>
      <w:proofErr w:type="gramEnd"/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下进行概括、归纳得出正确答案。 </w:t>
      </w:r>
    </w:p>
    <w:p w14:paraId="70344E52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>③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 xml:space="preserve"> 综合推理法</w:t>
      </w: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。读者需统观全文，认真分析，综合推理及至计算，最后归纳出正确答案。 </w:t>
      </w:r>
    </w:p>
    <w:p w14:paraId="21AD9308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>题干中有"</w:t>
      </w:r>
      <w:r w:rsidRPr="00AE18E4">
        <w:rPr>
          <w:rFonts w:ascii="宋体" w:eastAsia="宋体" w:hAnsi="宋体" w:cs="宋体"/>
          <w:b/>
          <w:bCs/>
          <w:i/>
          <w:iCs/>
          <w:kern w:val="0"/>
          <w:sz w:val="24"/>
          <w:szCs w:val="24"/>
        </w:rPr>
        <w:t>suggest, conclude, conclusion, probably, reason, because, according to</w:t>
      </w: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“等字眼时，属于推断概括型，考查内容着眼于全篇，考生应具备一定的分析归纳，推理等逻辑思维能力。 </w:t>
      </w:r>
    </w:p>
    <w:p w14:paraId="1AEE5B79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④ 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>捕捉关键词</w:t>
      </w:r>
      <w:r w:rsidRPr="00AE18E4">
        <w:rPr>
          <w:rFonts w:ascii="宋体" w:eastAsia="宋体" w:hAnsi="宋体" w:cs="宋体"/>
          <w:kern w:val="0"/>
          <w:sz w:val="24"/>
          <w:szCs w:val="24"/>
        </w:rPr>
        <w:t>。在阅读时应该注意与问题相关的</w:t>
      </w:r>
      <w:r w:rsidRPr="00AE18E4">
        <w:rPr>
          <w:rFonts w:ascii="宋体" w:eastAsia="宋体" w:hAnsi="宋体" w:cs="宋体"/>
          <w:b/>
          <w:bCs/>
          <w:i/>
          <w:iCs/>
          <w:kern w:val="0"/>
          <w:sz w:val="24"/>
          <w:szCs w:val="24"/>
        </w:rPr>
        <w:t>同义词，近义词，</w:t>
      </w:r>
      <w:hyperlink r:id="rId6" w:tgtFrame="_blank" w:history="1">
        <w:r w:rsidRPr="00AE18E4">
          <w:rPr>
            <w:rFonts w:ascii="宋体" w:eastAsia="宋体" w:hAnsi="宋体" w:cs="宋体"/>
            <w:b/>
            <w:bCs/>
            <w:i/>
            <w:iCs/>
            <w:color w:val="0000FF"/>
            <w:kern w:val="0"/>
            <w:sz w:val="24"/>
            <w:szCs w:val="24"/>
            <w:u w:val="single"/>
          </w:rPr>
          <w:t>反义词</w:t>
        </w:r>
      </w:hyperlink>
      <w:r w:rsidRPr="00AE18E4">
        <w:rPr>
          <w:rFonts w:ascii="宋体" w:eastAsia="宋体" w:hAnsi="宋体" w:cs="宋体"/>
          <w:b/>
          <w:bCs/>
          <w:i/>
          <w:iCs/>
          <w:kern w:val="0"/>
          <w:sz w:val="24"/>
          <w:szCs w:val="24"/>
        </w:rPr>
        <w:t>或同位词</w:t>
      </w: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等信息词来得出正确答案。 </w:t>
      </w:r>
    </w:p>
    <w:p w14:paraId="4537E1F6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⑤ 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>同意</w:t>
      </w:r>
      <w:hyperlink r:id="rId7" w:tgtFrame="_blank" w:history="1">
        <w:r w:rsidRPr="00AE18E4">
          <w:rPr>
            <w:rFonts w:ascii="宋体" w:eastAsia="宋体" w:hAnsi="宋体" w:cs="宋体"/>
            <w:b/>
            <w:bCs/>
            <w:color w:val="0000FF"/>
            <w:kern w:val="0"/>
            <w:sz w:val="24"/>
            <w:szCs w:val="24"/>
            <w:u w:val="single"/>
          </w:rPr>
          <w:t>转换法</w:t>
        </w:r>
      </w:hyperlink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。即原文这么说，而在问题和所选项中则用另外的词去转换一种说法，但仍表示同一含义。 </w:t>
      </w:r>
    </w:p>
    <w:p w14:paraId="0BE46C44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⑥ </w:t>
      </w: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>排除法</w:t>
      </w:r>
      <w:r w:rsidRPr="00AE18E4">
        <w:rPr>
          <w:rFonts w:ascii="宋体" w:eastAsia="宋体" w:hAnsi="宋体" w:cs="宋体"/>
          <w:kern w:val="0"/>
          <w:sz w:val="24"/>
          <w:szCs w:val="24"/>
        </w:rPr>
        <w:t xml:space="preserve">。根据语言，句法结构，信息词和常识，在没有把握的选项中用排除法得出正确答案。 </w:t>
      </w:r>
    </w:p>
    <w:p w14:paraId="551A34A2" w14:textId="77777777" w:rsidR="0082499F" w:rsidRPr="00AE18E4" w:rsidRDefault="0082499F" w:rsidP="0082499F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AE18E4">
        <w:rPr>
          <w:rFonts w:ascii="宋体" w:eastAsia="宋体" w:hAnsi="宋体" w:cs="宋体"/>
          <w:b/>
          <w:bCs/>
          <w:kern w:val="0"/>
          <w:sz w:val="24"/>
          <w:szCs w:val="24"/>
        </w:rPr>
        <w:t>四、重读原文</w:t>
      </w:r>
      <w:r w:rsidRPr="00AE18E4">
        <w:rPr>
          <w:rFonts w:ascii="宋体" w:eastAsia="宋体" w:hAnsi="宋体" w:cs="宋体"/>
          <w:kern w:val="0"/>
          <w:sz w:val="24"/>
          <w:szCs w:val="24"/>
        </w:rPr>
        <w:t>，仔细斟酌核对答案。在解完最后一道题后，如果时间允许，再将</w:t>
      </w:r>
      <w:proofErr w:type="gramStart"/>
      <w:r w:rsidRPr="00AE18E4">
        <w:rPr>
          <w:rFonts w:ascii="宋体" w:eastAsia="宋体" w:hAnsi="宋体" w:cs="宋体"/>
          <w:kern w:val="0"/>
          <w:sz w:val="24"/>
          <w:szCs w:val="24"/>
        </w:rPr>
        <w:t>原文读</w:t>
      </w:r>
      <w:proofErr w:type="gramEnd"/>
      <w:r w:rsidRPr="00AE18E4">
        <w:rPr>
          <w:rFonts w:ascii="宋体" w:eastAsia="宋体" w:hAnsi="宋体" w:cs="宋体"/>
          <w:kern w:val="0"/>
          <w:sz w:val="24"/>
          <w:szCs w:val="24"/>
        </w:rPr>
        <w:t>一 遍；用全文的主题思想统率各思考题，研究其内在联系和逻辑关系，目的在于对所做答案进一步审查，推出未解答的题，以便减少失误。</w:t>
      </w:r>
    </w:p>
    <w:p w14:paraId="69621313" w14:textId="77777777" w:rsidR="0082499F" w:rsidRPr="00AE18E4" w:rsidRDefault="0082499F" w:rsidP="0082499F"/>
    <w:p w14:paraId="61A843AF" w14:textId="77777777" w:rsidR="00DD17AC" w:rsidRPr="0082499F" w:rsidRDefault="00DD17AC"/>
    <w:sectPr w:rsidR="00DD17AC" w:rsidRPr="008249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3D39A" w14:textId="77777777" w:rsidR="006747F7" w:rsidRDefault="006747F7" w:rsidP="0082499F">
      <w:r>
        <w:separator/>
      </w:r>
    </w:p>
  </w:endnote>
  <w:endnote w:type="continuationSeparator" w:id="0">
    <w:p w14:paraId="63E91937" w14:textId="77777777" w:rsidR="006747F7" w:rsidRDefault="006747F7" w:rsidP="0082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68001" w14:textId="77777777" w:rsidR="006747F7" w:rsidRDefault="006747F7" w:rsidP="0082499F">
      <w:r>
        <w:separator/>
      </w:r>
    </w:p>
  </w:footnote>
  <w:footnote w:type="continuationSeparator" w:id="0">
    <w:p w14:paraId="243A3557" w14:textId="77777777" w:rsidR="006747F7" w:rsidRDefault="006747F7" w:rsidP="008249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A63"/>
    <w:rsid w:val="00392A63"/>
    <w:rsid w:val="006747F7"/>
    <w:rsid w:val="0082499F"/>
    <w:rsid w:val="00DD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8005B"/>
  <w15:chartTrackingRefBased/>
  <w15:docId w15:val="{4119CF49-1472-4662-9044-0B21D27DF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499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49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249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249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249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zhihu.com/search?q=%E8%BD%AC%E6%8D%A2%E6%B3%95&amp;search_source=Entity&amp;hybrid_search_source=Entity&amp;hybrid_search_extra=%7B%22sourceType%22%3A%22answer%22%2C%22sourceId%22%3A1286526265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hihu.com/search?q=%E5%8F%8D%E4%B9%89%E8%AF%8D&amp;search_source=Entity&amp;hybrid_search_source=Entity&amp;hybrid_search_extra=%7B%22sourceType%22%3A%22answer%22%2C%22sourceId%22%3A1286526265%7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2</cp:revision>
  <dcterms:created xsi:type="dcterms:W3CDTF">2022-01-11T00:44:00Z</dcterms:created>
  <dcterms:modified xsi:type="dcterms:W3CDTF">2022-01-11T00:44:00Z</dcterms:modified>
</cp:coreProperties>
</file>