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eastAsiaTheme="minorEastAsia"/>
          <w:b/>
          <w:bCs/>
          <w:sz w:val="36"/>
          <w:szCs w:val="36"/>
          <w:lang w:val="en-US" w:eastAsia="zh-CN"/>
        </w:rPr>
      </w:pPr>
      <w:r>
        <w:rPr>
          <w:rFonts w:hint="eastAsia"/>
          <w:b/>
          <w:bCs/>
          <w:sz w:val="36"/>
          <w:szCs w:val="36"/>
          <w:lang w:val="en-US" w:eastAsia="zh-CN"/>
        </w:rPr>
        <w:t>《追风筝的人》读后感</w:t>
      </w:r>
    </w:p>
    <w:p>
      <w:pPr>
        <w:jc w:val="right"/>
        <w:rPr>
          <w:rFonts w:hint="default" w:eastAsiaTheme="minorEastAsia"/>
          <w:lang w:val="en-US" w:eastAsia="zh-CN"/>
        </w:rPr>
      </w:pPr>
      <w:bookmarkStart w:id="0" w:name="_GoBack"/>
      <w:r>
        <w:rPr>
          <w:rFonts w:hint="eastAsia"/>
          <w:lang w:val="en-US" w:eastAsia="zh-CN"/>
        </w:rPr>
        <w:t>曲雪华 2021.12.3</w:t>
      </w:r>
    </w:p>
    <w:p>
      <w:pPr>
        <w:keepNext w:val="0"/>
        <w:keepLines w:val="0"/>
        <w:pageBreakBefore w:val="0"/>
        <w:widowControl w:val="0"/>
        <w:kinsoku/>
        <w:wordWrap/>
        <w:overflowPunct/>
        <w:topLinePunct w:val="0"/>
        <w:autoSpaceDE/>
        <w:autoSpaceDN/>
        <w:bidi w:val="0"/>
        <w:adjustRightInd/>
        <w:snapToGrid/>
        <w:spacing w:line="360" w:lineRule="atLeast"/>
        <w:ind w:firstLine="480" w:firstLineChars="200"/>
        <w:textAlignment w:val="auto"/>
        <w:rPr>
          <w:rFonts w:hint="eastAsia"/>
          <w:sz w:val="24"/>
          <w:szCs w:val="24"/>
        </w:rPr>
      </w:pPr>
      <w:r>
        <w:rPr>
          <w:rFonts w:hint="eastAsia"/>
          <w:sz w:val="24"/>
          <w:szCs w:val="24"/>
          <w:lang w:val="en-US" w:eastAsia="zh-CN"/>
        </w:rPr>
        <w:t>本书</w:t>
      </w:r>
      <w:r>
        <w:rPr>
          <w:rFonts w:hint="eastAsia"/>
          <w:sz w:val="24"/>
          <w:szCs w:val="24"/>
        </w:rPr>
        <w:t>阿米尔与哈桑两个主要人物形成了鲜明的对比，如果说哈桑是灿烂的阳光，那阿米尔便是阳光下的阴影。哈桑无私、忠实、善良、仗义。阿米尔充满嫉妒、懦弱、卑劣。  正是因为哈桑把阿米尔当做最亲近的人，所以他说出的第一个字是“阿米尔”，所以他才会愿意保护阿米尔，尽管他只是宗教中最弱的什叶派、阿富汗国最低贱的哈扎拉人。  正是因为哈桑把阿米尔当做最亲近的人，所以才会在进行风筝比赛时，去捡被阿米尔用风筝线割下来的战利品，并说出那句：“为你，千千万万遍！”  无论阿米尔再如何嘲笑他的身世，再如何因为自己的自私而陷害他，再如何因为内心不安而嫌弃他，哈桑始终都是默默承受。父亲认为阿米尔懦弱，没有男子气概，阶级的差异和宠爱的反差深深刺激着阿米尔，让他始终不愿向哈桑敞开心扉。自己与哈桑明明是很好的朋友，却从不承认哈桑对他的好。他希望得到父亲全部的关注。可是偏偏父亲又是一个以自我为中心的人，他希望儿子可以如他一般优秀。阿米尔让父亲失望了。他受到父亲的冷落，接受不了父亲对哈桑的赞同与青睐。于是他走向背叛，恩将仇报，利用种种手段，陷害了忠诚的哈桑和阿里，使他们悲愤离去。  父亲是被拉扯成两半的男人，阿米尔是社会承认的、合法的一半。哈桑是另一半，没有名分、没有特权的一半，继承了父亲身上纯洁好贵品质的一半。  哈桑一生最重要的人是阿米尔，甚至不是父母。他活着最重要的事是能为阿米尔付出。阿米尔是少爷，而小他一岁的、天生便是兔唇的哈桑是仆人。这两个男孩喝同样的奶水长大，拥有似乎牢不可破的情谊。但是一次突发的意外改变了一切。  小说中多次写到，无论过去多久，无论阿米尔身在何处，只要有一点点的媒介触发，不堪回首的罪恶一幕便如同一道被释放的魔咒，如同一根针直刺心脏，让人彻骨生寒。可以说，沉重的负罪感伴随了阿米尔数十年，一直在他内心深处潜伏着。阿米尔一直饱受煎熬，但这也说明了阿米尔是个有良心的人，因为“没有良心，没有美德的人不会痛苦”。他知道了高大伟岸、令人尊敬的父亲也曾犯下大错时，他明白了人孰能无过，他明白了他的父亲不是像自己那样去逃避而是用日后的善行去获得救赎，那么他也可以去救他的侄儿。</w:t>
      </w:r>
    </w:p>
    <w:p>
      <w:pPr>
        <w:keepNext w:val="0"/>
        <w:keepLines w:val="0"/>
        <w:pageBreakBefore w:val="0"/>
        <w:widowControl w:val="0"/>
        <w:kinsoku/>
        <w:wordWrap/>
        <w:overflowPunct/>
        <w:topLinePunct w:val="0"/>
        <w:autoSpaceDE/>
        <w:autoSpaceDN/>
        <w:bidi w:val="0"/>
        <w:adjustRightInd/>
        <w:snapToGrid/>
        <w:spacing w:line="360" w:lineRule="atLeast"/>
        <w:ind w:firstLine="480" w:firstLineChars="200"/>
        <w:textAlignment w:val="auto"/>
        <w:rPr>
          <w:sz w:val="24"/>
          <w:szCs w:val="24"/>
        </w:rPr>
      </w:pPr>
      <w:r>
        <w:rPr>
          <w:rFonts w:hint="eastAsia"/>
          <w:sz w:val="24"/>
          <w:szCs w:val="24"/>
        </w:rPr>
        <w:t>阿米尔和哈桑儿时是很好的玩伴。阿米尔的父亲是当地有声望的人物，家境不错，而哈桑和父亲住在简陋的泥屋里。面对阿塞夫的挑衅与辱骂，哈桑虽然内心十分害怕，还是为了保护阿米尔勇敢地举起弹弓对准了阿塞夫命其离开。有一次，阿米尔写了一部短篇小说，拉辛汗看后真诚地鼓励阿米尔，而哈桑发自内心地欣喜，相信阿米尔可以成为一个出色的作家。平静的生活状态很快被打破，国内发生了政变。1975年的风筝比赛是25年来规模最大的一次。斗风筝是阿富汗古老的冬日习俗。阿米尔渴望通过赢得巡回赛来向父亲证明自己的能力。哈桑是追风筝的好手，他仿佛能预知风筝落地的位置。正式比赛开始后，我一路过关斩将，杀进最后的较量，最终成功地击败了强势的一只蓝风筝，赢得了比赛。哈桑立即去追那只掉落的蓝风筝。天色渐晚，哈桑一直没有回来，焦急的阿米尔前去寻找，终于在一条死胡同里找到了哈桑，但是他没有走到近前，而是躲在远处看着阿塞夫、瓦里和卡莫堵截了哈桑，阿塞夫强暴了哈桑。当哈桑为捍卫阿米尔的荣誉而被人凌辱时，阿米尔却选择了逃避，他只是看着，麻木不仁、卑微懦弱。阿米尔并没有像哈桑保护他一样去保护哈桑，而是为自己寻找着借口逃避良心上的谴责和内心的愧疚。当哈桑受尽屈辱把自己捡寻的风筝交给阿米尔时，得到的却只是淡淡的回应。回到家后，阿里问阿米尔哈桑怎么了，阿米尔撒了谎。阿米尔和父亲、拉辛汗、霍玛勇叔叔和其家人一起乘车前往贾拉拉巴德，阿米尔尽量不与哈桑见面和交谈，他甚至希望父亲请一个新的佣人，结果遭到父亲的拒绝以及严厉的呵斥。而哈桑却努力想恢复两人之间的关系。在父亲为阿米尔举办的生日宴会上，阿塞夫送给阿米尔一本希特勒自传作为生日礼物，父亲也送给阿米尔一辆自行车和一块手表作为礼物。阿米尔污蔑哈桑偷了自己的手表，向父亲告状，企图赶走哈桑和阿里，哈桑为了庇护我承认偷了手表，不料父亲居然原谅了他。但阿里还是决定带着哈桑离开。父亲无法接受，难过得哭了，但他最终还是尊重了阿里的选择，开车送走了二人。1981年我和父亲和其他一些陌生人挤在一起搭乘一辆破旧的俄国卡车离开喀布尔。此时的喀布尔已经被俄国人占领，我阿米尔和父亲要逃往相对安全的巴基斯坦。卡林是个蛇头，把人们从喀布尔偷偷运往贾拉拉巴特，以此谋生在玛希帕检查站父亲与发生了冲突。差一点被俄国士兵枪杀。到达贾拉拉巴特后，卡林告诉父亲车坏了，需要修理，暂时无法前进，父亲和阿米尔不得不在地下室忍耐了一个星期，得到的消息却是卡车没法修。父子俩又上了一辆油罐车，滑进油罐，一路来到巴基斯坦。来到白沙瓦后又为了移民签证等了半年，之后来到美国。来到美国一个月后，父亲找到了一份加油站助理的工作。阿米尔高中毕业是时父亲由衷地开心，送给儿子一辆福特汽车。后来父亲买了一辆巴士，每个星期六父子俩开车到车库卖场买一堆旧货，星期天早上再来到圣荷赛的巴利亚沙跳蚤市场把这些东西卖掉。阿米尔正是在跳蚤市场初次见到索拉雅并对她一见钟情，他尽可能地接近她，与她搭上话。不久，父亲得了燕麦细胞恶性肿瘤，但他拒绝接受放疗。父亲在阿米尔婚后一个月于睡梦中逝世。阿米尔举办了葬礼，很多人前来吊唁。父亲死后不久，阿米尔与妻子搬进位于弗里蒙特的新居，两人先后都考上了圣荷赛州立大学。阿米尔决定要个小孩，但索拉雅不孕，只能收养，此事就此搁置。阿米尔成为知名小说家，出版了小说，又移居美国，买下了位于旧金山的一栋房子。一转眼过去了十年。后来拉辛汗打来电话，要阿米尔回阿富汗，说自己病得很严重，阿米尔前往巴基斯坦，来到白沙瓦，见到了拉辛汗，他对阿米尔讲述了这些年来发生的事，并希望阿米尔去喀布尔，把索拉博接到白沙瓦来。这不仅是因为他以前辜负了哈桑，还因为哈桑是阿米尔的同父异母的弟弟。尽管可能将失去现在拥有的一切，但在经过一番思想斗争之后，阿米尔还是决定踏上前往喀布尔的路，因为这是一条实现自我救赎，洗刷罪行的路，一条终结谎言、背叛与轮回的路，一条再次成为好人的路。于是拉辛汗让法里德开车带阿米尔进入阿富汗，到贾拉拉巴特的瓦希德家歇脚，之后前往喀布尔的恤孤院，却得知索拉博已被人带走。阿米尔与阿塞夫会面。这一次虽然没有了哈桑的保护，阿米尔却不再怯懦，而是鼓起勇气冷静地面对着比自己强大的敌人阿塞夫，他笑了。因为他知道通过救赎已经打开了心结。两人进行了搏斗，危急时刻索拉博用弹弓打瞎了阿塞夫的眼睛，救了阿米尔，之后阿米尔带着索拉博离开，但身负重任伤，昏迷过去，醒来时已是在白沙瓦的医院里。拉辛汗寄来的信让阿米尔多少宽恕了父亲的过错。阿米尔出院后与法里德、索拉博前往伊斯兰堡，阿米尔带索拉博来到美国大使馆申请收养，却遭到工作人员的拒绝。阿米尔又去找费萨尔，再次受阻。索拉博在浴室割腕自杀，经抢救活了下来，阿米尔将索拉博带回美国，住在他和索拉雅的家中。</w:t>
      </w: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29497A"/>
    <w:rsid w:val="51294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2022-01-12T08:46:00Z</dcterms:created>
  <dc:creator>曲</dc:creator>
  <cp:lastModifiedBy>曲</cp:lastModifiedBy>
  <dcterms:modified xsi:type="dcterms:W3CDTF">2022-01-12T08:51:10Z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F221443DE04F43498C19CC2FD01BFE90</vt:lpwstr>
  </property>
</Properties>
</file>