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6410B" w14:textId="77777777" w:rsidR="00590E91" w:rsidRDefault="00590E91" w:rsidP="00A9051D"/>
    <w:p w14:paraId="03326C39" w14:textId="03DD1048" w:rsidR="00514048" w:rsidRDefault="00514048" w:rsidP="00514048">
      <w:pPr>
        <w:jc w:val="center"/>
      </w:pPr>
      <w:r>
        <w:rPr>
          <w:rFonts w:hint="eastAsia"/>
        </w:rPr>
        <w:t>回到</w:t>
      </w:r>
      <w:r>
        <w:t>历史现场</w:t>
      </w:r>
      <w:r>
        <w:rPr>
          <w:rFonts w:hint="eastAsia"/>
        </w:rPr>
        <w:t>，</w:t>
      </w:r>
      <w:r>
        <w:t>关联</w:t>
      </w:r>
      <w:r>
        <w:rPr>
          <w:rFonts w:hint="eastAsia"/>
        </w:rPr>
        <w:t>现实</w:t>
      </w:r>
      <w:r>
        <w:t>社会</w:t>
      </w:r>
    </w:p>
    <w:p w14:paraId="406E6833" w14:textId="28E7557D" w:rsidR="00514048" w:rsidRDefault="00514048" w:rsidP="00514048">
      <w:pPr>
        <w:jc w:val="center"/>
      </w:pPr>
      <w:r>
        <w:rPr>
          <w:rFonts w:hint="eastAsia"/>
        </w:rPr>
        <w:t>——记赖</w:t>
      </w:r>
      <w:r>
        <w:t>慧</w:t>
      </w:r>
      <w:r>
        <w:rPr>
          <w:rFonts w:hint="eastAsia"/>
        </w:rPr>
        <w:t>老师</w:t>
      </w:r>
      <w:r>
        <w:t>《</w:t>
      </w:r>
      <w:r>
        <w:rPr>
          <w:rFonts w:hint="eastAsia"/>
        </w:rPr>
        <w:t>思辨论史，与古人对话》一课</w:t>
      </w:r>
    </w:p>
    <w:p w14:paraId="2ED50005" w14:textId="77777777" w:rsidR="00514048" w:rsidRPr="00FE2FF9" w:rsidRDefault="00514048" w:rsidP="00514048">
      <w:pPr>
        <w:ind w:firstLineChars="200" w:firstLine="420"/>
        <w:rPr>
          <w:rFonts w:ascii="楷体" w:eastAsia="楷体" w:hAnsi="楷体"/>
        </w:rPr>
      </w:pPr>
      <w:r w:rsidRPr="00FE2FF9">
        <w:rPr>
          <w:rFonts w:ascii="楷体" w:eastAsia="楷体" w:hAnsi="楷体" w:hint="eastAsia"/>
        </w:rPr>
        <w:t>赖老师选择</w:t>
      </w:r>
      <w:r w:rsidRPr="00FE2FF9">
        <w:rPr>
          <w:rFonts w:ascii="楷体" w:eastAsia="楷体" w:hAnsi="楷体"/>
        </w:rPr>
        <w:t>的是</w:t>
      </w:r>
      <w:r w:rsidRPr="00FE2FF9">
        <w:rPr>
          <w:rFonts w:ascii="楷体" w:eastAsia="楷体" w:hAnsi="楷体" w:hint="eastAsia"/>
        </w:rPr>
        <w:t>统编教材选择性必修（中）第三单元（</w:t>
      </w:r>
      <w:r w:rsidRPr="00FE2FF9">
        <w:rPr>
          <w:rFonts w:ascii="楷体" w:eastAsia="楷体" w:hAnsi="楷体"/>
        </w:rPr>
        <w:t>“</w:t>
      </w:r>
      <w:r w:rsidRPr="00FE2FF9">
        <w:rPr>
          <w:rFonts w:ascii="楷体" w:eastAsia="楷体" w:hAnsi="楷体" w:hint="eastAsia"/>
        </w:rPr>
        <w:t>史传</w:t>
      </w:r>
      <w:r w:rsidRPr="00FE2FF9">
        <w:rPr>
          <w:rFonts w:ascii="楷体" w:eastAsia="楷体" w:hAnsi="楷体"/>
        </w:rPr>
        <w:t>”</w:t>
      </w:r>
      <w:r w:rsidRPr="00FE2FF9">
        <w:rPr>
          <w:rFonts w:ascii="楷体" w:eastAsia="楷体" w:hAnsi="楷体" w:hint="eastAsia"/>
        </w:rPr>
        <w:t>和</w:t>
      </w:r>
      <w:r w:rsidRPr="00FE2FF9">
        <w:rPr>
          <w:rFonts w:ascii="楷体" w:eastAsia="楷体" w:hAnsi="楷体"/>
        </w:rPr>
        <w:t>“</w:t>
      </w:r>
      <w:r w:rsidRPr="00FE2FF9">
        <w:rPr>
          <w:rFonts w:ascii="楷体" w:eastAsia="楷体" w:hAnsi="楷体" w:hint="eastAsia"/>
        </w:rPr>
        <w:t>史论</w:t>
      </w:r>
      <w:r w:rsidRPr="00FE2FF9">
        <w:rPr>
          <w:rFonts w:ascii="楷体" w:eastAsia="楷体" w:hAnsi="楷体"/>
        </w:rPr>
        <w:t>”</w:t>
      </w:r>
      <w:r w:rsidRPr="00FE2FF9">
        <w:rPr>
          <w:rFonts w:ascii="楷体" w:eastAsia="楷体" w:hAnsi="楷体" w:hint="eastAsia"/>
        </w:rPr>
        <w:t>）第</w:t>
      </w:r>
      <w:r w:rsidRPr="00FE2FF9">
        <w:rPr>
          <w:rFonts w:ascii="楷体" w:eastAsia="楷体" w:hAnsi="楷体"/>
        </w:rPr>
        <w:t>11</w:t>
      </w:r>
      <w:r w:rsidRPr="00FE2FF9">
        <w:rPr>
          <w:rFonts w:ascii="楷体" w:eastAsia="楷体" w:hAnsi="楷体" w:hint="eastAsia"/>
        </w:rPr>
        <w:t>课《过秦论》。这是一堂同课异构课，另一方佛山</w:t>
      </w:r>
      <w:r w:rsidRPr="00FE2FF9">
        <w:rPr>
          <w:rFonts w:ascii="楷体" w:eastAsia="楷体" w:hAnsi="楷体"/>
        </w:rPr>
        <w:t>三</w:t>
      </w:r>
      <w:r w:rsidRPr="00FE2FF9">
        <w:rPr>
          <w:rFonts w:ascii="楷体" w:eastAsia="楷体" w:hAnsi="楷体" w:hint="eastAsia"/>
        </w:rPr>
        <w:t>中本</w:t>
      </w:r>
      <w:r w:rsidRPr="00FE2FF9">
        <w:rPr>
          <w:rFonts w:ascii="楷体" w:eastAsia="楷体" w:hAnsi="楷体"/>
        </w:rPr>
        <w:t>单元只</w:t>
      </w:r>
      <w:r w:rsidRPr="00FE2FF9">
        <w:rPr>
          <w:rFonts w:ascii="楷体" w:eastAsia="楷体" w:hAnsi="楷体" w:hint="eastAsia"/>
        </w:rPr>
        <w:t>学习了《过秦论》一课。根据这一</w:t>
      </w:r>
      <w:r w:rsidRPr="00FE2FF9">
        <w:rPr>
          <w:rFonts w:ascii="楷体" w:eastAsia="楷体" w:hAnsi="楷体"/>
        </w:rPr>
        <w:t>教学实情，</w:t>
      </w:r>
      <w:r w:rsidRPr="00FE2FF9">
        <w:rPr>
          <w:rFonts w:ascii="楷体" w:eastAsia="楷体" w:hAnsi="楷体" w:hint="eastAsia"/>
        </w:rPr>
        <w:t>也</w:t>
      </w:r>
      <w:r w:rsidRPr="00FE2FF9">
        <w:rPr>
          <w:rFonts w:ascii="楷体" w:eastAsia="楷体" w:hAnsi="楷体"/>
        </w:rPr>
        <w:t>为了</w:t>
      </w:r>
      <w:r w:rsidRPr="00FE2FF9">
        <w:rPr>
          <w:rFonts w:ascii="楷体" w:eastAsia="楷体" w:hAnsi="楷体" w:hint="eastAsia"/>
        </w:rPr>
        <w:t>体现群文阅读的教学要求，赖老师</w:t>
      </w:r>
      <w:r w:rsidRPr="00FE2FF9">
        <w:rPr>
          <w:rFonts w:ascii="楷体" w:eastAsia="楷体" w:hAnsi="楷体"/>
        </w:rPr>
        <w:t>将</w:t>
      </w:r>
      <w:r w:rsidRPr="00FE2FF9">
        <w:rPr>
          <w:rFonts w:ascii="楷体" w:eastAsia="楷体" w:hAnsi="楷体" w:hint="eastAsia"/>
        </w:rPr>
        <w:t>高一学过的《六国论》结合起来。</w:t>
      </w:r>
    </w:p>
    <w:p w14:paraId="34F50B39" w14:textId="77777777" w:rsidR="00514048" w:rsidRPr="001922ED" w:rsidRDefault="00514048" w:rsidP="00D002C4">
      <w:pPr>
        <w:ind w:firstLineChars="100" w:firstLine="210"/>
        <w:rPr>
          <w:rFonts w:ascii="楷体" w:eastAsia="楷体" w:hAnsi="楷体"/>
        </w:rPr>
      </w:pPr>
      <w:r w:rsidRPr="001922ED">
        <w:rPr>
          <w:rFonts w:ascii="楷体" w:eastAsia="楷体" w:hAnsi="楷体" w:hint="eastAsia"/>
        </w:rPr>
        <w:t>赖老师在上课前曾布置预习任务，结合注释通读课文，重点段落翻译等。课堂先从学习任务一开始，先设置了一个情境：</w:t>
      </w:r>
    </w:p>
    <w:p w14:paraId="37BC4820" w14:textId="77777777" w:rsidR="00514048" w:rsidRPr="001922ED" w:rsidRDefault="00514048" w:rsidP="00514048">
      <w:pPr>
        <w:ind w:firstLineChars="200" w:firstLine="420"/>
        <w:rPr>
          <w:rFonts w:ascii="楷体" w:eastAsia="楷体" w:hAnsi="楷体"/>
        </w:rPr>
      </w:pPr>
      <w:r w:rsidRPr="001922ED">
        <w:rPr>
          <w:rFonts w:ascii="楷体" w:eastAsia="楷体" w:hAnsi="楷体" w:hint="eastAsia"/>
        </w:rPr>
        <w:t>华师附中国学社近期开展了“历史纵横谈”的读书分享式，重点品读了两篇史论文《过秦论》和《六国论》。</w:t>
      </w:r>
      <w:r w:rsidRPr="001922ED">
        <w:rPr>
          <w:rFonts w:ascii="楷体" w:eastAsia="楷体" w:hAnsi="楷体"/>
        </w:rPr>
        <w:t>社员</w:t>
      </w:r>
      <w:r w:rsidRPr="001922ED">
        <w:rPr>
          <w:rFonts w:ascii="楷体" w:eastAsia="楷体" w:hAnsi="楷体" w:hint="eastAsia"/>
        </w:rPr>
        <w:t>们</w:t>
      </w:r>
      <w:r w:rsidRPr="001922ED">
        <w:rPr>
          <w:rFonts w:ascii="楷体" w:eastAsia="楷体" w:hAnsi="楷体"/>
        </w:rPr>
        <w:t>认为这两篇文章经典流传，对同一历史事件的</w:t>
      </w:r>
      <w:r w:rsidRPr="001922ED">
        <w:rPr>
          <w:rFonts w:ascii="楷体" w:eastAsia="楷体" w:hAnsi="楷体" w:hint="eastAsia"/>
        </w:rPr>
        <w:t>观点</w:t>
      </w:r>
      <w:r w:rsidRPr="001922ED">
        <w:rPr>
          <w:rFonts w:ascii="楷体" w:eastAsia="楷体" w:hAnsi="楷体"/>
        </w:rPr>
        <w:t>各有</w:t>
      </w:r>
      <w:r w:rsidRPr="001922ED">
        <w:rPr>
          <w:rFonts w:ascii="楷体" w:eastAsia="楷体" w:hAnsi="楷体" w:hint="eastAsia"/>
        </w:rPr>
        <w:t>独到</w:t>
      </w:r>
      <w:r w:rsidRPr="001922ED">
        <w:rPr>
          <w:rFonts w:ascii="楷体" w:eastAsia="楷体" w:hAnsi="楷体"/>
        </w:rPr>
        <w:t>之处，值得探讨</w:t>
      </w:r>
      <w:r w:rsidRPr="001922ED">
        <w:rPr>
          <w:rFonts w:ascii="楷体" w:eastAsia="楷体" w:hAnsi="楷体" w:hint="eastAsia"/>
        </w:rPr>
        <w:t>。分享时</w:t>
      </w:r>
      <w:r w:rsidRPr="001922ED">
        <w:rPr>
          <w:rFonts w:ascii="楷体" w:eastAsia="楷体" w:hAnsi="楷体"/>
        </w:rPr>
        <w:t>有</w:t>
      </w:r>
      <w:r w:rsidRPr="001922ED">
        <w:rPr>
          <w:rFonts w:ascii="楷体" w:eastAsia="楷体" w:hAnsi="楷体" w:hint="eastAsia"/>
        </w:rPr>
        <w:t>社员</w:t>
      </w:r>
      <w:r w:rsidRPr="001922ED">
        <w:rPr>
          <w:rFonts w:ascii="楷体" w:eastAsia="楷体" w:hAnsi="楷体"/>
        </w:rPr>
        <w:t>对</w:t>
      </w:r>
      <w:r w:rsidRPr="001922ED">
        <w:rPr>
          <w:rFonts w:ascii="楷体" w:eastAsia="楷体" w:hAnsi="楷体" w:hint="eastAsia"/>
        </w:rPr>
        <w:t>文章</w:t>
      </w:r>
      <w:r w:rsidRPr="001922ED">
        <w:rPr>
          <w:rFonts w:ascii="楷体" w:eastAsia="楷体" w:hAnsi="楷体"/>
        </w:rPr>
        <w:t>的论证内容提出疑惑，请大家就以下疑问，分小组研讨</w:t>
      </w:r>
      <w:r w:rsidRPr="001922ED">
        <w:rPr>
          <w:rFonts w:ascii="楷体" w:eastAsia="楷体" w:hAnsi="楷体" w:hint="eastAsia"/>
        </w:rPr>
        <w:t>5分钟</w:t>
      </w:r>
      <w:r w:rsidRPr="001922ED">
        <w:rPr>
          <w:rFonts w:ascii="楷体" w:eastAsia="楷体" w:hAnsi="楷体"/>
        </w:rPr>
        <w:t>，并作小组分享。</w:t>
      </w:r>
      <w:r w:rsidRPr="001922ED">
        <w:rPr>
          <w:rFonts w:ascii="楷体" w:eastAsia="楷体" w:hAnsi="楷体" w:hint="eastAsia"/>
        </w:rPr>
        <w:t>（发言</w:t>
      </w:r>
      <w:r w:rsidRPr="001922ED">
        <w:rPr>
          <w:rFonts w:ascii="楷体" w:eastAsia="楷体" w:hAnsi="楷体"/>
        </w:rPr>
        <w:t>时注意分点，</w:t>
      </w:r>
      <w:r w:rsidRPr="001922ED">
        <w:rPr>
          <w:rFonts w:ascii="楷体" w:eastAsia="楷体" w:hAnsi="楷体" w:hint="eastAsia"/>
        </w:rPr>
        <w:t>有条理</w:t>
      </w:r>
      <w:r w:rsidRPr="001922ED">
        <w:rPr>
          <w:rFonts w:ascii="楷体" w:eastAsia="楷体" w:hAnsi="楷体"/>
        </w:rPr>
        <w:t>，不重复前面的</w:t>
      </w:r>
      <w:r w:rsidRPr="001922ED">
        <w:rPr>
          <w:rFonts w:ascii="楷体" w:eastAsia="楷体" w:hAnsi="楷体" w:hint="eastAsia"/>
        </w:rPr>
        <w:t>观点）。</w:t>
      </w:r>
    </w:p>
    <w:p w14:paraId="4D27B2DD" w14:textId="77777777" w:rsidR="00514048" w:rsidRPr="001922ED" w:rsidRDefault="00514048" w:rsidP="00514048">
      <w:pPr>
        <w:ind w:firstLineChars="200" w:firstLine="420"/>
        <w:rPr>
          <w:rFonts w:ascii="楷体" w:eastAsia="楷体" w:hAnsi="楷体"/>
        </w:rPr>
      </w:pPr>
      <w:r w:rsidRPr="001922ED">
        <w:rPr>
          <w:rFonts w:ascii="楷体" w:eastAsia="楷体" w:hAnsi="楷体" w:hint="eastAsia"/>
        </w:rPr>
        <w:t>根据</w:t>
      </w:r>
      <w:r w:rsidRPr="001922ED">
        <w:rPr>
          <w:rFonts w:ascii="楷体" w:eastAsia="楷体" w:hAnsi="楷体"/>
        </w:rPr>
        <w:t>这一</w:t>
      </w:r>
      <w:r w:rsidRPr="001922ED">
        <w:rPr>
          <w:rFonts w:ascii="楷体" w:eastAsia="楷体" w:hAnsi="楷体" w:hint="eastAsia"/>
        </w:rPr>
        <w:t>情境</w:t>
      </w:r>
      <w:r w:rsidRPr="001922ED">
        <w:rPr>
          <w:rFonts w:ascii="楷体" w:eastAsia="楷体" w:hAnsi="楷体"/>
        </w:rPr>
        <w:t>，赖老师</w:t>
      </w:r>
      <w:r w:rsidRPr="001922ED">
        <w:rPr>
          <w:rFonts w:ascii="楷体" w:eastAsia="楷体" w:hAnsi="楷体" w:hint="eastAsia"/>
        </w:rPr>
        <w:t>布置了两个任务：</w:t>
      </w:r>
    </w:p>
    <w:p w14:paraId="0705ADD1" w14:textId="77777777" w:rsidR="00514048" w:rsidRPr="001922ED" w:rsidRDefault="00514048" w:rsidP="00514048">
      <w:pPr>
        <w:ind w:firstLineChars="200" w:firstLine="420"/>
        <w:rPr>
          <w:rFonts w:ascii="楷体" w:eastAsia="楷体" w:hAnsi="楷体"/>
        </w:rPr>
      </w:pPr>
      <w:r w:rsidRPr="001922ED">
        <w:rPr>
          <w:rFonts w:ascii="楷体" w:eastAsia="楷体" w:hAnsi="楷体" w:hint="eastAsia"/>
        </w:rPr>
        <w:t>一、《六国论》和《过秦论》的论据经得起推敲吗？试分析。</w:t>
      </w:r>
    </w:p>
    <w:p w14:paraId="7FE9E31E" w14:textId="77777777" w:rsidR="00514048" w:rsidRPr="001922ED" w:rsidRDefault="00514048" w:rsidP="00514048">
      <w:pPr>
        <w:ind w:firstLineChars="200" w:firstLine="420"/>
        <w:rPr>
          <w:rFonts w:ascii="楷体" w:eastAsia="楷体" w:hAnsi="楷体"/>
        </w:rPr>
      </w:pPr>
      <w:r w:rsidRPr="001922ED">
        <w:rPr>
          <w:rFonts w:ascii="楷体" w:eastAsia="楷体" w:hAnsi="楷体" w:hint="eastAsia"/>
        </w:rPr>
        <w:t>二、《过秦论》（上）的观点是什么？你认为此观点正确吗？</w:t>
      </w:r>
    </w:p>
    <w:p w14:paraId="4ABAFEF1" w14:textId="77777777" w:rsidR="00514048" w:rsidRPr="001922ED" w:rsidRDefault="00514048" w:rsidP="00514048">
      <w:pPr>
        <w:ind w:firstLineChars="200" w:firstLine="420"/>
        <w:rPr>
          <w:rFonts w:ascii="楷体" w:eastAsia="楷体" w:hAnsi="楷体"/>
        </w:rPr>
      </w:pPr>
      <w:r w:rsidRPr="001922ED">
        <w:rPr>
          <w:rFonts w:ascii="楷体" w:eastAsia="楷体" w:hAnsi="楷体" w:hint="eastAsia"/>
        </w:rPr>
        <w:t>课堂在同学们的讨论中展开。同学们</w:t>
      </w:r>
      <w:r w:rsidRPr="001922ED">
        <w:rPr>
          <w:rFonts w:ascii="楷体" w:eastAsia="楷体" w:hAnsi="楷体"/>
        </w:rPr>
        <w:t>的回答可谓精彩纷呈。有</w:t>
      </w:r>
      <w:r w:rsidRPr="001922ED">
        <w:rPr>
          <w:rFonts w:ascii="楷体" w:eastAsia="楷体" w:hAnsi="楷体" w:hint="eastAsia"/>
        </w:rPr>
        <w:t>同学</w:t>
      </w:r>
      <w:r w:rsidRPr="001922ED">
        <w:rPr>
          <w:rFonts w:ascii="楷体" w:eastAsia="楷体" w:hAnsi="楷体"/>
        </w:rPr>
        <w:t>认为仅</w:t>
      </w:r>
      <w:r w:rsidRPr="001922ED">
        <w:rPr>
          <w:rFonts w:ascii="楷体" w:eastAsia="楷体" w:hAnsi="楷体" w:hint="eastAsia"/>
        </w:rPr>
        <w:t>从</w:t>
      </w:r>
      <w:r w:rsidRPr="001922ED">
        <w:rPr>
          <w:rFonts w:ascii="楷体" w:eastAsia="楷体" w:hAnsi="楷体"/>
        </w:rPr>
        <w:t>贾谊的论述无法得出</w:t>
      </w:r>
      <w:r w:rsidRPr="001922ED">
        <w:rPr>
          <w:rFonts w:ascii="楷体" w:eastAsia="楷体" w:hAnsi="楷体" w:hint="eastAsia"/>
        </w:rPr>
        <w:t>这一</w:t>
      </w:r>
      <w:r w:rsidRPr="001922ED">
        <w:rPr>
          <w:rFonts w:ascii="楷体" w:eastAsia="楷体" w:hAnsi="楷体"/>
        </w:rPr>
        <w:t>结论。该同学</w:t>
      </w:r>
      <w:r w:rsidRPr="001922ED">
        <w:rPr>
          <w:rFonts w:ascii="楷体" w:eastAsia="楷体" w:hAnsi="楷体" w:hint="eastAsia"/>
        </w:rPr>
        <w:t>认为应该</w:t>
      </w:r>
      <w:r w:rsidRPr="001922ED">
        <w:rPr>
          <w:rFonts w:ascii="楷体" w:eastAsia="楷体" w:hAnsi="楷体"/>
        </w:rPr>
        <w:t>从正反</w:t>
      </w:r>
      <w:proofErr w:type="gramStart"/>
      <w:r w:rsidRPr="001922ED">
        <w:rPr>
          <w:rFonts w:ascii="楷体" w:eastAsia="楷体" w:hAnsi="楷体"/>
        </w:rPr>
        <w:t>两面来</w:t>
      </w:r>
      <w:proofErr w:type="gramEnd"/>
      <w:r w:rsidRPr="001922ED">
        <w:rPr>
          <w:rFonts w:ascii="楷体" w:eastAsia="楷体" w:hAnsi="楷体"/>
        </w:rPr>
        <w:t>论述，</w:t>
      </w:r>
      <w:r w:rsidRPr="001922ED">
        <w:rPr>
          <w:rFonts w:ascii="楷体" w:eastAsia="楷体" w:hAnsi="楷体" w:hint="eastAsia"/>
        </w:rPr>
        <w:t>秦朝是</w:t>
      </w:r>
      <w:r w:rsidRPr="001922ED">
        <w:rPr>
          <w:rFonts w:ascii="楷体" w:eastAsia="楷体" w:hAnsi="楷体"/>
        </w:rPr>
        <w:t>施行仁</w:t>
      </w:r>
      <w:r w:rsidRPr="001922ED">
        <w:rPr>
          <w:rFonts w:ascii="楷体" w:eastAsia="楷体" w:hAnsi="楷体" w:hint="eastAsia"/>
        </w:rPr>
        <w:t>义是</w:t>
      </w:r>
      <w:r w:rsidRPr="001922ED">
        <w:rPr>
          <w:rFonts w:ascii="楷体" w:eastAsia="楷体" w:hAnsi="楷体"/>
        </w:rPr>
        <w:t>怎样</w:t>
      </w:r>
      <w:r w:rsidRPr="001922ED">
        <w:rPr>
          <w:rFonts w:ascii="楷体" w:eastAsia="楷体" w:hAnsi="楷体" w:hint="eastAsia"/>
        </w:rPr>
        <w:t>结果</w:t>
      </w:r>
      <w:r w:rsidRPr="001922ED">
        <w:rPr>
          <w:rFonts w:ascii="楷体" w:eastAsia="楷体" w:hAnsi="楷体"/>
        </w:rPr>
        <w:t>，不施行仁</w:t>
      </w:r>
      <w:r w:rsidRPr="001922ED">
        <w:rPr>
          <w:rFonts w:ascii="楷体" w:eastAsia="楷体" w:hAnsi="楷体" w:hint="eastAsia"/>
        </w:rPr>
        <w:t>义又</w:t>
      </w:r>
      <w:r w:rsidRPr="001922ED">
        <w:rPr>
          <w:rFonts w:ascii="楷体" w:eastAsia="楷体" w:hAnsi="楷体"/>
        </w:rPr>
        <w:t>是怎样？</w:t>
      </w:r>
      <w:r w:rsidRPr="001922ED">
        <w:rPr>
          <w:rFonts w:ascii="楷体" w:eastAsia="楷体" w:hAnsi="楷体" w:hint="eastAsia"/>
        </w:rPr>
        <w:t>有</w:t>
      </w:r>
      <w:r w:rsidRPr="001922ED">
        <w:rPr>
          <w:rFonts w:ascii="楷体" w:eastAsia="楷体" w:hAnsi="楷体"/>
        </w:rPr>
        <w:t>同学认为秦朝统一六国，在一定程度上让天下</w:t>
      </w:r>
      <w:r w:rsidRPr="001922ED">
        <w:rPr>
          <w:rFonts w:ascii="楷体" w:eastAsia="楷体" w:hAnsi="楷体" w:hint="eastAsia"/>
        </w:rPr>
        <w:t>百姓</w:t>
      </w:r>
      <w:r w:rsidRPr="001922ED">
        <w:rPr>
          <w:rFonts w:ascii="楷体" w:eastAsia="楷体" w:hAnsi="楷体"/>
        </w:rPr>
        <w:t>免受战争之苦，这算不算是</w:t>
      </w:r>
      <w:r w:rsidRPr="001922ED">
        <w:rPr>
          <w:rFonts w:ascii="楷体" w:eastAsia="楷体" w:hAnsi="楷体" w:hint="eastAsia"/>
        </w:rPr>
        <w:t>施行仁义</w:t>
      </w:r>
      <w:r w:rsidRPr="001922ED">
        <w:rPr>
          <w:rFonts w:ascii="楷体" w:eastAsia="楷体" w:hAnsi="楷体"/>
        </w:rPr>
        <w:t>？</w:t>
      </w:r>
      <w:r w:rsidRPr="001922ED">
        <w:rPr>
          <w:rFonts w:ascii="楷体" w:eastAsia="楷体" w:hAnsi="楷体" w:hint="eastAsia"/>
        </w:rPr>
        <w:t>也有</w:t>
      </w:r>
      <w:r w:rsidRPr="001922ED">
        <w:rPr>
          <w:rFonts w:ascii="楷体" w:eastAsia="楷体" w:hAnsi="楷体"/>
        </w:rPr>
        <w:t>同学</w:t>
      </w:r>
      <w:r w:rsidRPr="001922ED">
        <w:rPr>
          <w:rFonts w:ascii="楷体" w:eastAsia="楷体" w:hAnsi="楷体" w:hint="eastAsia"/>
        </w:rPr>
        <w:t>从《过秦论》里</w:t>
      </w:r>
      <w:r w:rsidRPr="001922ED">
        <w:rPr>
          <w:rFonts w:ascii="楷体" w:eastAsia="楷体" w:hAnsi="楷体"/>
        </w:rPr>
        <w:t>找到反驳</w:t>
      </w:r>
      <w:r w:rsidRPr="001922ED">
        <w:rPr>
          <w:rFonts w:ascii="楷体" w:eastAsia="楷体" w:hAnsi="楷体" w:hint="eastAsia"/>
        </w:rPr>
        <w:t>《六国论》观点</w:t>
      </w:r>
      <w:r w:rsidRPr="001922ED">
        <w:rPr>
          <w:rFonts w:ascii="楷体" w:eastAsia="楷体" w:hAnsi="楷体"/>
        </w:rPr>
        <w:t>的依据，</w:t>
      </w:r>
      <w:r w:rsidRPr="001922ED">
        <w:rPr>
          <w:rFonts w:ascii="楷体" w:eastAsia="楷体" w:hAnsi="楷体" w:hint="eastAsia"/>
        </w:rPr>
        <w:t>该同学</w:t>
      </w:r>
      <w:r w:rsidRPr="001922ED">
        <w:rPr>
          <w:rFonts w:ascii="楷体" w:eastAsia="楷体" w:hAnsi="楷体"/>
        </w:rPr>
        <w:t>认为，根据《</w:t>
      </w:r>
      <w:r w:rsidRPr="001922ED">
        <w:rPr>
          <w:rFonts w:ascii="楷体" w:eastAsia="楷体" w:hAnsi="楷体" w:hint="eastAsia"/>
        </w:rPr>
        <w:t>过秦论</w:t>
      </w:r>
      <w:r w:rsidRPr="001922ED">
        <w:rPr>
          <w:rFonts w:ascii="楷体" w:eastAsia="楷体" w:hAnsi="楷体"/>
        </w:rPr>
        <w:t>》</w:t>
      </w:r>
      <w:r w:rsidRPr="001922ED">
        <w:rPr>
          <w:rFonts w:ascii="楷体" w:eastAsia="楷体" w:hAnsi="楷体" w:hint="eastAsia"/>
        </w:rPr>
        <w:t>里</w:t>
      </w:r>
      <w:r w:rsidRPr="001922ED">
        <w:rPr>
          <w:rFonts w:ascii="楷体" w:eastAsia="楷体" w:hAnsi="楷体"/>
        </w:rPr>
        <w:t>“</w:t>
      </w:r>
      <w:r w:rsidRPr="001922ED">
        <w:rPr>
          <w:rFonts w:ascii="楷体" w:eastAsia="楷体" w:hAnsi="楷体" w:hint="eastAsia"/>
        </w:rPr>
        <w:t>九国之师，逡巡而不敢进</w:t>
      </w:r>
      <w:r w:rsidRPr="001922ED">
        <w:rPr>
          <w:rFonts w:ascii="楷体" w:eastAsia="楷体" w:hAnsi="楷体"/>
        </w:rPr>
        <w:t>”</w:t>
      </w:r>
      <w:r w:rsidRPr="001922ED">
        <w:rPr>
          <w:rFonts w:ascii="楷体" w:eastAsia="楷体" w:hAnsi="楷体" w:hint="eastAsia"/>
        </w:rPr>
        <w:t>的</w:t>
      </w:r>
      <w:r w:rsidRPr="001922ED">
        <w:rPr>
          <w:rFonts w:ascii="楷体" w:eastAsia="楷体" w:hAnsi="楷体"/>
        </w:rPr>
        <w:t>说法，认为六国的破灭并非因为</w:t>
      </w:r>
      <w:r w:rsidRPr="001922ED">
        <w:rPr>
          <w:rFonts w:ascii="楷体" w:eastAsia="楷体" w:hAnsi="楷体" w:hint="eastAsia"/>
        </w:rPr>
        <w:t>争相</w:t>
      </w:r>
      <w:r w:rsidRPr="001922ED">
        <w:rPr>
          <w:rFonts w:ascii="楷体" w:eastAsia="楷体" w:hAnsi="楷体"/>
        </w:rPr>
        <w:t>用土地贿赂秦国</w:t>
      </w:r>
      <w:r w:rsidRPr="001922ED">
        <w:rPr>
          <w:rFonts w:ascii="楷体" w:eastAsia="楷体" w:hAnsi="楷体" w:hint="eastAsia"/>
        </w:rPr>
        <w:t>，</w:t>
      </w:r>
      <w:r w:rsidRPr="001922ED">
        <w:rPr>
          <w:rFonts w:ascii="楷体" w:eastAsia="楷体" w:hAnsi="楷体"/>
        </w:rPr>
        <w:t>而是他们内部不团结</w:t>
      </w:r>
      <w:r w:rsidRPr="001922ED">
        <w:rPr>
          <w:rFonts w:ascii="楷体" w:eastAsia="楷体" w:hAnsi="楷体" w:hint="eastAsia"/>
        </w:rPr>
        <w:t>。六国</w:t>
      </w:r>
      <w:r w:rsidRPr="001922ED">
        <w:rPr>
          <w:rFonts w:ascii="楷体" w:eastAsia="楷体" w:hAnsi="楷体"/>
        </w:rPr>
        <w:t>的</w:t>
      </w:r>
      <w:r w:rsidRPr="001922ED">
        <w:rPr>
          <w:rFonts w:ascii="楷体" w:eastAsia="楷体" w:hAnsi="楷体" w:hint="eastAsia"/>
        </w:rPr>
        <w:t>土地人口</w:t>
      </w:r>
      <w:r w:rsidRPr="001922ED">
        <w:rPr>
          <w:rFonts w:ascii="楷体" w:eastAsia="楷体" w:hAnsi="楷体"/>
        </w:rPr>
        <w:t>和军事实力，合起来一定强过秦国，但没有</w:t>
      </w:r>
      <w:r w:rsidRPr="001922ED">
        <w:rPr>
          <w:rFonts w:ascii="楷体" w:eastAsia="楷体" w:hAnsi="楷体" w:hint="eastAsia"/>
        </w:rPr>
        <w:t>哪个</w:t>
      </w:r>
      <w:r w:rsidRPr="001922ED">
        <w:rPr>
          <w:rFonts w:ascii="楷体" w:eastAsia="楷体" w:hAnsi="楷体"/>
        </w:rPr>
        <w:t>国家拼死</w:t>
      </w:r>
      <w:r w:rsidRPr="001922ED">
        <w:rPr>
          <w:rFonts w:ascii="楷体" w:eastAsia="楷体" w:hAnsi="楷体" w:hint="eastAsia"/>
        </w:rPr>
        <w:t>力</w:t>
      </w:r>
      <w:r w:rsidRPr="001922ED">
        <w:rPr>
          <w:rFonts w:ascii="楷体" w:eastAsia="楷体" w:hAnsi="楷体"/>
        </w:rPr>
        <w:t>去攻打秦国，</w:t>
      </w:r>
      <w:proofErr w:type="gramStart"/>
      <w:r w:rsidRPr="001922ED">
        <w:rPr>
          <w:rFonts w:ascii="楷体" w:eastAsia="楷体" w:hAnsi="楷体" w:hint="eastAsia"/>
        </w:rPr>
        <w:t>怕做出</w:t>
      </w:r>
      <w:proofErr w:type="gramEnd"/>
      <w:r w:rsidRPr="001922ED">
        <w:rPr>
          <w:rFonts w:ascii="楷体" w:eastAsia="楷体" w:hAnsi="楷体"/>
        </w:rPr>
        <w:t>牺牲</w:t>
      </w:r>
      <w:r w:rsidRPr="001922ED">
        <w:rPr>
          <w:rFonts w:ascii="楷体" w:eastAsia="楷体" w:hAnsi="楷体" w:hint="eastAsia"/>
        </w:rPr>
        <w:t>，然后</w:t>
      </w:r>
      <w:r w:rsidRPr="001922ED">
        <w:rPr>
          <w:rFonts w:ascii="楷体" w:eastAsia="楷体" w:hAnsi="楷体"/>
        </w:rPr>
        <w:t>被</w:t>
      </w:r>
      <w:r w:rsidRPr="001922ED">
        <w:rPr>
          <w:rFonts w:ascii="楷体" w:eastAsia="楷体" w:hAnsi="楷体" w:hint="eastAsia"/>
        </w:rPr>
        <w:t>秦国</w:t>
      </w:r>
      <w:r w:rsidRPr="001922ED">
        <w:rPr>
          <w:rFonts w:ascii="楷体" w:eastAsia="楷体" w:hAnsi="楷体"/>
        </w:rPr>
        <w:t>各个击破</w:t>
      </w:r>
      <w:r w:rsidRPr="001922ED">
        <w:rPr>
          <w:rFonts w:ascii="楷体" w:eastAsia="楷体" w:hAnsi="楷体" w:hint="eastAsia"/>
        </w:rPr>
        <w:t>……，</w:t>
      </w:r>
    </w:p>
    <w:p w14:paraId="02D345F0" w14:textId="77777777" w:rsidR="00514048" w:rsidRPr="001922ED" w:rsidRDefault="00514048" w:rsidP="00514048">
      <w:pPr>
        <w:ind w:firstLineChars="200" w:firstLine="420"/>
        <w:rPr>
          <w:rFonts w:ascii="楷体" w:eastAsia="楷体" w:hAnsi="楷体"/>
        </w:rPr>
      </w:pPr>
      <w:r w:rsidRPr="001922ED">
        <w:rPr>
          <w:rFonts w:ascii="楷体" w:eastAsia="楷体" w:hAnsi="楷体" w:hint="eastAsia"/>
        </w:rPr>
        <w:t>在</w:t>
      </w:r>
      <w:r w:rsidRPr="001922ED">
        <w:rPr>
          <w:rFonts w:ascii="楷体" w:eastAsia="楷体" w:hAnsi="楷体"/>
        </w:rPr>
        <w:t>同学们思维</w:t>
      </w:r>
      <w:r w:rsidRPr="001922ED">
        <w:rPr>
          <w:rFonts w:ascii="楷体" w:eastAsia="楷体" w:hAnsi="楷体" w:hint="eastAsia"/>
        </w:rPr>
        <w:t>的</w:t>
      </w:r>
      <w:r w:rsidRPr="001922ED">
        <w:rPr>
          <w:rFonts w:ascii="楷体" w:eastAsia="楷体" w:hAnsi="楷体"/>
        </w:rPr>
        <w:t>碰撞中</w:t>
      </w:r>
      <w:r w:rsidRPr="001922ED">
        <w:rPr>
          <w:rFonts w:ascii="楷体" w:eastAsia="楷体" w:hAnsi="楷体" w:hint="eastAsia"/>
        </w:rPr>
        <w:t>，</w:t>
      </w:r>
      <w:r w:rsidRPr="001922ED">
        <w:rPr>
          <w:rFonts w:ascii="楷体" w:eastAsia="楷体" w:hAnsi="楷体"/>
        </w:rPr>
        <w:t>课堂擦出了火花。</w:t>
      </w:r>
    </w:p>
    <w:p w14:paraId="2DAB5CAC" w14:textId="77777777" w:rsidR="00514048" w:rsidRPr="001922ED" w:rsidRDefault="00514048" w:rsidP="00514048">
      <w:pPr>
        <w:ind w:firstLineChars="200" w:firstLine="420"/>
        <w:rPr>
          <w:rFonts w:ascii="楷体" w:eastAsia="楷体" w:hAnsi="楷体"/>
        </w:rPr>
      </w:pPr>
      <w:r w:rsidRPr="001922ED">
        <w:rPr>
          <w:rFonts w:ascii="楷体" w:eastAsia="楷体" w:hAnsi="楷体" w:hint="eastAsia"/>
        </w:rPr>
        <w:t>待同学们</w:t>
      </w:r>
      <w:r w:rsidRPr="001922ED">
        <w:rPr>
          <w:rFonts w:ascii="楷体" w:eastAsia="楷体" w:hAnsi="楷体"/>
        </w:rPr>
        <w:t>的思考深入之际，赖老师适时抛出一个问题：</w:t>
      </w:r>
    </w:p>
    <w:p w14:paraId="220F09B4" w14:textId="77777777" w:rsidR="00514048" w:rsidRPr="001922ED" w:rsidRDefault="00514048" w:rsidP="00514048">
      <w:pPr>
        <w:ind w:firstLineChars="200" w:firstLine="420"/>
        <w:rPr>
          <w:rFonts w:ascii="楷体" w:eastAsia="楷体" w:hAnsi="楷体"/>
        </w:rPr>
      </w:pPr>
      <w:r w:rsidRPr="001922ED">
        <w:rPr>
          <w:rFonts w:ascii="楷体" w:eastAsia="楷体" w:hAnsi="楷体" w:hint="eastAsia"/>
        </w:rPr>
        <w:t>有人</w:t>
      </w:r>
      <w:r w:rsidRPr="001922ED">
        <w:rPr>
          <w:rFonts w:ascii="楷体" w:eastAsia="楷体" w:hAnsi="楷体"/>
        </w:rPr>
        <w:t>把“</w:t>
      </w:r>
      <w:r w:rsidRPr="001922ED">
        <w:rPr>
          <w:rFonts w:ascii="楷体" w:eastAsia="楷体" w:hAnsi="楷体" w:hint="eastAsia"/>
        </w:rPr>
        <w:t>仁义不施而攻守之势异也</w:t>
      </w:r>
      <w:r w:rsidRPr="001922ED">
        <w:rPr>
          <w:rFonts w:ascii="楷体" w:eastAsia="楷体" w:hAnsi="楷体"/>
        </w:rPr>
        <w:t>”</w:t>
      </w:r>
      <w:r w:rsidRPr="001922ED">
        <w:rPr>
          <w:rFonts w:ascii="楷体" w:eastAsia="楷体" w:hAnsi="楷体" w:hint="eastAsia"/>
        </w:rPr>
        <w:t>译为</w:t>
      </w:r>
      <w:r w:rsidRPr="001922ED">
        <w:rPr>
          <w:rFonts w:ascii="楷体" w:eastAsia="楷体" w:hAnsi="楷体"/>
        </w:rPr>
        <w:t>“</w:t>
      </w:r>
      <w:r w:rsidRPr="001922ED">
        <w:rPr>
          <w:rFonts w:ascii="楷体" w:eastAsia="楷体" w:hAnsi="楷体" w:hint="eastAsia"/>
        </w:rPr>
        <w:t>不施行</w:t>
      </w:r>
      <w:r w:rsidRPr="001922ED">
        <w:rPr>
          <w:rFonts w:ascii="楷体" w:eastAsia="楷体" w:hAnsi="楷体"/>
        </w:rPr>
        <w:t>仁义</w:t>
      </w:r>
      <w:r w:rsidRPr="001922ED">
        <w:rPr>
          <w:rFonts w:ascii="楷体" w:eastAsia="楷体" w:hAnsi="楷体" w:hint="eastAsia"/>
        </w:rPr>
        <w:t>，</w:t>
      </w:r>
      <w:r w:rsidRPr="001922ED">
        <w:rPr>
          <w:rFonts w:ascii="楷体" w:eastAsia="楷体" w:hAnsi="楷体"/>
        </w:rPr>
        <w:t>因</w:t>
      </w:r>
      <w:r w:rsidRPr="001922ED">
        <w:rPr>
          <w:rFonts w:ascii="楷体" w:eastAsia="楷体" w:hAnsi="楷体" w:hint="eastAsia"/>
        </w:rPr>
        <w:t>而</w:t>
      </w:r>
      <w:r w:rsidRPr="001922ED">
        <w:rPr>
          <w:rFonts w:ascii="楷体" w:eastAsia="楷体" w:hAnsi="楷体"/>
        </w:rPr>
        <w:t>攻</w:t>
      </w:r>
      <w:r w:rsidRPr="001922ED">
        <w:rPr>
          <w:rFonts w:ascii="楷体" w:eastAsia="楷体" w:hAnsi="楷体" w:hint="eastAsia"/>
        </w:rPr>
        <w:t>（胜）和</w:t>
      </w:r>
      <w:r w:rsidRPr="001922ED">
        <w:rPr>
          <w:rFonts w:ascii="楷体" w:eastAsia="楷体" w:hAnsi="楷体"/>
        </w:rPr>
        <w:t>守</w:t>
      </w:r>
      <w:r w:rsidRPr="001922ED">
        <w:rPr>
          <w:rFonts w:ascii="楷体" w:eastAsia="楷体" w:hAnsi="楷体" w:hint="eastAsia"/>
        </w:rPr>
        <w:t>（负）的</w:t>
      </w:r>
      <w:r w:rsidRPr="001922ED">
        <w:rPr>
          <w:rFonts w:ascii="楷体" w:eastAsia="楷体" w:hAnsi="楷体"/>
        </w:rPr>
        <w:t>形势发生了变化”</w:t>
      </w:r>
      <w:r w:rsidRPr="001922ED">
        <w:rPr>
          <w:rFonts w:ascii="楷体" w:eastAsia="楷体" w:hAnsi="楷体" w:hint="eastAsia"/>
        </w:rPr>
        <w:t>，</w:t>
      </w:r>
      <w:r w:rsidRPr="001922ED">
        <w:rPr>
          <w:rFonts w:ascii="楷体" w:eastAsia="楷体" w:hAnsi="楷体"/>
        </w:rPr>
        <w:t>这样翻译的逻辑通不通？</w:t>
      </w:r>
      <w:r w:rsidRPr="001922ED">
        <w:rPr>
          <w:rFonts w:ascii="楷体" w:eastAsia="楷体" w:hAnsi="楷体" w:hint="eastAsia"/>
        </w:rPr>
        <w:t>这个</w:t>
      </w:r>
      <w:r w:rsidRPr="001922ED">
        <w:rPr>
          <w:rFonts w:ascii="楷体" w:eastAsia="楷体" w:hAnsi="楷体"/>
        </w:rPr>
        <w:t>问题非常</w:t>
      </w:r>
      <w:r w:rsidRPr="001922ED">
        <w:rPr>
          <w:rFonts w:ascii="楷体" w:eastAsia="楷体" w:hAnsi="楷体" w:hint="eastAsia"/>
        </w:rPr>
        <w:t>好</w:t>
      </w:r>
      <w:r w:rsidRPr="001922ED">
        <w:rPr>
          <w:rFonts w:ascii="楷体" w:eastAsia="楷体" w:hAnsi="楷体"/>
        </w:rPr>
        <w:t>，它</w:t>
      </w:r>
      <w:r w:rsidRPr="001922ED">
        <w:rPr>
          <w:rFonts w:ascii="楷体" w:eastAsia="楷体" w:hAnsi="楷体" w:hint="eastAsia"/>
        </w:rPr>
        <w:t>涉及</w:t>
      </w:r>
      <w:r w:rsidRPr="001922ED">
        <w:rPr>
          <w:rFonts w:ascii="楷体" w:eastAsia="楷体" w:hAnsi="楷体"/>
        </w:rPr>
        <w:t>对虚词“</w:t>
      </w:r>
      <w:r w:rsidRPr="001922ED">
        <w:rPr>
          <w:rFonts w:ascii="楷体" w:eastAsia="楷体" w:hAnsi="楷体" w:hint="eastAsia"/>
        </w:rPr>
        <w:t>而</w:t>
      </w:r>
      <w:r w:rsidRPr="001922ED">
        <w:rPr>
          <w:rFonts w:ascii="楷体" w:eastAsia="楷体" w:hAnsi="楷体"/>
        </w:rPr>
        <w:t>”</w:t>
      </w:r>
      <w:r w:rsidRPr="001922ED">
        <w:rPr>
          <w:rFonts w:ascii="楷体" w:eastAsia="楷体" w:hAnsi="楷体" w:hint="eastAsia"/>
        </w:rPr>
        <w:t>的理解</w:t>
      </w:r>
      <w:r w:rsidRPr="001922ED">
        <w:rPr>
          <w:rFonts w:ascii="楷体" w:eastAsia="楷体" w:hAnsi="楷体"/>
        </w:rPr>
        <w:t>，</w:t>
      </w:r>
      <w:r w:rsidRPr="001922ED">
        <w:rPr>
          <w:rFonts w:ascii="楷体" w:eastAsia="楷体" w:hAnsi="楷体" w:hint="eastAsia"/>
        </w:rPr>
        <w:t>因</w:t>
      </w:r>
      <w:r w:rsidRPr="001922ED">
        <w:rPr>
          <w:rFonts w:ascii="楷体" w:eastAsia="楷体" w:hAnsi="楷体"/>
        </w:rPr>
        <w:t>不同的理解而句子的逻辑关系不同</w:t>
      </w:r>
      <w:r w:rsidRPr="001922ED">
        <w:rPr>
          <w:rFonts w:ascii="楷体" w:eastAsia="楷体" w:hAnsi="楷体" w:hint="eastAsia"/>
        </w:rPr>
        <w:t>。</w:t>
      </w:r>
      <w:r w:rsidRPr="001922ED">
        <w:rPr>
          <w:rFonts w:ascii="楷体" w:eastAsia="楷体" w:hAnsi="楷体"/>
        </w:rPr>
        <w:t>这种</w:t>
      </w:r>
      <w:r w:rsidRPr="001922ED">
        <w:rPr>
          <w:rFonts w:ascii="楷体" w:eastAsia="楷体" w:hAnsi="楷体" w:hint="eastAsia"/>
        </w:rPr>
        <w:t>解释</w:t>
      </w:r>
      <w:r w:rsidRPr="001922ED">
        <w:rPr>
          <w:rFonts w:ascii="楷体" w:eastAsia="楷体" w:hAnsi="楷体"/>
        </w:rPr>
        <w:t>是把它理解为表承接关系</w:t>
      </w:r>
      <w:r w:rsidRPr="001922ED">
        <w:rPr>
          <w:rFonts w:ascii="楷体" w:eastAsia="楷体" w:hAnsi="楷体" w:hint="eastAsia"/>
        </w:rPr>
        <w:t>，</w:t>
      </w:r>
      <w:r w:rsidRPr="001922ED">
        <w:rPr>
          <w:rFonts w:ascii="楷体" w:eastAsia="楷体" w:hAnsi="楷体"/>
        </w:rPr>
        <w:t>当然还</w:t>
      </w:r>
      <w:r w:rsidRPr="001922ED">
        <w:rPr>
          <w:rFonts w:ascii="楷体" w:eastAsia="楷体" w:hAnsi="楷体" w:hint="eastAsia"/>
        </w:rPr>
        <w:t>有</w:t>
      </w:r>
      <w:r w:rsidRPr="001922ED">
        <w:rPr>
          <w:rFonts w:ascii="楷体" w:eastAsia="楷体" w:hAnsi="楷体"/>
        </w:rPr>
        <w:t>转折关系，因果</w:t>
      </w:r>
      <w:r w:rsidRPr="001922ED">
        <w:rPr>
          <w:rFonts w:ascii="楷体" w:eastAsia="楷体" w:hAnsi="楷体" w:hint="eastAsia"/>
        </w:rPr>
        <w:t>关系</w:t>
      </w:r>
      <w:r w:rsidRPr="001922ED">
        <w:rPr>
          <w:rFonts w:ascii="楷体" w:eastAsia="楷体" w:hAnsi="楷体"/>
        </w:rPr>
        <w:t>等，</w:t>
      </w:r>
      <w:r w:rsidRPr="001922ED">
        <w:rPr>
          <w:rFonts w:ascii="楷体" w:eastAsia="楷体" w:hAnsi="楷体" w:hint="eastAsia"/>
        </w:rPr>
        <w:t>对</w:t>
      </w:r>
      <w:r w:rsidRPr="001922ED">
        <w:rPr>
          <w:rFonts w:ascii="楷体" w:eastAsia="楷体" w:hAnsi="楷体"/>
        </w:rPr>
        <w:t>句子逻辑关系的不同理解，可能有助于文中</w:t>
      </w:r>
      <w:r w:rsidRPr="001922ED">
        <w:rPr>
          <w:rFonts w:ascii="楷体" w:eastAsia="楷体" w:hAnsi="楷体" w:hint="eastAsia"/>
        </w:rPr>
        <w:t>论据</w:t>
      </w:r>
      <w:r w:rsidRPr="001922ED">
        <w:rPr>
          <w:rFonts w:ascii="楷体" w:eastAsia="楷体" w:hAnsi="楷体"/>
        </w:rPr>
        <w:t>的理解，可惜因为</w:t>
      </w:r>
      <w:r w:rsidRPr="001922ED">
        <w:rPr>
          <w:rFonts w:ascii="楷体" w:eastAsia="楷体" w:hAnsi="楷体" w:hint="eastAsia"/>
        </w:rPr>
        <w:t>时间</w:t>
      </w:r>
      <w:r w:rsidRPr="001922ED">
        <w:rPr>
          <w:rFonts w:ascii="楷体" w:eastAsia="楷体" w:hAnsi="楷体"/>
        </w:rPr>
        <w:t>关系，要进入下一个环节</w:t>
      </w:r>
      <w:r w:rsidRPr="001922ED">
        <w:rPr>
          <w:rFonts w:ascii="楷体" w:eastAsia="楷体" w:hAnsi="楷体" w:hint="eastAsia"/>
        </w:rPr>
        <w:t>，</w:t>
      </w:r>
      <w:r w:rsidRPr="001922ED">
        <w:rPr>
          <w:rFonts w:ascii="楷体" w:eastAsia="楷体" w:hAnsi="楷体"/>
        </w:rPr>
        <w:t>而没有深入展开。</w:t>
      </w:r>
    </w:p>
    <w:p w14:paraId="35F4025A" w14:textId="77777777" w:rsidR="00514048" w:rsidRPr="001922ED" w:rsidRDefault="00514048" w:rsidP="00514048">
      <w:pPr>
        <w:ind w:firstLineChars="200" w:firstLine="420"/>
        <w:rPr>
          <w:rFonts w:ascii="楷体" w:eastAsia="楷体" w:hAnsi="楷体"/>
        </w:rPr>
      </w:pPr>
      <w:r w:rsidRPr="001922ED">
        <w:rPr>
          <w:rFonts w:ascii="楷体" w:eastAsia="楷体" w:hAnsi="楷体" w:hint="eastAsia"/>
        </w:rPr>
        <w:t>在学习任务二“思辨论史，比较阅读”的环节，赖老师提出一个思考：既然两篇文章观点和论据都有值得商榷的小“瑕疵”，又是能做到经典</w:t>
      </w:r>
      <w:proofErr w:type="gramStart"/>
      <w:r w:rsidRPr="001922ED">
        <w:rPr>
          <w:rFonts w:ascii="楷体" w:eastAsia="楷体" w:hAnsi="楷体" w:hint="eastAsia"/>
        </w:rPr>
        <w:t>咏</w:t>
      </w:r>
      <w:proofErr w:type="gramEnd"/>
      <w:r w:rsidRPr="001922ED">
        <w:rPr>
          <w:rFonts w:ascii="楷体" w:eastAsia="楷体" w:hAnsi="楷体" w:hint="eastAsia"/>
        </w:rPr>
        <w:t>流传的呢？</w:t>
      </w:r>
    </w:p>
    <w:p w14:paraId="6D0B06DE" w14:textId="77777777" w:rsidR="00514048" w:rsidRPr="001922ED" w:rsidRDefault="00514048" w:rsidP="00514048">
      <w:pPr>
        <w:ind w:firstLineChars="200" w:firstLine="420"/>
        <w:rPr>
          <w:rFonts w:ascii="楷体" w:eastAsia="楷体" w:hAnsi="楷体"/>
        </w:rPr>
      </w:pPr>
      <w:r w:rsidRPr="001922ED">
        <w:rPr>
          <w:rFonts w:ascii="楷体" w:eastAsia="楷体" w:hAnsi="楷体" w:hint="eastAsia"/>
        </w:rPr>
        <w:t>在经过短暂的思考后，同学们分别从文章的思想、写作背景与写作目的、写作手法、作者的品质精神等方面进行回答</w:t>
      </w:r>
      <w:r w:rsidRPr="001922ED">
        <w:rPr>
          <w:rFonts w:ascii="楷体" w:eastAsia="楷体" w:hAnsi="楷体"/>
        </w:rPr>
        <w:t>。有同学提到《</w:t>
      </w:r>
      <w:r w:rsidRPr="001922ED">
        <w:rPr>
          <w:rFonts w:ascii="楷体" w:eastAsia="楷体" w:hAnsi="楷体" w:hint="eastAsia"/>
        </w:rPr>
        <w:t>六国论</w:t>
      </w:r>
      <w:r w:rsidRPr="001922ED">
        <w:rPr>
          <w:rFonts w:ascii="楷体" w:eastAsia="楷体" w:hAnsi="楷体"/>
        </w:rPr>
        <w:t>》</w:t>
      </w:r>
      <w:r w:rsidRPr="001922ED">
        <w:rPr>
          <w:rFonts w:ascii="楷体" w:eastAsia="楷体" w:hAnsi="楷体" w:hint="eastAsia"/>
        </w:rPr>
        <w:t>的写作</w:t>
      </w:r>
      <w:r w:rsidRPr="001922ED">
        <w:rPr>
          <w:rFonts w:ascii="楷体" w:eastAsia="楷体" w:hAnsi="楷体"/>
        </w:rPr>
        <w:t>有很强的政治目的，</w:t>
      </w:r>
      <w:r w:rsidRPr="001922ED">
        <w:rPr>
          <w:rFonts w:ascii="楷体" w:eastAsia="楷体" w:hAnsi="楷体" w:hint="eastAsia"/>
        </w:rPr>
        <w:t>为了</w:t>
      </w:r>
      <w:r w:rsidRPr="001922ED">
        <w:rPr>
          <w:rFonts w:ascii="楷体" w:eastAsia="楷体" w:hAnsi="楷体"/>
        </w:rPr>
        <w:t>劝谏</w:t>
      </w:r>
      <w:r w:rsidRPr="001922ED">
        <w:rPr>
          <w:rFonts w:ascii="楷体" w:eastAsia="楷体" w:hAnsi="楷体" w:hint="eastAsia"/>
        </w:rPr>
        <w:t>北宋</w:t>
      </w:r>
      <w:r w:rsidRPr="001922ED">
        <w:rPr>
          <w:rFonts w:ascii="楷体" w:eastAsia="楷体" w:hAnsi="楷体"/>
        </w:rPr>
        <w:t>统治者重蹈六国覆辙，其论点是为了</w:t>
      </w:r>
      <w:r w:rsidRPr="001922ED">
        <w:rPr>
          <w:rFonts w:ascii="楷体" w:eastAsia="楷体" w:hAnsi="楷体" w:hint="eastAsia"/>
        </w:rPr>
        <w:t>达成</w:t>
      </w:r>
      <w:r w:rsidRPr="001922ED">
        <w:rPr>
          <w:rFonts w:ascii="楷体" w:eastAsia="楷体" w:hAnsi="楷体"/>
        </w:rPr>
        <w:t>写作</w:t>
      </w:r>
      <w:r w:rsidRPr="001922ED">
        <w:rPr>
          <w:rFonts w:ascii="楷体" w:eastAsia="楷体" w:hAnsi="楷体" w:hint="eastAsia"/>
        </w:rPr>
        <w:t>目的</w:t>
      </w:r>
      <w:r w:rsidRPr="001922ED">
        <w:rPr>
          <w:rFonts w:ascii="楷体" w:eastAsia="楷体" w:hAnsi="楷体"/>
        </w:rPr>
        <w:t>，</w:t>
      </w:r>
      <w:r w:rsidRPr="001922ED">
        <w:rPr>
          <w:rFonts w:ascii="楷体" w:eastAsia="楷体" w:hAnsi="楷体" w:hint="eastAsia"/>
        </w:rPr>
        <w:t>有</w:t>
      </w:r>
      <w:r w:rsidRPr="001922ED">
        <w:rPr>
          <w:rFonts w:ascii="楷体" w:eastAsia="楷体" w:hAnsi="楷体"/>
        </w:rPr>
        <w:t>以偏概全的做法</w:t>
      </w:r>
      <w:r w:rsidRPr="001922ED">
        <w:rPr>
          <w:rFonts w:ascii="楷体" w:eastAsia="楷体" w:hAnsi="楷体" w:hint="eastAsia"/>
        </w:rPr>
        <w:t>。也有同学</w:t>
      </w:r>
      <w:r w:rsidRPr="001922ED">
        <w:rPr>
          <w:rFonts w:ascii="楷体" w:eastAsia="楷体" w:hAnsi="楷体"/>
        </w:rPr>
        <w:t>谈到了《</w:t>
      </w:r>
      <w:r w:rsidRPr="001922ED">
        <w:rPr>
          <w:rFonts w:ascii="楷体" w:eastAsia="楷体" w:hAnsi="楷体" w:hint="eastAsia"/>
        </w:rPr>
        <w:t>过秦论</w:t>
      </w:r>
      <w:r w:rsidRPr="001922ED">
        <w:rPr>
          <w:rFonts w:ascii="楷体" w:eastAsia="楷体" w:hAnsi="楷体"/>
        </w:rPr>
        <w:t>》</w:t>
      </w:r>
      <w:r w:rsidRPr="001922ED">
        <w:rPr>
          <w:rFonts w:ascii="楷体" w:eastAsia="楷体" w:hAnsi="楷体" w:hint="eastAsia"/>
        </w:rPr>
        <w:t>的</w:t>
      </w:r>
      <w:r w:rsidRPr="001922ED">
        <w:rPr>
          <w:rFonts w:ascii="楷体" w:eastAsia="楷体" w:hAnsi="楷体"/>
        </w:rPr>
        <w:t>写作</w:t>
      </w:r>
      <w:r w:rsidRPr="001922ED">
        <w:rPr>
          <w:rFonts w:ascii="楷体" w:eastAsia="楷体" w:hAnsi="楷体" w:hint="eastAsia"/>
        </w:rPr>
        <w:t>目的</w:t>
      </w:r>
      <w:r w:rsidRPr="001922ED">
        <w:rPr>
          <w:rFonts w:ascii="楷体" w:eastAsia="楷体" w:hAnsi="楷体"/>
        </w:rPr>
        <w:t>，是为了让汉高祖刘邦</w:t>
      </w:r>
      <w:r w:rsidRPr="001922ED">
        <w:rPr>
          <w:rFonts w:ascii="楷体" w:eastAsia="楷体" w:hAnsi="楷体" w:hint="eastAsia"/>
        </w:rPr>
        <w:t>吸取</w:t>
      </w:r>
      <w:r w:rsidRPr="001922ED">
        <w:rPr>
          <w:rFonts w:ascii="楷体" w:eastAsia="楷体" w:hAnsi="楷体"/>
        </w:rPr>
        <w:t>秦朝灭亡的教训，</w:t>
      </w:r>
      <w:r w:rsidRPr="001922ED">
        <w:rPr>
          <w:rFonts w:ascii="楷体" w:eastAsia="楷体" w:hAnsi="楷体" w:hint="eastAsia"/>
        </w:rPr>
        <w:t>爱惜民力</w:t>
      </w:r>
      <w:r w:rsidRPr="001922ED">
        <w:rPr>
          <w:rFonts w:ascii="楷体" w:eastAsia="楷体" w:hAnsi="楷体"/>
        </w:rPr>
        <w:t>，施行仁政</w:t>
      </w:r>
      <w:r w:rsidRPr="001922ED">
        <w:rPr>
          <w:rFonts w:ascii="楷体" w:eastAsia="楷体" w:hAnsi="楷体" w:hint="eastAsia"/>
        </w:rPr>
        <w:t>。在此环节，赖慧老师引导至“文章合为时而著，</w:t>
      </w:r>
      <w:r w:rsidRPr="001922ED">
        <w:rPr>
          <w:rFonts w:ascii="楷体" w:eastAsia="楷体" w:hAnsi="楷体"/>
        </w:rPr>
        <w:t>歌诗合为事而作</w:t>
      </w:r>
      <w:r w:rsidRPr="001922ED">
        <w:rPr>
          <w:rFonts w:ascii="楷体" w:eastAsia="楷体" w:hAnsi="楷体" w:hint="eastAsia"/>
        </w:rPr>
        <w:t>”的现实主义传统，</w:t>
      </w:r>
      <w:r w:rsidRPr="001922ED">
        <w:rPr>
          <w:rFonts w:ascii="楷体" w:eastAsia="楷体" w:hAnsi="楷体"/>
        </w:rPr>
        <w:t>并引导同学从贾谊和苏洵的身份</w:t>
      </w:r>
      <w:r w:rsidRPr="001922ED">
        <w:rPr>
          <w:rFonts w:ascii="楷体" w:eastAsia="楷体" w:hAnsi="楷体" w:hint="eastAsia"/>
        </w:rPr>
        <w:t>和创作</w:t>
      </w:r>
      <w:r w:rsidRPr="001922ED">
        <w:rPr>
          <w:rFonts w:ascii="楷体" w:eastAsia="楷体" w:hAnsi="楷体"/>
        </w:rPr>
        <w:t>的年龄</w:t>
      </w:r>
      <w:r w:rsidRPr="001922ED">
        <w:rPr>
          <w:rFonts w:ascii="楷体" w:eastAsia="楷体" w:hAnsi="楷体" w:hint="eastAsia"/>
        </w:rPr>
        <w:t>思考</w:t>
      </w:r>
      <w:r w:rsidRPr="001922ED">
        <w:rPr>
          <w:rFonts w:ascii="楷体" w:eastAsia="楷体" w:hAnsi="楷体"/>
        </w:rPr>
        <w:t>，</w:t>
      </w:r>
      <w:r w:rsidRPr="001922ED">
        <w:rPr>
          <w:rFonts w:ascii="楷体" w:eastAsia="楷体" w:hAnsi="楷体" w:hint="eastAsia"/>
        </w:rPr>
        <w:t>引导</w:t>
      </w:r>
      <w:r w:rsidRPr="001922ED">
        <w:rPr>
          <w:rFonts w:ascii="楷体" w:eastAsia="楷体" w:hAnsi="楷体"/>
        </w:rPr>
        <w:t>同学体悟</w:t>
      </w:r>
      <w:r w:rsidRPr="001922ED">
        <w:rPr>
          <w:rFonts w:ascii="楷体" w:eastAsia="楷体" w:hAnsi="楷体" w:hint="eastAsia"/>
        </w:rPr>
        <w:t>他们</w:t>
      </w:r>
      <w:r w:rsidRPr="001922ED">
        <w:rPr>
          <w:rFonts w:ascii="楷体" w:eastAsia="楷体" w:hAnsi="楷体"/>
        </w:rPr>
        <w:t>身上浓厚的儒家入世精神，</w:t>
      </w:r>
      <w:r w:rsidRPr="001922ED">
        <w:rPr>
          <w:rFonts w:ascii="楷体" w:eastAsia="楷体" w:hAnsi="楷体" w:hint="eastAsia"/>
        </w:rPr>
        <w:t>“经世致用”“兼济天下”的</w:t>
      </w:r>
      <w:r w:rsidRPr="001922ED">
        <w:rPr>
          <w:rFonts w:ascii="楷体" w:eastAsia="楷体" w:hAnsi="楷体"/>
        </w:rPr>
        <w:t>家国情怀</w:t>
      </w:r>
      <w:r w:rsidRPr="001922ED">
        <w:rPr>
          <w:rFonts w:ascii="楷体" w:eastAsia="楷体" w:hAnsi="楷体" w:hint="eastAsia"/>
        </w:rPr>
        <w:t>，</w:t>
      </w:r>
      <w:r w:rsidRPr="001922ED">
        <w:rPr>
          <w:rFonts w:ascii="楷体" w:eastAsia="楷体" w:hAnsi="楷体"/>
        </w:rPr>
        <w:t>最后上升到青年的责任</w:t>
      </w:r>
      <w:r w:rsidRPr="001922ED">
        <w:rPr>
          <w:rFonts w:ascii="楷体" w:eastAsia="楷体" w:hAnsi="楷体" w:hint="eastAsia"/>
        </w:rPr>
        <w:t>与</w:t>
      </w:r>
      <w:r w:rsidRPr="001922ED">
        <w:rPr>
          <w:rFonts w:ascii="楷体" w:eastAsia="楷体" w:hAnsi="楷体"/>
        </w:rPr>
        <w:t>担当</w:t>
      </w:r>
      <w:r w:rsidRPr="001922ED">
        <w:rPr>
          <w:rFonts w:ascii="楷体" w:eastAsia="楷体" w:hAnsi="楷体" w:hint="eastAsia"/>
        </w:rPr>
        <w:t>，内容</w:t>
      </w:r>
      <w:r w:rsidRPr="001922ED">
        <w:rPr>
          <w:rFonts w:ascii="楷体" w:eastAsia="楷体" w:hAnsi="楷体"/>
        </w:rPr>
        <w:t>很接地气。</w:t>
      </w:r>
    </w:p>
    <w:p w14:paraId="5B135A20" w14:textId="77777777" w:rsidR="00514048" w:rsidRPr="001922ED" w:rsidRDefault="00514048" w:rsidP="00514048">
      <w:pPr>
        <w:ind w:firstLineChars="200" w:firstLine="420"/>
        <w:rPr>
          <w:rFonts w:ascii="楷体" w:eastAsia="楷体" w:hAnsi="楷体"/>
        </w:rPr>
      </w:pPr>
      <w:r w:rsidRPr="001922ED">
        <w:rPr>
          <w:rFonts w:ascii="楷体" w:eastAsia="楷体" w:hAnsi="楷体" w:hint="eastAsia"/>
        </w:rPr>
        <w:t>最后一个环节是“课后研习任务”，针对一位古人关于秦朝为何灭亡的观点写一篇驳论文，先批驳对方错误的观点，再确立自己的观点。</w:t>
      </w:r>
    </w:p>
    <w:p w14:paraId="1075519F" w14:textId="77777777" w:rsidR="00514048" w:rsidRPr="001922ED" w:rsidRDefault="00514048" w:rsidP="00514048">
      <w:pPr>
        <w:ind w:firstLineChars="200" w:firstLine="420"/>
        <w:rPr>
          <w:rFonts w:ascii="楷体" w:eastAsia="楷体" w:hAnsi="楷体"/>
        </w:rPr>
      </w:pPr>
      <w:r w:rsidRPr="001922ED">
        <w:rPr>
          <w:rFonts w:ascii="楷体" w:eastAsia="楷体" w:hAnsi="楷体" w:hint="eastAsia"/>
        </w:rPr>
        <w:t>课后</w:t>
      </w:r>
      <w:r w:rsidRPr="001922ED">
        <w:rPr>
          <w:rFonts w:ascii="楷体" w:eastAsia="楷体" w:hAnsi="楷体"/>
        </w:rPr>
        <w:t>，</w:t>
      </w:r>
      <w:proofErr w:type="gramStart"/>
      <w:r w:rsidRPr="001922ED">
        <w:rPr>
          <w:rFonts w:ascii="楷体" w:eastAsia="楷体" w:hAnsi="楷体"/>
        </w:rPr>
        <w:t>跟岗听课</w:t>
      </w:r>
      <w:proofErr w:type="gramEnd"/>
      <w:r w:rsidRPr="001922ED">
        <w:rPr>
          <w:rFonts w:ascii="楷体" w:eastAsia="楷体" w:hAnsi="楷体"/>
        </w:rPr>
        <w:t>的老师与赖老师</w:t>
      </w:r>
      <w:r w:rsidRPr="001922ED">
        <w:rPr>
          <w:rFonts w:ascii="楷体" w:eastAsia="楷体" w:hAnsi="楷体" w:hint="eastAsia"/>
        </w:rPr>
        <w:t>进行</w:t>
      </w:r>
      <w:r w:rsidRPr="001922ED">
        <w:rPr>
          <w:rFonts w:ascii="楷体" w:eastAsia="楷体" w:hAnsi="楷体"/>
        </w:rPr>
        <w:t>交流，</w:t>
      </w:r>
      <w:r w:rsidRPr="001922ED">
        <w:rPr>
          <w:rFonts w:ascii="楷体" w:eastAsia="楷体" w:hAnsi="楷体" w:hint="eastAsia"/>
        </w:rPr>
        <w:t>提出一些建议</w:t>
      </w:r>
      <w:r w:rsidRPr="001922ED">
        <w:rPr>
          <w:rFonts w:ascii="楷体" w:eastAsia="楷体" w:hAnsi="楷体"/>
        </w:rPr>
        <w:t>。</w:t>
      </w:r>
      <w:r w:rsidRPr="001922ED">
        <w:rPr>
          <w:rFonts w:ascii="楷体" w:eastAsia="楷体" w:hAnsi="楷体" w:hint="eastAsia"/>
        </w:rPr>
        <w:t>听课</w:t>
      </w:r>
      <w:r w:rsidRPr="001922ED">
        <w:rPr>
          <w:rFonts w:ascii="楷体" w:eastAsia="楷体" w:hAnsi="楷体"/>
        </w:rPr>
        <w:t>老师认为</w:t>
      </w:r>
      <w:r w:rsidR="00FE2FF9" w:rsidRPr="001922ED">
        <w:rPr>
          <w:rFonts w:ascii="楷体" w:eastAsia="楷体" w:hAnsi="楷体" w:hint="eastAsia"/>
        </w:rPr>
        <w:t>本课堂</w:t>
      </w:r>
      <w:r w:rsidR="00FE2FF9" w:rsidRPr="001922ED">
        <w:rPr>
          <w:rFonts w:ascii="楷体" w:eastAsia="楷体" w:hAnsi="楷体"/>
        </w:rPr>
        <w:t>很好地落实了“</w:t>
      </w:r>
      <w:r w:rsidR="00FE2FF9" w:rsidRPr="001922ED">
        <w:rPr>
          <w:rFonts w:ascii="楷体" w:eastAsia="楷体" w:hAnsi="楷体" w:hint="eastAsia"/>
        </w:rPr>
        <w:t>单元</w:t>
      </w:r>
      <w:r w:rsidR="00FE2FF9" w:rsidRPr="001922ED">
        <w:rPr>
          <w:rFonts w:ascii="楷体" w:eastAsia="楷体" w:hAnsi="楷体"/>
        </w:rPr>
        <w:t>研习任务”</w:t>
      </w:r>
      <w:r w:rsidR="00FE2FF9" w:rsidRPr="001922ED">
        <w:rPr>
          <w:rFonts w:ascii="楷体" w:eastAsia="楷体" w:hAnsi="楷体" w:hint="eastAsia"/>
        </w:rPr>
        <w:t>三的</w:t>
      </w:r>
      <w:r w:rsidR="00FE2FF9" w:rsidRPr="001922ED">
        <w:rPr>
          <w:rFonts w:ascii="楷体" w:eastAsia="楷体" w:hAnsi="楷体"/>
        </w:rPr>
        <w:t>第</w:t>
      </w:r>
      <w:r w:rsidR="00FE2FF9" w:rsidRPr="001922ED">
        <w:rPr>
          <w:rFonts w:ascii="楷体" w:eastAsia="楷体" w:hAnsi="楷体" w:hint="eastAsia"/>
        </w:rPr>
        <w:t>2个</w:t>
      </w:r>
      <w:r w:rsidR="00FE2FF9" w:rsidRPr="001922ED">
        <w:rPr>
          <w:rFonts w:ascii="楷体" w:eastAsia="楷体" w:hAnsi="楷体"/>
        </w:rPr>
        <w:t>问题，</w:t>
      </w:r>
      <w:r w:rsidRPr="001922ED">
        <w:rPr>
          <w:rFonts w:ascii="楷体" w:eastAsia="楷体" w:hAnsi="楷体" w:hint="eastAsia"/>
        </w:rPr>
        <w:t>老师</w:t>
      </w:r>
      <w:r w:rsidRPr="001922ED">
        <w:rPr>
          <w:rFonts w:ascii="楷体" w:eastAsia="楷体" w:hAnsi="楷体"/>
        </w:rPr>
        <w:t>的引导启发非常到位，</w:t>
      </w:r>
      <w:r w:rsidRPr="001922ED">
        <w:rPr>
          <w:rFonts w:ascii="楷体" w:eastAsia="楷体" w:hAnsi="楷体" w:hint="eastAsia"/>
        </w:rPr>
        <w:t>学生</w:t>
      </w:r>
      <w:r w:rsidRPr="001922ED">
        <w:rPr>
          <w:rFonts w:ascii="楷体" w:eastAsia="楷体" w:hAnsi="楷体"/>
        </w:rPr>
        <w:t>的发言很精彩。课堂内容丰富，</w:t>
      </w:r>
      <w:r w:rsidR="001922ED">
        <w:rPr>
          <w:rFonts w:ascii="楷体" w:eastAsia="楷体" w:hAnsi="楷体" w:hint="eastAsia"/>
        </w:rPr>
        <w:t>但</w:t>
      </w:r>
      <w:r w:rsidRPr="001922ED">
        <w:rPr>
          <w:rFonts w:ascii="楷体" w:eastAsia="楷体" w:hAnsi="楷体" w:hint="eastAsia"/>
        </w:rPr>
        <w:t>课堂</w:t>
      </w:r>
      <w:r w:rsidRPr="001922ED">
        <w:rPr>
          <w:rFonts w:ascii="楷体" w:eastAsia="楷体" w:hAnsi="楷体"/>
        </w:rPr>
        <w:t>时间有限，可以</w:t>
      </w:r>
      <w:r w:rsidR="001922ED">
        <w:rPr>
          <w:rFonts w:ascii="楷体" w:eastAsia="楷体" w:hAnsi="楷体" w:hint="eastAsia"/>
        </w:rPr>
        <w:t>省去</w:t>
      </w:r>
      <w:r w:rsidRPr="001922ED">
        <w:rPr>
          <w:rFonts w:ascii="楷体" w:eastAsia="楷体" w:hAnsi="楷体"/>
        </w:rPr>
        <w:t>第二个</w:t>
      </w:r>
      <w:r w:rsidRPr="001922ED">
        <w:rPr>
          <w:rFonts w:ascii="楷体" w:eastAsia="楷体" w:hAnsi="楷体" w:hint="eastAsia"/>
        </w:rPr>
        <w:t>任务</w:t>
      </w:r>
      <w:r w:rsidRPr="001922ED">
        <w:rPr>
          <w:rFonts w:ascii="楷体" w:eastAsia="楷体" w:hAnsi="楷体"/>
        </w:rPr>
        <w:t>，只取</w:t>
      </w:r>
      <w:r w:rsidRPr="001922ED">
        <w:rPr>
          <w:rFonts w:ascii="楷体" w:eastAsia="楷体" w:hAnsi="楷体" w:hint="eastAsia"/>
        </w:rPr>
        <w:t>第一个</w:t>
      </w:r>
      <w:r w:rsidRPr="001922ED">
        <w:rPr>
          <w:rFonts w:ascii="楷体" w:eastAsia="楷体" w:hAnsi="楷体"/>
        </w:rPr>
        <w:t>任务的</w:t>
      </w:r>
      <w:r w:rsidRPr="001922ED">
        <w:rPr>
          <w:rFonts w:ascii="楷体" w:eastAsia="楷体" w:hAnsi="楷体" w:hint="eastAsia"/>
        </w:rPr>
        <w:t>第一个</w:t>
      </w:r>
      <w:r w:rsidRPr="001922ED">
        <w:rPr>
          <w:rFonts w:ascii="楷体" w:eastAsia="楷体" w:hAnsi="楷体"/>
        </w:rPr>
        <w:t>问题，这样</w:t>
      </w:r>
      <w:r w:rsidRPr="001922ED">
        <w:rPr>
          <w:rFonts w:ascii="楷体" w:eastAsia="楷体" w:hAnsi="楷体" w:hint="eastAsia"/>
        </w:rPr>
        <w:t>，</w:t>
      </w:r>
      <w:r w:rsidRPr="001922ED">
        <w:rPr>
          <w:rFonts w:ascii="楷体" w:eastAsia="楷体" w:hAnsi="楷体"/>
        </w:rPr>
        <w:t>课堂内容会比较集中</w:t>
      </w:r>
      <w:r w:rsidRPr="001922ED">
        <w:rPr>
          <w:rFonts w:ascii="楷体" w:eastAsia="楷体" w:hAnsi="楷体" w:hint="eastAsia"/>
        </w:rPr>
        <w:t>，</w:t>
      </w:r>
      <w:r w:rsidRPr="001922ED">
        <w:rPr>
          <w:rFonts w:ascii="楷体" w:eastAsia="楷体" w:hAnsi="楷体"/>
        </w:rPr>
        <w:t>也便于驾驭。赖老师</w:t>
      </w:r>
      <w:r w:rsidRPr="001922ED">
        <w:rPr>
          <w:rFonts w:ascii="楷体" w:eastAsia="楷体" w:hAnsi="楷体" w:hint="eastAsia"/>
        </w:rPr>
        <w:t>表示</w:t>
      </w:r>
      <w:r w:rsidRPr="001922ED">
        <w:rPr>
          <w:rFonts w:ascii="楷体" w:eastAsia="楷体" w:hAnsi="楷体"/>
        </w:rPr>
        <w:t>要进一步修改</w:t>
      </w:r>
      <w:r w:rsidRPr="001922ED">
        <w:rPr>
          <w:rFonts w:ascii="楷体" w:eastAsia="楷体" w:hAnsi="楷体" w:hint="eastAsia"/>
        </w:rPr>
        <w:t>完善</w:t>
      </w:r>
      <w:r w:rsidRPr="001922ED">
        <w:rPr>
          <w:rFonts w:ascii="楷体" w:eastAsia="楷体" w:hAnsi="楷体"/>
        </w:rPr>
        <w:t>。</w:t>
      </w:r>
    </w:p>
    <w:p w14:paraId="7FC90BFC" w14:textId="44880E57" w:rsidR="00514048" w:rsidRPr="007A6ED3" w:rsidRDefault="00514048" w:rsidP="00514048">
      <w:pPr>
        <w:ind w:firstLineChars="200" w:firstLine="420"/>
        <w:rPr>
          <w:rFonts w:ascii="宋体" w:eastAsia="宋体" w:hAnsi="宋体"/>
        </w:rPr>
      </w:pPr>
    </w:p>
    <w:sectPr w:rsidR="00514048" w:rsidRPr="007A6E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BFC60" w14:textId="77777777" w:rsidR="005C2C3A" w:rsidRDefault="005C2C3A" w:rsidP="00014BFE">
      <w:r>
        <w:separator/>
      </w:r>
    </w:p>
  </w:endnote>
  <w:endnote w:type="continuationSeparator" w:id="0">
    <w:p w14:paraId="6FD7E415" w14:textId="77777777" w:rsidR="005C2C3A" w:rsidRDefault="005C2C3A" w:rsidP="00014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E55E4" w14:textId="77777777" w:rsidR="005C2C3A" w:rsidRDefault="005C2C3A" w:rsidP="00014BFE">
      <w:r>
        <w:separator/>
      </w:r>
    </w:p>
  </w:footnote>
  <w:footnote w:type="continuationSeparator" w:id="0">
    <w:p w14:paraId="4A59A404" w14:textId="77777777" w:rsidR="005C2C3A" w:rsidRDefault="005C2C3A" w:rsidP="00014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7D12"/>
    <w:multiLevelType w:val="hybridMultilevel"/>
    <w:tmpl w:val="EBD87B80"/>
    <w:lvl w:ilvl="0" w:tplc="5FCC89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3E0B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805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B45F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AA21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948B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36E5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363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3AE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B6C040B"/>
    <w:multiLevelType w:val="hybridMultilevel"/>
    <w:tmpl w:val="786C34C4"/>
    <w:lvl w:ilvl="0" w:tplc="C734A6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3244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4C0D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C657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3604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8EA3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1EFB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8A7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1AC6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048"/>
    <w:rsid w:val="00014BFE"/>
    <w:rsid w:val="0005582F"/>
    <w:rsid w:val="000F6443"/>
    <w:rsid w:val="00100528"/>
    <w:rsid w:val="001922ED"/>
    <w:rsid w:val="001E4FC4"/>
    <w:rsid w:val="00226E09"/>
    <w:rsid w:val="00245927"/>
    <w:rsid w:val="0028656C"/>
    <w:rsid w:val="002B3CDD"/>
    <w:rsid w:val="003062D3"/>
    <w:rsid w:val="003828BC"/>
    <w:rsid w:val="003937FE"/>
    <w:rsid w:val="003C3F1D"/>
    <w:rsid w:val="003D12F9"/>
    <w:rsid w:val="003E10C4"/>
    <w:rsid w:val="003E11E4"/>
    <w:rsid w:val="0047098F"/>
    <w:rsid w:val="004C7F18"/>
    <w:rsid w:val="00514048"/>
    <w:rsid w:val="00590E91"/>
    <w:rsid w:val="005943E6"/>
    <w:rsid w:val="005C2C3A"/>
    <w:rsid w:val="006263D7"/>
    <w:rsid w:val="00710597"/>
    <w:rsid w:val="00793018"/>
    <w:rsid w:val="007C2BB2"/>
    <w:rsid w:val="008146BB"/>
    <w:rsid w:val="00822CD0"/>
    <w:rsid w:val="008D42E4"/>
    <w:rsid w:val="009A02C3"/>
    <w:rsid w:val="009E7398"/>
    <w:rsid w:val="00A30706"/>
    <w:rsid w:val="00A8448B"/>
    <w:rsid w:val="00A9051D"/>
    <w:rsid w:val="00B43B4D"/>
    <w:rsid w:val="00B4403C"/>
    <w:rsid w:val="00B85F9A"/>
    <w:rsid w:val="00BA04FA"/>
    <w:rsid w:val="00BB60D6"/>
    <w:rsid w:val="00C73571"/>
    <w:rsid w:val="00D002C4"/>
    <w:rsid w:val="00D25EE7"/>
    <w:rsid w:val="00E32E94"/>
    <w:rsid w:val="00EB24F6"/>
    <w:rsid w:val="00ED0618"/>
    <w:rsid w:val="00ED4FEA"/>
    <w:rsid w:val="00F8612B"/>
    <w:rsid w:val="00F90EE4"/>
    <w:rsid w:val="00FD2AB0"/>
    <w:rsid w:val="00FE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BDBC8"/>
  <w15:chartTrackingRefBased/>
  <w15:docId w15:val="{3269983C-E3FF-4F55-8DE3-2A08A0058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404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2CD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BB60D6"/>
    <w:pPr>
      <w:widowControl/>
      <w:ind w:firstLineChars="200" w:firstLine="42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014B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014BFE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014B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014BF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176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02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3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3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27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3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5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69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7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A2009</cp:lastModifiedBy>
  <cp:revision>3</cp:revision>
  <dcterms:created xsi:type="dcterms:W3CDTF">2022-01-09T21:41:00Z</dcterms:created>
  <dcterms:modified xsi:type="dcterms:W3CDTF">2022-01-09T21:43:00Z</dcterms:modified>
</cp:coreProperties>
</file>