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EBA" w:rsidRDefault="00465EBA" w:rsidP="00465EBA">
      <w:pPr>
        <w:widowControl/>
        <w:shd w:val="clear" w:color="auto" w:fill="FFFFFF"/>
        <w:spacing w:line="600" w:lineRule="atLeast"/>
        <w:jc w:val="center"/>
        <w:outlineLvl w:val="0"/>
        <w:rPr>
          <w:rFonts w:ascii="Arial" w:eastAsia="宋体" w:hAnsi="Arial" w:cs="Arial" w:hint="eastAsia"/>
          <w:b/>
          <w:bCs/>
          <w:color w:val="333333"/>
          <w:kern w:val="36"/>
          <w:sz w:val="39"/>
          <w:szCs w:val="39"/>
        </w:rPr>
      </w:pPr>
      <w:r w:rsidRPr="00465EBA">
        <w:rPr>
          <w:rFonts w:ascii="Arial" w:eastAsia="宋体" w:hAnsi="Arial" w:cs="Arial"/>
          <w:b/>
          <w:bCs/>
          <w:color w:val="333333"/>
          <w:kern w:val="36"/>
          <w:sz w:val="39"/>
          <w:szCs w:val="39"/>
        </w:rPr>
        <w:t>绿豆用盐水怎样选种</w:t>
      </w:r>
    </w:p>
    <w:p w:rsidR="00465EBA" w:rsidRPr="00465EBA" w:rsidRDefault="00465EBA" w:rsidP="00465EBA">
      <w:pPr>
        <w:widowControl/>
        <w:shd w:val="clear" w:color="auto" w:fill="FFFFFF"/>
        <w:spacing w:line="600" w:lineRule="atLeast"/>
        <w:jc w:val="center"/>
        <w:outlineLvl w:val="0"/>
        <w:rPr>
          <w:rFonts w:ascii="Arial" w:eastAsia="宋体" w:hAnsi="Arial" w:cs="Arial"/>
          <w:b/>
          <w:bCs/>
          <w:color w:val="333333"/>
          <w:kern w:val="36"/>
          <w:sz w:val="24"/>
          <w:szCs w:val="24"/>
        </w:rPr>
      </w:pPr>
      <w:proofErr w:type="gramStart"/>
      <w:r w:rsidRPr="00465EBA">
        <w:rPr>
          <w:rFonts w:ascii="Arial" w:eastAsia="宋体" w:hAnsi="Arial" w:cs="Arial" w:hint="eastAsia"/>
          <w:b/>
          <w:bCs/>
          <w:color w:val="333333"/>
          <w:kern w:val="36"/>
          <w:sz w:val="24"/>
          <w:szCs w:val="24"/>
        </w:rPr>
        <w:t>贾均山</w:t>
      </w:r>
      <w:proofErr w:type="gramEnd"/>
    </w:p>
    <w:p w:rsidR="00465EBA" w:rsidRDefault="00465EBA" w:rsidP="00465EBA">
      <w:pPr>
        <w:widowControl/>
        <w:shd w:val="clear" w:color="auto" w:fill="FFFFFF"/>
        <w:spacing w:beforeLines="100" w:before="312" w:after="100" w:afterAutospacing="1" w:line="360" w:lineRule="auto"/>
        <w:jc w:val="left"/>
        <w:rPr>
          <w:rFonts w:ascii="Arial" w:eastAsia="宋体" w:hAnsi="Arial" w:cs="Arial" w:hint="eastAsia"/>
          <w:kern w:val="0"/>
          <w:sz w:val="24"/>
          <w:szCs w:val="24"/>
        </w:rPr>
      </w:pPr>
      <w:r w:rsidRPr="00465EBA">
        <w:rPr>
          <w:rFonts w:ascii="Arial" w:eastAsia="宋体" w:hAnsi="Arial" w:cs="Arial"/>
          <w:color w:val="333333"/>
          <w:kern w:val="0"/>
          <w:sz w:val="24"/>
          <w:szCs w:val="24"/>
        </w:rPr>
        <w:t xml:space="preserve">　</w:t>
      </w:r>
      <w:r>
        <w:rPr>
          <w:rFonts w:ascii="Arial" w:eastAsia="宋体" w:hAnsi="Arial" w:cs="Arial" w:hint="eastAsia"/>
          <w:color w:val="333333"/>
          <w:kern w:val="0"/>
          <w:sz w:val="24"/>
          <w:szCs w:val="24"/>
        </w:rPr>
        <w:t xml:space="preserve">    </w:t>
      </w:r>
      <w:hyperlink r:id="rId5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盐水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的</w:t>
      </w:r>
      <w:hyperlink r:id="rId6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浮力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较</w:t>
      </w:r>
      <w:hyperlink r:id="rId7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淡水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更大，能够将一些不饱满的</w:t>
      </w:r>
      <w:hyperlink r:id="rId8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种子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浮起来。</w:t>
      </w:r>
      <w:r w:rsidRPr="00465EBA">
        <w:rPr>
          <w:rFonts w:ascii="Arial" w:eastAsia="宋体" w:hAnsi="Arial" w:cs="Arial"/>
          <w:kern w:val="0"/>
          <w:sz w:val="24"/>
          <w:szCs w:val="24"/>
        </w:rPr>
        <w:t xml:space="preserve"> </w:t>
      </w:r>
      <w:r w:rsidRPr="00465EBA">
        <w:rPr>
          <w:rFonts w:ascii="Arial" w:eastAsia="宋体" w:hAnsi="Arial" w:cs="Arial"/>
          <w:kern w:val="0"/>
          <w:sz w:val="24"/>
          <w:szCs w:val="24"/>
        </w:rPr>
        <w:t xml:space="preserve">　　</w:t>
      </w:r>
    </w:p>
    <w:p w:rsidR="00465EBA" w:rsidRDefault="00465EBA" w:rsidP="00465EBA">
      <w:pPr>
        <w:widowControl/>
        <w:shd w:val="clear" w:color="auto" w:fill="FFFFFF"/>
        <w:spacing w:beforeLines="100" w:before="312" w:after="100" w:afterAutospacing="1" w:line="360" w:lineRule="auto"/>
        <w:ind w:firstLineChars="300" w:firstLine="720"/>
        <w:jc w:val="left"/>
        <w:rPr>
          <w:rFonts w:ascii="Arial" w:eastAsia="宋体" w:hAnsi="Arial" w:cs="Arial" w:hint="eastAsia"/>
          <w:kern w:val="0"/>
          <w:sz w:val="24"/>
          <w:szCs w:val="24"/>
        </w:rPr>
      </w:pPr>
      <w:r w:rsidRPr="00465EBA">
        <w:rPr>
          <w:rFonts w:ascii="Arial" w:eastAsia="宋体" w:hAnsi="Arial" w:cs="Arial"/>
          <w:kern w:val="0"/>
          <w:sz w:val="24"/>
          <w:szCs w:val="24"/>
        </w:rPr>
        <w:t>盐水选种是我国古代劳动人民发明的一种巧妙的挑选种子的方法。各种</w:t>
      </w:r>
      <w:hyperlink r:id="rId9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庄稼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的种子，都有一定密度。长得很饱满的</w:t>
      </w:r>
      <w:hyperlink r:id="rId10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小麦种子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，密度超过</w:t>
      </w:r>
      <w:r w:rsidRPr="00465EBA">
        <w:rPr>
          <w:rFonts w:ascii="Arial" w:eastAsia="宋体" w:hAnsi="Arial" w:cs="Arial"/>
          <w:kern w:val="0"/>
          <w:sz w:val="24"/>
          <w:szCs w:val="24"/>
        </w:rPr>
        <w:t>1.2×10^3kg/m3</w:t>
      </w:r>
      <w:r w:rsidRPr="00465EBA">
        <w:rPr>
          <w:rFonts w:ascii="Arial" w:eastAsia="宋体" w:hAnsi="Arial" w:cs="Arial"/>
          <w:kern w:val="0"/>
          <w:sz w:val="24"/>
          <w:szCs w:val="24"/>
        </w:rPr>
        <w:t>；长得很饱满的芒</w:t>
      </w:r>
      <w:proofErr w:type="gramStart"/>
      <w:r w:rsidRPr="00465EBA">
        <w:rPr>
          <w:rFonts w:ascii="Arial" w:eastAsia="宋体" w:hAnsi="Arial" w:cs="Arial"/>
          <w:kern w:val="0"/>
          <w:sz w:val="24"/>
          <w:szCs w:val="24"/>
        </w:rPr>
        <w:t>粳</w:t>
      </w:r>
      <w:proofErr w:type="gramEnd"/>
      <w:r w:rsidRPr="00465EBA">
        <w:rPr>
          <w:rFonts w:ascii="Arial" w:eastAsia="宋体" w:hAnsi="Arial" w:cs="Arial"/>
          <w:kern w:val="0"/>
          <w:sz w:val="24"/>
          <w:szCs w:val="24"/>
        </w:rPr>
        <w:t>的稻种子，密度超过</w:t>
      </w:r>
      <w:r w:rsidRPr="00465EBA">
        <w:rPr>
          <w:rFonts w:ascii="Arial" w:eastAsia="宋体" w:hAnsi="Arial" w:cs="Arial"/>
          <w:kern w:val="0"/>
          <w:sz w:val="24"/>
          <w:szCs w:val="24"/>
        </w:rPr>
        <w:t>1.1×10^3kg/m3</w:t>
      </w:r>
      <w:r w:rsidRPr="00465EBA">
        <w:rPr>
          <w:rFonts w:ascii="Arial" w:eastAsia="宋体" w:hAnsi="Arial" w:cs="Arial"/>
          <w:kern w:val="0"/>
          <w:sz w:val="24"/>
          <w:szCs w:val="24"/>
        </w:rPr>
        <w:t>；干瘪的和被</w:t>
      </w:r>
      <w:hyperlink r:id="rId11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虫子</w:t>
        </w:r>
      </w:hyperlink>
      <w:proofErr w:type="gramStart"/>
      <w:r w:rsidRPr="00465EBA">
        <w:rPr>
          <w:rFonts w:ascii="Arial" w:eastAsia="宋体" w:hAnsi="Arial" w:cs="Arial"/>
          <w:kern w:val="0"/>
          <w:sz w:val="24"/>
          <w:szCs w:val="24"/>
        </w:rPr>
        <w:t>蛀坏的</w:t>
      </w:r>
      <w:proofErr w:type="gramEnd"/>
      <w:r w:rsidRPr="00465EBA">
        <w:rPr>
          <w:rFonts w:ascii="Arial" w:eastAsia="宋体" w:hAnsi="Arial" w:cs="Arial"/>
          <w:kern w:val="0"/>
          <w:sz w:val="24"/>
          <w:szCs w:val="24"/>
        </w:rPr>
        <w:t>种子的密度都比饱满的种子的密度小得多。</w:t>
      </w:r>
      <w:r w:rsidRPr="00465EBA">
        <w:rPr>
          <w:rFonts w:ascii="Arial" w:eastAsia="宋体" w:hAnsi="Arial" w:cs="Arial"/>
          <w:kern w:val="0"/>
          <w:sz w:val="24"/>
          <w:szCs w:val="24"/>
        </w:rPr>
        <w:t xml:space="preserve"> </w:t>
      </w:r>
      <w:r w:rsidRPr="00465EBA">
        <w:rPr>
          <w:rFonts w:ascii="Arial" w:eastAsia="宋体" w:hAnsi="Arial" w:cs="Arial"/>
          <w:kern w:val="0"/>
          <w:sz w:val="24"/>
          <w:szCs w:val="24"/>
        </w:rPr>
        <w:t xml:space="preserve">　　</w:t>
      </w:r>
    </w:p>
    <w:p w:rsidR="00465EBA" w:rsidRDefault="00465EBA" w:rsidP="00465EBA">
      <w:pPr>
        <w:widowControl/>
        <w:shd w:val="clear" w:color="auto" w:fill="FFFFFF"/>
        <w:spacing w:beforeLines="100" w:before="312" w:after="100" w:afterAutospacing="1" w:line="360" w:lineRule="auto"/>
        <w:ind w:firstLineChars="300" w:firstLine="720"/>
        <w:jc w:val="left"/>
        <w:rPr>
          <w:rFonts w:ascii="Arial" w:eastAsia="宋体" w:hAnsi="Arial" w:cs="Arial" w:hint="eastAsia"/>
          <w:kern w:val="0"/>
          <w:sz w:val="24"/>
          <w:szCs w:val="24"/>
        </w:rPr>
      </w:pPr>
      <w:r w:rsidRPr="00465EBA">
        <w:rPr>
          <w:rFonts w:ascii="Arial" w:eastAsia="宋体" w:hAnsi="Arial" w:cs="Arial"/>
          <w:kern w:val="0"/>
          <w:sz w:val="24"/>
          <w:szCs w:val="24"/>
        </w:rPr>
        <w:t>盐水选种，就是把种子放在一定</w:t>
      </w:r>
      <w:hyperlink r:id="rId12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浓度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的盐水里，利用浮力把好种子和</w:t>
      </w:r>
      <w:hyperlink r:id="rId13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坏种子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分开来。选</w:t>
      </w:r>
      <w:hyperlink r:id="rId14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小麦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的种子的盐水是把盐水配成密度在</w:t>
      </w:r>
      <w:r w:rsidRPr="00465EBA">
        <w:rPr>
          <w:rFonts w:ascii="Arial" w:eastAsia="宋体" w:hAnsi="Arial" w:cs="Arial"/>
          <w:kern w:val="0"/>
          <w:sz w:val="24"/>
          <w:szCs w:val="24"/>
        </w:rPr>
        <w:t>(1.16~1.2)×10^3kg/m^3</w:t>
      </w:r>
      <w:r w:rsidRPr="00465EBA">
        <w:rPr>
          <w:rFonts w:ascii="Arial" w:eastAsia="宋体" w:hAnsi="Arial" w:cs="Arial"/>
          <w:kern w:val="0"/>
          <w:sz w:val="24"/>
          <w:szCs w:val="24"/>
        </w:rPr>
        <w:t>之间．把小麦放在这样的盐水里，密度超过</w:t>
      </w:r>
      <w:r w:rsidRPr="00465EBA">
        <w:rPr>
          <w:rFonts w:ascii="Arial" w:eastAsia="宋体" w:hAnsi="Arial" w:cs="Arial"/>
          <w:kern w:val="0"/>
          <w:sz w:val="24"/>
          <w:szCs w:val="24"/>
        </w:rPr>
        <w:t>1.2×103kg/m^3</w:t>
      </w:r>
      <w:r w:rsidRPr="00465EBA">
        <w:rPr>
          <w:rFonts w:ascii="Arial" w:eastAsia="宋体" w:hAnsi="Arial" w:cs="Arial"/>
          <w:kern w:val="0"/>
          <w:sz w:val="24"/>
          <w:szCs w:val="24"/>
        </w:rPr>
        <w:t>的好种子都沉在</w:t>
      </w:r>
      <w:hyperlink r:id="rId15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水底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，因为它们受到的浮力小于它们的重力，密度小于</w:t>
      </w:r>
      <w:r w:rsidRPr="00465EBA">
        <w:rPr>
          <w:rFonts w:ascii="Arial" w:eastAsia="宋体" w:hAnsi="Arial" w:cs="Arial"/>
          <w:kern w:val="0"/>
          <w:sz w:val="24"/>
          <w:szCs w:val="24"/>
        </w:rPr>
        <w:t>(1.16~1.2)×10^3kg/m^3</w:t>
      </w:r>
      <w:r w:rsidRPr="00465EBA">
        <w:rPr>
          <w:rFonts w:ascii="Arial" w:eastAsia="宋体" w:hAnsi="Arial" w:cs="Arial"/>
          <w:kern w:val="0"/>
          <w:sz w:val="24"/>
          <w:szCs w:val="24"/>
        </w:rPr>
        <w:t>的坏种子都在盐水中浮起来，这样</w:t>
      </w:r>
      <w:hyperlink r:id="rId16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好坏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种子就很容易地被分开了。</w:t>
      </w:r>
      <w:r w:rsidRPr="00465EBA">
        <w:rPr>
          <w:rFonts w:ascii="Arial" w:eastAsia="宋体" w:hAnsi="Arial" w:cs="Arial"/>
          <w:kern w:val="0"/>
          <w:sz w:val="24"/>
          <w:szCs w:val="24"/>
        </w:rPr>
        <w:t xml:space="preserve"> </w:t>
      </w:r>
      <w:r w:rsidRPr="00465EBA">
        <w:rPr>
          <w:rFonts w:ascii="Arial" w:eastAsia="宋体" w:hAnsi="Arial" w:cs="Arial"/>
          <w:kern w:val="0"/>
          <w:sz w:val="24"/>
          <w:szCs w:val="24"/>
        </w:rPr>
        <w:t xml:space="preserve">　　</w:t>
      </w:r>
    </w:p>
    <w:p w:rsidR="00465EBA" w:rsidRDefault="00465EBA" w:rsidP="00465EBA">
      <w:pPr>
        <w:widowControl/>
        <w:shd w:val="clear" w:color="auto" w:fill="FFFFFF"/>
        <w:spacing w:beforeLines="100" w:before="312" w:after="100" w:afterAutospacing="1" w:line="360" w:lineRule="auto"/>
        <w:ind w:firstLineChars="300" w:firstLine="720"/>
        <w:jc w:val="left"/>
        <w:rPr>
          <w:rFonts w:ascii="Arial" w:eastAsia="宋体" w:hAnsi="Arial" w:cs="Arial" w:hint="eastAsia"/>
          <w:kern w:val="0"/>
          <w:sz w:val="24"/>
          <w:szCs w:val="24"/>
        </w:rPr>
      </w:pPr>
      <w:r w:rsidRPr="00465EBA">
        <w:rPr>
          <w:rFonts w:ascii="Arial" w:eastAsia="宋体" w:hAnsi="Arial" w:cs="Arial"/>
          <w:kern w:val="0"/>
          <w:sz w:val="24"/>
          <w:szCs w:val="24"/>
        </w:rPr>
        <w:t>各种作物的种子密度都不一样，所用的盐水浓度也应不一样。例如</w:t>
      </w:r>
      <w:proofErr w:type="gramStart"/>
      <w:r w:rsidRPr="00465EBA">
        <w:rPr>
          <w:rFonts w:ascii="Arial" w:eastAsia="宋体" w:hAnsi="Arial" w:cs="Arial"/>
          <w:kern w:val="0"/>
          <w:sz w:val="24"/>
          <w:szCs w:val="24"/>
        </w:rPr>
        <w:t>芒</w:t>
      </w:r>
      <w:proofErr w:type="gramEnd"/>
      <w:hyperlink r:id="rId17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粳稻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种子的密度较小，用来选稻种的盐水的密度为</w:t>
      </w:r>
      <w:r w:rsidRPr="00465EBA">
        <w:rPr>
          <w:rFonts w:ascii="Arial" w:eastAsia="宋体" w:hAnsi="Arial" w:cs="Arial"/>
          <w:kern w:val="0"/>
          <w:sz w:val="24"/>
          <w:szCs w:val="24"/>
        </w:rPr>
        <w:t>1.1×10^3kg/m^3</w:t>
      </w:r>
      <w:r w:rsidRPr="00465EBA">
        <w:rPr>
          <w:rFonts w:ascii="Arial" w:eastAsia="宋体" w:hAnsi="Arial" w:cs="Arial"/>
          <w:kern w:val="0"/>
          <w:sz w:val="24"/>
          <w:szCs w:val="24"/>
        </w:rPr>
        <w:t>。</w:t>
      </w:r>
      <w:r w:rsidRPr="00465EBA">
        <w:rPr>
          <w:rFonts w:ascii="Arial" w:eastAsia="宋体" w:hAnsi="Arial" w:cs="Arial"/>
          <w:kern w:val="0"/>
          <w:sz w:val="24"/>
          <w:szCs w:val="24"/>
        </w:rPr>
        <w:t xml:space="preserve"> </w:t>
      </w:r>
      <w:r w:rsidRPr="00465EBA">
        <w:rPr>
          <w:rFonts w:ascii="Arial" w:eastAsia="宋体" w:hAnsi="Arial" w:cs="Arial"/>
          <w:kern w:val="0"/>
          <w:sz w:val="24"/>
          <w:szCs w:val="24"/>
        </w:rPr>
        <w:t xml:space="preserve">　　</w:t>
      </w:r>
    </w:p>
    <w:p w:rsidR="00465EBA" w:rsidRDefault="00465EBA" w:rsidP="00465EBA">
      <w:pPr>
        <w:widowControl/>
        <w:shd w:val="clear" w:color="auto" w:fill="FFFFFF"/>
        <w:spacing w:beforeLines="100" w:before="312" w:after="100" w:afterAutospacing="1" w:line="360" w:lineRule="auto"/>
        <w:ind w:firstLineChars="300" w:firstLine="720"/>
        <w:jc w:val="left"/>
        <w:rPr>
          <w:rFonts w:ascii="Arial" w:eastAsia="宋体" w:hAnsi="Arial" w:cs="Arial" w:hint="eastAsia"/>
          <w:kern w:val="0"/>
          <w:sz w:val="24"/>
          <w:szCs w:val="24"/>
        </w:rPr>
      </w:pPr>
      <w:r w:rsidRPr="00465EBA">
        <w:rPr>
          <w:rFonts w:ascii="Arial" w:eastAsia="宋体" w:hAnsi="Arial" w:cs="Arial"/>
          <w:kern w:val="0"/>
          <w:sz w:val="24"/>
          <w:szCs w:val="24"/>
        </w:rPr>
        <w:t>用这种方法选种，要掌握好盐水的浓度；最好用比重计来测定。如果没有比重计，可将已经溶解的盐水舀出一碗，然后放进一匙要选的种子，假使全沉下去，说明盐水太淡，应继续加进食盐；如果大部分种子飘在</w:t>
      </w:r>
      <w:hyperlink r:id="rId18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水面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，说明盐水太浓，应加水稀释，直到大部分种子斜卧在碗底为止。</w:t>
      </w:r>
      <w:r w:rsidRPr="00465EBA">
        <w:rPr>
          <w:rFonts w:ascii="Arial" w:eastAsia="宋体" w:hAnsi="Arial" w:cs="Arial"/>
          <w:kern w:val="0"/>
          <w:sz w:val="24"/>
          <w:szCs w:val="24"/>
        </w:rPr>
        <w:t xml:space="preserve"> </w:t>
      </w:r>
      <w:r w:rsidRPr="00465EBA">
        <w:rPr>
          <w:rFonts w:ascii="Arial" w:eastAsia="宋体" w:hAnsi="Arial" w:cs="Arial"/>
          <w:kern w:val="0"/>
          <w:sz w:val="24"/>
          <w:szCs w:val="24"/>
        </w:rPr>
        <w:t xml:space="preserve">　　</w:t>
      </w:r>
    </w:p>
    <w:p w:rsidR="00465EBA" w:rsidRDefault="00465EBA" w:rsidP="00465EBA">
      <w:pPr>
        <w:widowControl/>
        <w:shd w:val="clear" w:color="auto" w:fill="FFFFFF"/>
        <w:spacing w:beforeLines="100" w:before="312" w:after="100" w:afterAutospacing="1" w:line="360" w:lineRule="auto"/>
        <w:ind w:firstLineChars="300" w:firstLine="720"/>
        <w:jc w:val="left"/>
        <w:rPr>
          <w:rFonts w:ascii="Arial" w:eastAsia="宋体" w:hAnsi="Arial" w:cs="Arial" w:hint="eastAsia"/>
          <w:kern w:val="0"/>
          <w:sz w:val="24"/>
          <w:szCs w:val="24"/>
        </w:rPr>
      </w:pPr>
      <w:r w:rsidRPr="00465EBA">
        <w:rPr>
          <w:rFonts w:ascii="Arial" w:eastAsia="宋体" w:hAnsi="Arial" w:cs="Arial"/>
          <w:kern w:val="0"/>
          <w:sz w:val="24"/>
          <w:szCs w:val="24"/>
        </w:rPr>
        <w:t>盐水连续使用多次，</w:t>
      </w:r>
      <w:hyperlink r:id="rId19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盐分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会被种子带走，应适当</w:t>
      </w:r>
      <w:hyperlink r:id="rId20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加盐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，以免浓度降低，影响选种</w:t>
      </w:r>
      <w:hyperlink r:id="rId21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质量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。同时，种子经盐水浸泡，</w:t>
      </w:r>
      <w:hyperlink r:id="rId22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表面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会受伤，因此，种子从盐水里捞</w:t>
      </w:r>
      <w:hyperlink r:id="rId23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出后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，要立即用</w:t>
      </w:r>
      <w:hyperlink r:id="rId24" w:tgtFrame="_blank" w:history="1">
        <w:r w:rsidRPr="00465EBA">
          <w:rPr>
            <w:rFonts w:ascii="Arial" w:eastAsia="宋体" w:hAnsi="Arial" w:cs="Arial"/>
            <w:kern w:val="0"/>
            <w:sz w:val="24"/>
            <w:szCs w:val="24"/>
          </w:rPr>
          <w:t>清水</w:t>
        </w:r>
      </w:hyperlink>
      <w:r w:rsidRPr="00465EBA">
        <w:rPr>
          <w:rFonts w:ascii="Arial" w:eastAsia="宋体" w:hAnsi="Arial" w:cs="Arial"/>
          <w:kern w:val="0"/>
          <w:sz w:val="24"/>
          <w:szCs w:val="24"/>
        </w:rPr>
        <w:t>冲洗，然后才能播种。</w:t>
      </w:r>
    </w:p>
    <w:p w:rsidR="00465EBA" w:rsidRDefault="00465EBA" w:rsidP="00465EBA">
      <w:pPr>
        <w:widowControl/>
        <w:shd w:val="clear" w:color="auto" w:fill="FFFFFF"/>
        <w:spacing w:beforeLines="100" w:before="312" w:after="100" w:afterAutospacing="1" w:line="360" w:lineRule="auto"/>
        <w:ind w:firstLineChars="300" w:firstLine="720"/>
        <w:jc w:val="left"/>
        <w:rPr>
          <w:rFonts w:ascii="Arial" w:eastAsia="宋体" w:hAnsi="Arial" w:cs="Arial" w:hint="eastAsia"/>
          <w:kern w:val="0"/>
          <w:sz w:val="24"/>
          <w:szCs w:val="24"/>
        </w:rPr>
      </w:pPr>
    </w:p>
    <w:p w:rsidR="00465EBA" w:rsidRPr="00465EBA" w:rsidRDefault="00465EBA" w:rsidP="00465EBA">
      <w:pPr>
        <w:widowControl/>
        <w:shd w:val="clear" w:color="auto" w:fill="FFFFFF"/>
        <w:spacing w:beforeLines="100" w:before="312" w:after="100" w:afterAutospacing="1" w:line="360" w:lineRule="auto"/>
        <w:ind w:firstLineChars="2200" w:firstLine="5280"/>
        <w:jc w:val="left"/>
        <w:rPr>
          <w:rFonts w:ascii="Arial" w:eastAsia="宋体" w:hAnsi="Arial" w:cs="Arial"/>
          <w:kern w:val="0"/>
          <w:sz w:val="24"/>
          <w:szCs w:val="24"/>
        </w:rPr>
      </w:pPr>
      <w:bookmarkStart w:id="0" w:name="_GoBack"/>
      <w:bookmarkEnd w:id="0"/>
      <w:r>
        <w:rPr>
          <w:rFonts w:ascii="Arial" w:eastAsia="宋体" w:hAnsi="Arial" w:cs="Arial" w:hint="eastAsia"/>
          <w:kern w:val="0"/>
          <w:sz w:val="24"/>
          <w:szCs w:val="24"/>
        </w:rPr>
        <w:t>2022</w:t>
      </w:r>
      <w:r>
        <w:rPr>
          <w:rFonts w:ascii="Arial" w:eastAsia="宋体" w:hAnsi="Arial" w:cs="Arial" w:hint="eastAsia"/>
          <w:kern w:val="0"/>
          <w:sz w:val="24"/>
          <w:szCs w:val="24"/>
        </w:rPr>
        <w:t>年</w:t>
      </w:r>
      <w:r>
        <w:rPr>
          <w:rFonts w:ascii="Arial" w:eastAsia="宋体" w:hAnsi="Arial" w:cs="Arial" w:hint="eastAsia"/>
          <w:kern w:val="0"/>
          <w:sz w:val="24"/>
          <w:szCs w:val="24"/>
        </w:rPr>
        <w:t>1</w:t>
      </w:r>
      <w:r>
        <w:rPr>
          <w:rFonts w:ascii="Arial" w:eastAsia="宋体" w:hAnsi="Arial" w:cs="Arial" w:hint="eastAsia"/>
          <w:kern w:val="0"/>
          <w:sz w:val="24"/>
          <w:szCs w:val="24"/>
        </w:rPr>
        <w:t>月</w:t>
      </w:r>
      <w:r>
        <w:rPr>
          <w:rFonts w:ascii="Arial" w:eastAsia="宋体" w:hAnsi="Arial" w:cs="Arial" w:hint="eastAsia"/>
          <w:kern w:val="0"/>
          <w:sz w:val="24"/>
          <w:szCs w:val="24"/>
        </w:rPr>
        <w:t>10</w:t>
      </w:r>
      <w:r>
        <w:rPr>
          <w:rFonts w:ascii="Arial" w:eastAsia="宋体" w:hAnsi="Arial" w:cs="Arial" w:hint="eastAsia"/>
          <w:kern w:val="0"/>
          <w:sz w:val="24"/>
          <w:szCs w:val="24"/>
        </w:rPr>
        <w:t>日星期一</w:t>
      </w:r>
    </w:p>
    <w:p w:rsidR="00C93068" w:rsidRPr="00465EBA" w:rsidRDefault="00C93068"/>
    <w:sectPr w:rsidR="00C93068" w:rsidRPr="00465E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EBA"/>
    <w:rsid w:val="00465EBA"/>
    <w:rsid w:val="00C9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65EB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65EB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65EBA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65EB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081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083186">
              <w:marLeft w:val="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09319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0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15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7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83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142314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.com/s?q=%E7%A7%8D%E5%AD%90&amp;ie=utf-8&amp;src=internal_wenda_recommend_textn" TargetMode="External"/><Relationship Id="rId13" Type="http://schemas.openxmlformats.org/officeDocument/2006/relationships/hyperlink" Target="http://www.so.com/s?q=%E5%9D%8F%E7%A7%8D%E5%AD%90&amp;ie=utf-8&amp;src=internal_wenda_recommend_textn" TargetMode="External"/><Relationship Id="rId18" Type="http://schemas.openxmlformats.org/officeDocument/2006/relationships/hyperlink" Target="http://www.so.com/s?q=%E6%B0%B4%E9%9D%A2&amp;ie=utf-8&amp;src=internal_wenda_recommend_textn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so.com/s?q=%E8%B4%A8%E9%87%8F&amp;ie=utf-8&amp;src=internal_wenda_recommend_textn" TargetMode="External"/><Relationship Id="rId7" Type="http://schemas.openxmlformats.org/officeDocument/2006/relationships/hyperlink" Target="http://www.so.com/s?q=%E6%B7%A1%E6%B0%B4&amp;ie=utf-8&amp;src=internal_wenda_recommend_textn" TargetMode="External"/><Relationship Id="rId12" Type="http://schemas.openxmlformats.org/officeDocument/2006/relationships/hyperlink" Target="http://www.so.com/s?q=%E6%B5%93%E5%BA%A6&amp;ie=utf-8&amp;src=internal_wenda_recommend_textn" TargetMode="External"/><Relationship Id="rId17" Type="http://schemas.openxmlformats.org/officeDocument/2006/relationships/hyperlink" Target="http://www.so.com/s?q=%E7%B2%B3%E7%A8%BB&amp;ie=utf-8&amp;src=internal_wenda_recommend_textn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www.so.com/s?q=%E5%A5%BD%E5%9D%8F&amp;ie=utf-8&amp;src=internal_wenda_recommend_textn" TargetMode="External"/><Relationship Id="rId20" Type="http://schemas.openxmlformats.org/officeDocument/2006/relationships/hyperlink" Target="http://www.so.com/s?q=%E5%8A%A0%E7%9B%90&amp;ie=utf-8&amp;src=internal_wenda_recommend_textn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o.com/s?q=%E6%B5%AE%E5%8A%9B&amp;ie=utf-8&amp;src=internal_wenda_recommend_textn" TargetMode="External"/><Relationship Id="rId11" Type="http://schemas.openxmlformats.org/officeDocument/2006/relationships/hyperlink" Target="http://www.so.com/s?q=%E8%99%AB%E5%AD%90&amp;ie=utf-8&amp;src=internal_wenda_recommend_textn" TargetMode="External"/><Relationship Id="rId24" Type="http://schemas.openxmlformats.org/officeDocument/2006/relationships/hyperlink" Target="http://www.so.com/s?q=%E6%B8%85%E6%B0%B4&amp;ie=utf-8&amp;src=internal_wenda_recommend_textn" TargetMode="External"/><Relationship Id="rId5" Type="http://schemas.openxmlformats.org/officeDocument/2006/relationships/hyperlink" Target="http://www.so.com/s?q=%E7%9B%90%E6%B0%B4&amp;ie=utf-8&amp;src=internal_wenda_recommend_textn" TargetMode="External"/><Relationship Id="rId15" Type="http://schemas.openxmlformats.org/officeDocument/2006/relationships/hyperlink" Target="http://www.so.com/s?q=%E6%B0%B4%E5%BA%95&amp;ie=utf-8&amp;src=internal_wenda_recommend_textn" TargetMode="External"/><Relationship Id="rId23" Type="http://schemas.openxmlformats.org/officeDocument/2006/relationships/hyperlink" Target="http://www.so.com/s?q=%E5%87%BA%E5%90%8E&amp;ie=utf-8&amp;src=internal_wenda_recommend_textn" TargetMode="External"/><Relationship Id="rId10" Type="http://schemas.openxmlformats.org/officeDocument/2006/relationships/hyperlink" Target="http://www.so.com/s?q=%E5%B0%8F%E9%BA%A6%E7%A7%8D%E5%AD%90&amp;ie=utf-8&amp;src=internal_wenda_recommend_textn" TargetMode="External"/><Relationship Id="rId19" Type="http://schemas.openxmlformats.org/officeDocument/2006/relationships/hyperlink" Target="http://www.so.com/s?q=%E7%9B%90%E5%88%86&amp;ie=utf-8&amp;src=internal_wenda_recommend_text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o.com/s?q=%E5%BA%84%E7%A8%BC&amp;ie=utf-8&amp;src=internal_wenda_recommend_textn" TargetMode="External"/><Relationship Id="rId14" Type="http://schemas.openxmlformats.org/officeDocument/2006/relationships/hyperlink" Target="http://www.so.com/s?q=%E5%B0%8F%E9%BA%A6&amp;ie=utf-8&amp;src=internal_wenda_recommend_textn" TargetMode="External"/><Relationship Id="rId22" Type="http://schemas.openxmlformats.org/officeDocument/2006/relationships/hyperlink" Target="http://www.so.com/s?q=%E8%A1%A8%E9%9D%A2&amp;ie=utf-8&amp;src=internal_wenda_recommend_text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442</Words>
  <Characters>2524</Characters>
  <Application>Microsoft Office Word</Application>
  <DocSecurity>0</DocSecurity>
  <Lines>21</Lines>
  <Paragraphs>5</Paragraphs>
  <ScaleCrop>false</ScaleCrop>
  <Company>Win10NeT.COM</Company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XiaZaiMa.COM</dc:creator>
  <cp:lastModifiedBy>XiaZaiMa.COM</cp:lastModifiedBy>
  <cp:revision>1</cp:revision>
  <dcterms:created xsi:type="dcterms:W3CDTF">2022-01-10T12:47:00Z</dcterms:created>
  <dcterms:modified xsi:type="dcterms:W3CDTF">2022-01-10T12:50:00Z</dcterms:modified>
</cp:coreProperties>
</file>