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729BB" w14:textId="7910DE89" w:rsidR="005B6073" w:rsidRDefault="005B6073" w:rsidP="005B6073"/>
    <w:p w14:paraId="5328CE36" w14:textId="77777777" w:rsidR="005B6073" w:rsidRDefault="005B6073" w:rsidP="00B65C65">
      <w:pPr>
        <w:ind w:firstLineChars="300" w:firstLine="630"/>
      </w:pPr>
      <w:r>
        <w:rPr>
          <w:rFonts w:hint="eastAsia"/>
        </w:rPr>
        <w:t>培养英语核心素养，需要大量阅读英文原版文学作品</w:t>
      </w:r>
    </w:p>
    <w:p w14:paraId="5F7BE14E" w14:textId="77777777" w:rsidR="005B6073" w:rsidRDefault="005B6073" w:rsidP="005B6073"/>
    <w:p w14:paraId="2E7F588F" w14:textId="74E238DB" w:rsidR="005B6073" w:rsidRDefault="005B6073" w:rsidP="005B6073">
      <w:r>
        <w:rPr>
          <w:rFonts w:hint="eastAsia"/>
        </w:rPr>
        <w:t>亚里士多德曾说：“只注重心智而不注重心灵的教育，不能称之为教育。教育的本质是把学生培养成人，造就成人，让学生成为品德高尚、心智健全、体魄强健、精神崇高之人。英语教育在本质上也是“人”的教育，是教学生做人，是英语文化教育和人文教育</w:t>
      </w:r>
      <w:r w:rsidR="00B65C65">
        <w:rPr>
          <w:rFonts w:hint="eastAsia"/>
        </w:rPr>
        <w:t>。</w:t>
      </w:r>
    </w:p>
    <w:p w14:paraId="04DE549B" w14:textId="77777777" w:rsidR="00B65C65" w:rsidRDefault="00B65C65" w:rsidP="00B65C65">
      <w:pPr>
        <w:ind w:firstLineChars="100" w:firstLine="210"/>
      </w:pPr>
    </w:p>
    <w:p w14:paraId="01C3B30C" w14:textId="396578F6" w:rsidR="005B6073" w:rsidRDefault="005B6073" w:rsidP="00B65C65">
      <w:pPr>
        <w:ind w:firstLineChars="100" w:firstLine="210"/>
      </w:pPr>
      <w:r>
        <w:rPr>
          <w:rFonts w:hint="eastAsia"/>
        </w:rPr>
        <w:t>文学作品是语言教育的核心材料，是培养学生语言学科核心素养的最佳材料。要培养学生英语学科核心素养，需要大量阅读英文原版文学作品，注重“整体学习”和“深度学习”，即围绕着英文原版文学作品，通过倾听、模仿、朗读、熟读、复述、表演、讨论、续写、创编等有意义的整体学习活动，引导学生积极参与，深入理解意义，主动建构意义，注重高阶思维，奠定学生核心素养。</w:t>
      </w:r>
    </w:p>
    <w:p w14:paraId="223DE328" w14:textId="2CF7C6F8" w:rsidR="00B43AC9" w:rsidRDefault="00B43AC9" w:rsidP="00B43AC9">
      <w:pPr>
        <w:ind w:firstLineChars="200" w:firstLine="420"/>
      </w:pPr>
      <w:r>
        <w:rPr>
          <w:rFonts w:hint="eastAsia"/>
        </w:rPr>
        <w:t>引导孩子深入学习英语，积极参与，深入理解学习材料的内涵，力求融会贯通，学以致用，提高逻辑思维能力、创造性思维能力和批判性思维能力，避免停留在记忆层面。</w:t>
      </w:r>
    </w:p>
    <w:p w14:paraId="60F1BA13" w14:textId="0DE4BA31" w:rsidR="001507CE" w:rsidRDefault="00B43AC9" w:rsidP="00B43AC9">
      <w:pPr>
        <w:ind w:firstLineChars="100" w:firstLine="210"/>
      </w:pPr>
      <w:r>
        <w:rPr>
          <w:rFonts w:hint="eastAsia"/>
        </w:rPr>
        <w:t>英语文学作品是我国学生学习英语最为重要的语言材料，不仅语言地道，文字优美，内容有趣，而且蕴含着丰富的思想、情感、智慧和哲理，是培养学生英语学科核心素养不可或缺的语言材料。要围绕着英语文学作品，通过听、说、读、写及模仿、复述、表演、讨论等有意义的整体学习活动，引导学生积极参与，深入理解作品的内涵，主动建构意义，注重高阶思维，着重培养学生英语学科核心素养。</w:t>
      </w:r>
    </w:p>
    <w:sectPr w:rsidR="001507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073"/>
    <w:rsid w:val="001507CE"/>
    <w:rsid w:val="005B6073"/>
    <w:rsid w:val="00B43AC9"/>
    <w:rsid w:val="00B6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1FA8F"/>
  <w15:chartTrackingRefBased/>
  <w15:docId w15:val="{A0F6BC4E-90D0-4E01-9AC7-1FE93BA9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2022-01-12T07:53:00Z</dcterms:created>
  <dcterms:modified xsi:type="dcterms:W3CDTF">2022-01-12T08:19:00Z</dcterms:modified>
</cp:coreProperties>
</file>