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F35" w:rsidRDefault="00772F46">
      <w:pPr>
        <w:rPr>
          <w:rFonts w:hint="eastAsia"/>
        </w:rPr>
      </w:pPr>
      <w:r>
        <w:rPr>
          <w:rFonts w:hint="eastAsia"/>
        </w:rPr>
        <w:t>博文</w:t>
      </w:r>
      <w:r>
        <w:rPr>
          <w:rFonts w:hint="eastAsia"/>
        </w:rPr>
        <w:t>2</w:t>
      </w:r>
    </w:p>
    <w:p w:rsidR="00772F46" w:rsidRPr="00772F46" w:rsidRDefault="00772F46" w:rsidP="00772F46">
      <w:pPr>
        <w:jc w:val="center"/>
        <w:rPr>
          <w:rFonts w:hint="eastAsia"/>
          <w:sz w:val="28"/>
          <w:szCs w:val="28"/>
        </w:rPr>
      </w:pPr>
      <w:r w:rsidRPr="00772F46">
        <w:rPr>
          <w:rFonts w:hint="eastAsia"/>
          <w:sz w:val="28"/>
          <w:szCs w:val="28"/>
        </w:rPr>
        <w:t>疫情让我们体会到生命健康的重要</w:t>
      </w:r>
    </w:p>
    <w:p w:rsidR="00772F46" w:rsidRPr="00772F46" w:rsidRDefault="00772F46">
      <w:pPr>
        <w:rPr>
          <w:rFonts w:ascii="Segoe UI" w:hAnsi="Segoe UI" w:cs="Segoe UI" w:hint="eastAsia"/>
          <w:color w:val="000000"/>
          <w:sz w:val="24"/>
          <w:szCs w:val="24"/>
        </w:rPr>
      </w:pPr>
      <w:r>
        <w:rPr>
          <w:rFonts w:hint="eastAsia"/>
        </w:rPr>
        <w:t xml:space="preserve">    </w:t>
      </w:r>
      <w:r w:rsidRPr="00772F46">
        <w:rPr>
          <w:rFonts w:hint="eastAsia"/>
          <w:sz w:val="24"/>
          <w:szCs w:val="24"/>
        </w:rPr>
        <w:t xml:space="preserve"> </w:t>
      </w:r>
      <w:r w:rsidRPr="00772F46">
        <w:rPr>
          <w:rFonts w:ascii="Segoe UI" w:hAnsi="Segoe UI" w:cs="Segoe UI"/>
          <w:color w:val="000000"/>
          <w:sz w:val="24"/>
          <w:szCs w:val="24"/>
        </w:rPr>
        <w:t>一场遍及世界各国的新冠疫情，让我们耳闻目睹了世事无常和人间百态，更让我们作为教育工作者要深度思考和重新审视教育的一些基本问题。</w:t>
      </w:r>
    </w:p>
    <w:p w:rsidR="00772F46" w:rsidRPr="00772F46" w:rsidRDefault="00772F46" w:rsidP="00772F46">
      <w:pPr>
        <w:ind w:firstLine="525"/>
        <w:rPr>
          <w:rFonts w:ascii="Segoe UI" w:hAnsi="Segoe UI" w:cs="Segoe UI" w:hint="eastAsia"/>
          <w:color w:val="000000"/>
          <w:sz w:val="24"/>
          <w:szCs w:val="24"/>
        </w:rPr>
      </w:pPr>
      <w:r w:rsidRPr="00772F46">
        <w:rPr>
          <w:rFonts w:ascii="Segoe UI" w:hAnsi="Segoe UI" w:cs="Segoe UI"/>
          <w:color w:val="000000"/>
          <w:sz w:val="24"/>
          <w:szCs w:val="24"/>
        </w:rPr>
        <w:t>“</w:t>
      </w:r>
      <w:r w:rsidRPr="00772F46">
        <w:rPr>
          <w:rFonts w:ascii="Segoe UI" w:hAnsi="Segoe UI" w:cs="Segoe UI"/>
          <w:color w:val="000000"/>
          <w:sz w:val="24"/>
          <w:szCs w:val="24"/>
        </w:rPr>
        <w:t>健康教育</w:t>
      </w:r>
      <w:r w:rsidRPr="00772F46">
        <w:rPr>
          <w:rFonts w:ascii="Segoe UI" w:hAnsi="Segoe UI" w:cs="Segoe UI"/>
          <w:color w:val="000000"/>
          <w:sz w:val="24"/>
          <w:szCs w:val="24"/>
        </w:rPr>
        <w:t>”</w:t>
      </w:r>
      <w:r w:rsidRPr="00772F46">
        <w:rPr>
          <w:rFonts w:ascii="Segoe UI" w:hAnsi="Segoe UI" w:cs="Segoe UI"/>
          <w:color w:val="000000"/>
          <w:sz w:val="24"/>
          <w:szCs w:val="24"/>
        </w:rPr>
        <w:t>应该成为所有教育的前置性目标。</w:t>
      </w:r>
    </w:p>
    <w:p w:rsidR="00772F46" w:rsidRPr="00772F46" w:rsidRDefault="00772F46" w:rsidP="00772F46">
      <w:pPr>
        <w:ind w:firstLine="525"/>
        <w:rPr>
          <w:rStyle w:val="a3"/>
          <w:rFonts w:ascii="Segoe UI" w:hAnsi="Segoe UI" w:cs="Segoe UI" w:hint="eastAsia"/>
          <w:b w:val="0"/>
          <w:color w:val="000000"/>
          <w:sz w:val="24"/>
          <w:szCs w:val="24"/>
        </w:rPr>
      </w:pPr>
      <w:r w:rsidRPr="00772F46">
        <w:rPr>
          <w:rStyle w:val="a3"/>
          <w:rFonts w:ascii="Segoe UI" w:hAnsi="Segoe UI" w:cs="Segoe UI"/>
          <w:b w:val="0"/>
          <w:color w:val="000000"/>
          <w:sz w:val="24"/>
          <w:szCs w:val="24"/>
        </w:rPr>
        <w:t>敬畏生命，心怀感恩。</w:t>
      </w:r>
    </w:p>
    <w:p w:rsidR="00772F46" w:rsidRPr="00772F46" w:rsidRDefault="00772F46" w:rsidP="00772F46">
      <w:pPr>
        <w:ind w:firstLine="525"/>
        <w:rPr>
          <w:rFonts w:ascii="Segoe UI" w:hAnsi="Segoe UI" w:cs="Segoe UI" w:hint="eastAsia"/>
          <w:color w:val="000000"/>
          <w:sz w:val="24"/>
          <w:szCs w:val="24"/>
        </w:rPr>
      </w:pPr>
      <w:r w:rsidRPr="00772F46">
        <w:rPr>
          <w:rFonts w:ascii="Segoe UI" w:hAnsi="Segoe UI" w:cs="Segoe UI"/>
          <w:color w:val="000000"/>
          <w:sz w:val="24"/>
          <w:szCs w:val="24"/>
        </w:rPr>
        <w:t>人的生命意义不仅仅体现在个体自身的健康，而且是对</w:t>
      </w:r>
      <w:r w:rsidRPr="00772F46">
        <w:rPr>
          <w:rFonts w:ascii="Segoe UI" w:hAnsi="Segoe UI" w:cs="Segoe UI"/>
          <w:color w:val="000000"/>
          <w:sz w:val="24"/>
          <w:szCs w:val="24"/>
        </w:rPr>
        <w:t>“</w:t>
      </w:r>
      <w:r w:rsidRPr="00772F46">
        <w:rPr>
          <w:rFonts w:ascii="Segoe UI" w:hAnsi="Segoe UI" w:cs="Segoe UI"/>
          <w:color w:val="000000"/>
          <w:sz w:val="24"/>
          <w:szCs w:val="24"/>
        </w:rPr>
        <w:t>别人</w:t>
      </w:r>
      <w:r w:rsidRPr="00772F46">
        <w:rPr>
          <w:rFonts w:ascii="Segoe UI" w:hAnsi="Segoe UI" w:cs="Segoe UI"/>
          <w:color w:val="000000"/>
          <w:sz w:val="24"/>
          <w:szCs w:val="24"/>
        </w:rPr>
        <w:t>”</w:t>
      </w:r>
      <w:r w:rsidRPr="00772F46">
        <w:rPr>
          <w:rFonts w:ascii="Segoe UI" w:hAnsi="Segoe UI" w:cs="Segoe UI"/>
          <w:color w:val="000000"/>
          <w:sz w:val="24"/>
          <w:szCs w:val="24"/>
        </w:rPr>
        <w:t>生命健康与安全的保障和防护。生命的意义体现为利己利他</w:t>
      </w:r>
    </w:p>
    <w:p w:rsidR="00772F46" w:rsidRPr="00772F46" w:rsidRDefault="00772F46" w:rsidP="00772F46">
      <w:pPr>
        <w:ind w:firstLine="525"/>
      </w:pPr>
      <w:r w:rsidRPr="00772F46">
        <w:rPr>
          <w:rFonts w:ascii="Segoe UI" w:hAnsi="Segoe UI" w:cs="Segoe UI"/>
          <w:color w:val="000000"/>
          <w:sz w:val="24"/>
          <w:szCs w:val="24"/>
        </w:rPr>
        <w:t>身体健康和心理健康教育，同样的重要，健康观念的转变尤为重要。疫情昭示了我们，健康不仅仅是一个人的事，而是影响到别人、影响到家庭、影响到社区、乃至影响到全人类。学校健康教育，面临新的挑战和新的机遇，需要深入地探索实践。</w:t>
      </w:r>
    </w:p>
    <w:sectPr w:rsidR="00772F46" w:rsidRPr="00772F46" w:rsidSect="00274F3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72F46"/>
    <w:rsid w:val="00132465"/>
    <w:rsid w:val="00274F35"/>
    <w:rsid w:val="00772F46"/>
    <w:rsid w:val="00A029CB"/>
    <w:rsid w:val="00E76F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72F4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42</Words>
  <Characters>244</Characters>
  <Application>Microsoft Office Word</Application>
  <DocSecurity>0</DocSecurity>
  <Lines>2</Lines>
  <Paragraphs>1</Paragraphs>
  <ScaleCrop>false</ScaleCrop>
  <Company>微软中国</Company>
  <LinksUpToDate>false</LinksUpToDate>
  <CharactersWithSpaces>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2022-01-12T07:12:00Z</dcterms:created>
  <dcterms:modified xsi:type="dcterms:W3CDTF">2022-01-12T07:20:00Z</dcterms:modified>
</cp:coreProperties>
</file>