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eastAsia="黑体"/>
          <w:b/>
          <w:sz w:val="30"/>
          <w:szCs w:val="30"/>
        </w:rPr>
      </w:pPr>
      <w:r>
        <w:rPr>
          <w:rFonts w:hint="eastAsia" w:eastAsia="黑体"/>
          <w:b/>
          <w:sz w:val="30"/>
          <w:szCs w:val="30"/>
        </w:rPr>
        <w:t>中大附中2021-2022学年高三年级限时训练（9月6日卷）</w:t>
      </w:r>
    </w:p>
    <w:p>
      <w:pPr>
        <w:jc w:val="center"/>
      </w:pPr>
      <w:r>
        <w:rPr>
          <w:rFonts w:hint="eastAsia"/>
        </w:rPr>
        <w:t>学校:___________姓名：___________班级：___________考号：___________</w:t>
      </w:r>
    </w:p>
    <w:p>
      <w:pPr>
        <w:rPr>
          <w:b/>
        </w:rPr>
      </w:pPr>
      <w:r>
        <w:rPr>
          <w:rFonts w:hint="eastAsia"/>
          <w:b/>
        </w:rPr>
        <w:t>一、综合题</w:t>
      </w:r>
    </w:p>
    <w:p>
      <w:pPr>
        <w:spacing w:line="360" w:lineRule="auto"/>
        <w:jc w:val="left"/>
        <w:textAlignment w:val="center"/>
        <w:rPr>
          <w:rFonts w:ascii="宋体" w:hAnsi="宋体" w:eastAsia="宋体" w:cs="宋体"/>
        </w:rPr>
      </w:pPr>
      <w:r>
        <w:drawing>
          <wp:anchor distT="0" distB="0" distL="114300" distR="114300" simplePos="0" relativeHeight="251659264" behindDoc="1" locked="0" layoutInCell="1" allowOverlap="1">
            <wp:simplePos x="0" y="0"/>
            <wp:positionH relativeFrom="column">
              <wp:posOffset>3933825</wp:posOffset>
            </wp:positionH>
            <wp:positionV relativeFrom="paragraph">
              <wp:posOffset>131445</wp:posOffset>
            </wp:positionV>
            <wp:extent cx="2847975" cy="2800350"/>
            <wp:effectExtent l="0" t="0" r="9525" b="0"/>
            <wp:wrapTight wrapText="bothSides">
              <wp:wrapPolygon>
                <wp:start x="0" y="0"/>
                <wp:lineTo x="0" y="21453"/>
                <wp:lineTo x="21528" y="21453"/>
                <wp:lineTo x="21528" y="0"/>
                <wp:lineTo x="0" y="0"/>
              </wp:wrapPolygon>
            </wp:wrapTight>
            <wp:docPr id="100006" name="图片 100006"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6" name="图片 100006" descr="figure"/>
                    <pic:cNvPicPr>
                      <a:picLocks noChangeAspect="1"/>
                    </pic:cNvPicPr>
                  </pic:nvPicPr>
                  <pic:blipFill>
                    <a:blip r:embed="rId10"/>
                    <a:stretch>
                      <a:fillRect/>
                    </a:stretch>
                  </pic:blipFill>
                  <pic:spPr>
                    <a:xfrm>
                      <a:off x="0" y="0"/>
                      <a:ext cx="2847975" cy="2800350"/>
                    </a:xfrm>
                    <a:prstGeom prst="rect">
                      <a:avLst/>
                    </a:prstGeom>
                  </pic:spPr>
                </pic:pic>
              </a:graphicData>
            </a:graphic>
          </wp:anchor>
        </w:drawing>
      </w:r>
      <w:r>
        <w:t>1．</w:t>
      </w:r>
      <w:r>
        <w:rPr>
          <w:rFonts w:ascii="宋体" w:hAnsi="宋体" w:eastAsia="宋体" w:cs="宋体"/>
        </w:rPr>
        <w:t>阅读图文材料,完成下列要求。</w:t>
      </w:r>
    </w:p>
    <w:p>
      <w:pPr>
        <w:spacing w:line="360" w:lineRule="auto"/>
        <w:ind w:firstLine="420"/>
        <w:jc w:val="left"/>
        <w:textAlignment w:val="center"/>
      </w:pPr>
      <w:r>
        <w:rPr>
          <w:rFonts w:ascii="楷体" w:hAnsi="楷体" w:eastAsia="楷体" w:cs="楷体"/>
        </w:rPr>
        <w:t>下图中阴影示意的M地区曾经是湿地(沼泽)，年降水量是年蒸发量的1.2～1.5倍,远低于英国西部和北部。在罗马时代,人们对M地区湿地进行了排水尝试，湿地仅得到零星开垦。17世纪，该地引入荷兰风车与水利工程技术，湿地得到成片开垦。经过几百年的开发，M地区已经成为英国重要的农产品生产基地，但也存在诸多问题。</w:t>
      </w:r>
    </w:p>
    <w:p>
      <w:pPr>
        <w:numPr>
          <w:ilvl w:val="0"/>
          <w:numId w:val="1"/>
        </w:numPr>
        <w:spacing w:line="360" w:lineRule="auto"/>
        <w:jc w:val="left"/>
        <w:textAlignment w:val="center"/>
        <w:rPr>
          <w:rFonts w:ascii="宋体" w:hAnsi="宋体" w:eastAsia="宋体" w:cs="宋体"/>
        </w:rPr>
      </w:pPr>
      <w:r>
        <w:rPr>
          <w:rFonts w:ascii="宋体" w:hAnsi="宋体" w:eastAsia="宋体" w:cs="宋体"/>
        </w:rPr>
        <w:t>分析M地区排水后能够发展农业的自然条件。</w:t>
      </w:r>
    </w:p>
    <w:p>
      <w:pPr>
        <w:widowControl w:val="0"/>
        <w:numPr>
          <w:ilvl w:val="0"/>
          <w:numId w:val="0"/>
        </w:numPr>
        <w:spacing w:line="360" w:lineRule="auto"/>
        <w:jc w:val="left"/>
        <w:textAlignment w:val="center"/>
        <w:rPr>
          <w:rFonts w:ascii="宋体" w:hAnsi="宋体" w:eastAsia="宋体" w:cs="宋体"/>
        </w:rPr>
      </w:pPr>
    </w:p>
    <w:p>
      <w:pPr>
        <w:widowControl w:val="0"/>
        <w:numPr>
          <w:ilvl w:val="0"/>
          <w:numId w:val="0"/>
        </w:numPr>
        <w:spacing w:line="360" w:lineRule="auto"/>
        <w:jc w:val="left"/>
        <w:textAlignment w:val="center"/>
        <w:rPr>
          <w:rFonts w:ascii="宋体" w:hAnsi="宋体" w:eastAsia="宋体" w:cs="宋体"/>
        </w:rPr>
      </w:pPr>
    </w:p>
    <w:p>
      <w:pPr>
        <w:widowControl w:val="0"/>
        <w:numPr>
          <w:ilvl w:val="0"/>
          <w:numId w:val="0"/>
        </w:numPr>
        <w:spacing w:line="360" w:lineRule="auto"/>
        <w:jc w:val="left"/>
        <w:textAlignment w:val="center"/>
        <w:rPr>
          <w:rFonts w:ascii="宋体" w:hAnsi="宋体" w:eastAsia="宋体" w:cs="宋体"/>
        </w:rPr>
      </w:pPr>
    </w:p>
    <w:p>
      <w:pPr>
        <w:widowControl w:val="0"/>
        <w:numPr>
          <w:ilvl w:val="0"/>
          <w:numId w:val="0"/>
        </w:numPr>
        <w:spacing w:line="360" w:lineRule="auto"/>
        <w:jc w:val="left"/>
        <w:textAlignment w:val="center"/>
        <w:rPr>
          <w:rFonts w:ascii="宋体" w:hAnsi="宋体" w:eastAsia="宋体" w:cs="宋体"/>
        </w:rPr>
      </w:pPr>
    </w:p>
    <w:p>
      <w:pPr>
        <w:numPr>
          <w:ilvl w:val="0"/>
          <w:numId w:val="1"/>
        </w:numPr>
        <w:spacing w:line="360" w:lineRule="auto"/>
        <w:ind w:left="0" w:leftChars="0" w:firstLine="0" w:firstLineChars="0"/>
        <w:jc w:val="left"/>
        <w:textAlignment w:val="center"/>
        <w:rPr>
          <w:rFonts w:ascii="宋体" w:hAnsi="宋体" w:eastAsia="宋体" w:cs="宋体"/>
        </w:rPr>
      </w:pPr>
      <w:r>
        <w:rPr>
          <w:rFonts w:ascii="宋体" w:hAnsi="宋体" w:eastAsia="宋体" w:cs="宋体"/>
        </w:rPr>
        <w:t>分析罗马时代和17世纪对M地区湿地开垦结果存在差异的原因。</w:t>
      </w:r>
    </w:p>
    <w:p>
      <w:pPr>
        <w:widowControl w:val="0"/>
        <w:numPr>
          <w:ilvl w:val="0"/>
          <w:numId w:val="0"/>
        </w:numPr>
        <w:spacing w:line="360" w:lineRule="auto"/>
        <w:jc w:val="left"/>
        <w:textAlignment w:val="center"/>
        <w:rPr>
          <w:rFonts w:ascii="宋体" w:hAnsi="宋体" w:eastAsia="宋体" w:cs="宋体"/>
        </w:rPr>
      </w:pPr>
    </w:p>
    <w:p>
      <w:pPr>
        <w:widowControl w:val="0"/>
        <w:numPr>
          <w:ilvl w:val="0"/>
          <w:numId w:val="0"/>
        </w:numPr>
        <w:spacing w:line="360" w:lineRule="auto"/>
        <w:jc w:val="left"/>
        <w:textAlignment w:val="center"/>
        <w:rPr>
          <w:rFonts w:ascii="宋体" w:hAnsi="宋体" w:eastAsia="宋体" w:cs="宋体"/>
        </w:rPr>
      </w:pPr>
    </w:p>
    <w:p>
      <w:pPr>
        <w:widowControl w:val="0"/>
        <w:numPr>
          <w:ilvl w:val="0"/>
          <w:numId w:val="0"/>
        </w:numPr>
        <w:spacing w:line="360" w:lineRule="auto"/>
        <w:jc w:val="left"/>
        <w:textAlignment w:val="center"/>
        <w:rPr>
          <w:rFonts w:ascii="宋体" w:hAnsi="宋体" w:eastAsia="宋体" w:cs="宋体"/>
        </w:rPr>
      </w:pPr>
    </w:p>
    <w:p>
      <w:pPr>
        <w:numPr>
          <w:ilvl w:val="0"/>
          <w:numId w:val="1"/>
        </w:numPr>
        <w:spacing w:line="360" w:lineRule="auto"/>
        <w:ind w:left="0" w:leftChars="0" w:firstLine="0" w:firstLineChars="0"/>
        <w:jc w:val="left"/>
        <w:textAlignment w:val="center"/>
        <w:rPr>
          <w:rFonts w:ascii="宋体" w:hAnsi="宋体" w:eastAsia="宋体" w:cs="宋体"/>
        </w:rPr>
      </w:pPr>
      <w:r>
        <w:rPr>
          <w:rFonts w:ascii="宋体" w:hAnsi="宋体" w:eastAsia="宋体" w:cs="宋体"/>
        </w:rPr>
        <w:t>推测M地区当前农业发展中存在的主要环境问题。</w:t>
      </w:r>
    </w:p>
    <w:p>
      <w:pPr>
        <w:widowControl w:val="0"/>
        <w:numPr>
          <w:ilvl w:val="0"/>
          <w:numId w:val="0"/>
        </w:numPr>
        <w:spacing w:line="360" w:lineRule="auto"/>
        <w:jc w:val="left"/>
        <w:textAlignment w:val="center"/>
        <w:rPr>
          <w:rFonts w:ascii="宋体" w:hAnsi="宋体" w:eastAsia="宋体" w:cs="宋体"/>
        </w:rPr>
      </w:pPr>
    </w:p>
    <w:p>
      <w:pPr>
        <w:widowControl w:val="0"/>
        <w:numPr>
          <w:ilvl w:val="0"/>
          <w:numId w:val="0"/>
        </w:numPr>
        <w:spacing w:line="360" w:lineRule="auto"/>
        <w:jc w:val="left"/>
        <w:textAlignment w:val="center"/>
        <w:rPr>
          <w:rFonts w:ascii="宋体" w:hAnsi="宋体" w:eastAsia="宋体" w:cs="宋体"/>
        </w:rPr>
      </w:pPr>
    </w:p>
    <w:p>
      <w:pPr>
        <w:widowControl w:val="0"/>
        <w:numPr>
          <w:ilvl w:val="0"/>
          <w:numId w:val="0"/>
        </w:numPr>
        <w:spacing w:line="360" w:lineRule="auto"/>
        <w:jc w:val="left"/>
        <w:textAlignment w:val="center"/>
        <w:rPr>
          <w:rFonts w:ascii="宋体" w:hAnsi="宋体" w:eastAsia="宋体" w:cs="宋体"/>
        </w:rPr>
      </w:pPr>
    </w:p>
    <w:p>
      <w:pPr>
        <w:widowControl w:val="0"/>
        <w:numPr>
          <w:ilvl w:val="0"/>
          <w:numId w:val="0"/>
        </w:numPr>
        <w:spacing w:line="360" w:lineRule="auto"/>
        <w:jc w:val="left"/>
        <w:textAlignment w:val="center"/>
        <w:rPr>
          <w:rFonts w:ascii="宋体" w:hAnsi="宋体" w:eastAsia="宋体" w:cs="宋体"/>
        </w:rPr>
      </w:pPr>
    </w:p>
    <w:p>
      <w:pPr>
        <w:spacing w:line="360" w:lineRule="auto"/>
        <w:jc w:val="left"/>
        <w:textAlignment w:val="center"/>
        <w:rPr>
          <w:rFonts w:ascii="宋体" w:hAnsi="宋体" w:eastAsia="宋体" w:cs="宋体"/>
        </w:rPr>
      </w:pPr>
      <w:r>
        <w:drawing>
          <wp:anchor distT="0" distB="0" distL="114300" distR="114300" simplePos="0" relativeHeight="251660288" behindDoc="1" locked="0" layoutInCell="1" allowOverlap="1">
            <wp:simplePos x="0" y="0"/>
            <wp:positionH relativeFrom="column">
              <wp:posOffset>3440430</wp:posOffset>
            </wp:positionH>
            <wp:positionV relativeFrom="paragraph">
              <wp:posOffset>64770</wp:posOffset>
            </wp:positionV>
            <wp:extent cx="3467100" cy="1743710"/>
            <wp:effectExtent l="0" t="0" r="38100" b="46990"/>
            <wp:wrapTight wrapText="bothSides">
              <wp:wrapPolygon>
                <wp:start x="0" y="0"/>
                <wp:lineTo x="0" y="21474"/>
                <wp:lineTo x="21481" y="21474"/>
                <wp:lineTo x="21481" y="0"/>
                <wp:lineTo x="0" y="0"/>
              </wp:wrapPolygon>
            </wp:wrapTight>
            <wp:docPr id="100001" name="图片 100001"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图片 100001" descr="figure"/>
                    <pic:cNvPicPr>
                      <a:picLocks noChangeAspect="1"/>
                    </pic:cNvPicPr>
                  </pic:nvPicPr>
                  <pic:blipFill>
                    <a:blip r:embed="rId11"/>
                    <a:stretch>
                      <a:fillRect/>
                    </a:stretch>
                  </pic:blipFill>
                  <pic:spPr>
                    <a:xfrm>
                      <a:off x="0" y="0"/>
                      <a:ext cx="3467100" cy="1743710"/>
                    </a:xfrm>
                    <a:prstGeom prst="rect">
                      <a:avLst/>
                    </a:prstGeom>
                  </pic:spPr>
                </pic:pic>
              </a:graphicData>
            </a:graphic>
          </wp:anchor>
        </w:drawing>
      </w:r>
      <w:r>
        <w:t>2．</w:t>
      </w:r>
      <w:r>
        <w:rPr>
          <w:rFonts w:ascii="宋体" w:hAnsi="宋体" w:eastAsia="宋体" w:cs="宋体"/>
        </w:rPr>
        <w:t>阅读图文材料,完成下列要求。</w:t>
      </w:r>
    </w:p>
    <w:p>
      <w:pPr>
        <w:spacing w:line="360" w:lineRule="auto"/>
        <w:ind w:firstLine="420"/>
        <w:jc w:val="left"/>
        <w:textAlignment w:val="center"/>
        <w:rPr>
          <w:rFonts w:ascii="楷体" w:hAnsi="楷体" w:eastAsia="楷体" w:cs="楷体"/>
        </w:rPr>
      </w:pPr>
      <w:r>
        <w:rPr>
          <w:rFonts w:ascii="楷体" w:hAnsi="楷体" w:eastAsia="楷体" w:cs="楷体"/>
        </w:rPr>
        <w:t>下图所示的我国祁连山西段某山间盆地边缘，山坡、冲积扇和冲积平原的植被均为草原，其中冲积平原草原茂盛。山坡表面多覆盖有沙和粉沙物质。附近气象站(海拔3367米)监测的年平均气温为-2.6℃，年降水量约291毫米，集中在夏季，冬春季多风。</w:t>
      </w:r>
    </w:p>
    <w:p>
      <w:pPr>
        <w:spacing w:line="360" w:lineRule="auto"/>
        <w:jc w:val="left"/>
        <w:textAlignment w:val="center"/>
      </w:pPr>
    </w:p>
    <w:p>
      <w:pPr>
        <w:numPr>
          <w:ilvl w:val="0"/>
          <w:numId w:val="2"/>
        </w:numPr>
        <w:spacing w:line="360" w:lineRule="auto"/>
        <w:jc w:val="left"/>
        <w:textAlignment w:val="center"/>
        <w:rPr>
          <w:rFonts w:ascii="宋体" w:hAnsi="宋体" w:eastAsia="宋体" w:cs="宋体"/>
        </w:rPr>
      </w:pPr>
      <w:r>
        <w:rPr>
          <w:rFonts w:ascii="宋体" w:hAnsi="宋体" w:eastAsia="宋体" w:cs="宋体"/>
        </w:rPr>
        <w:t>说明冲积扇和山坡堆积物中砾石的差异及其原因。</w:t>
      </w:r>
    </w:p>
    <w:p>
      <w:pPr>
        <w:widowControl w:val="0"/>
        <w:numPr>
          <w:ilvl w:val="0"/>
          <w:numId w:val="0"/>
        </w:numPr>
        <w:spacing w:line="360" w:lineRule="auto"/>
        <w:jc w:val="left"/>
        <w:textAlignment w:val="center"/>
        <w:rPr>
          <w:rFonts w:ascii="宋体" w:hAnsi="宋体" w:eastAsia="宋体" w:cs="宋体"/>
        </w:rPr>
      </w:pPr>
    </w:p>
    <w:p>
      <w:pPr>
        <w:widowControl w:val="0"/>
        <w:numPr>
          <w:ilvl w:val="0"/>
          <w:numId w:val="0"/>
        </w:numPr>
        <w:spacing w:line="360" w:lineRule="auto"/>
        <w:jc w:val="left"/>
        <w:textAlignment w:val="center"/>
        <w:rPr>
          <w:rFonts w:ascii="宋体" w:hAnsi="宋体" w:eastAsia="宋体" w:cs="宋体"/>
        </w:rPr>
      </w:pPr>
    </w:p>
    <w:p>
      <w:pPr>
        <w:widowControl w:val="0"/>
        <w:numPr>
          <w:ilvl w:val="0"/>
          <w:numId w:val="0"/>
        </w:numPr>
        <w:spacing w:line="360" w:lineRule="auto"/>
        <w:jc w:val="left"/>
        <w:textAlignment w:val="center"/>
        <w:rPr>
          <w:rFonts w:ascii="宋体" w:hAnsi="宋体" w:eastAsia="宋体" w:cs="宋体"/>
        </w:rPr>
      </w:pPr>
    </w:p>
    <w:p>
      <w:pPr>
        <w:widowControl w:val="0"/>
        <w:numPr>
          <w:ilvl w:val="0"/>
          <w:numId w:val="0"/>
        </w:numPr>
        <w:spacing w:line="360" w:lineRule="auto"/>
        <w:jc w:val="left"/>
        <w:textAlignment w:val="center"/>
        <w:rPr>
          <w:rFonts w:ascii="宋体" w:hAnsi="宋体" w:eastAsia="宋体" w:cs="宋体"/>
        </w:rPr>
      </w:pPr>
    </w:p>
    <w:p>
      <w:pPr>
        <w:numPr>
          <w:ilvl w:val="0"/>
          <w:numId w:val="2"/>
        </w:numPr>
        <w:spacing w:line="360" w:lineRule="auto"/>
        <w:ind w:left="0" w:leftChars="0" w:firstLine="0" w:firstLineChars="0"/>
        <w:jc w:val="left"/>
        <w:textAlignment w:val="center"/>
        <w:rPr>
          <w:rFonts w:ascii="宋体" w:hAnsi="宋体" w:eastAsia="宋体" w:cs="宋体"/>
        </w:rPr>
      </w:pPr>
      <w:r>
        <w:rPr>
          <w:rFonts w:ascii="宋体" w:hAnsi="宋体" w:eastAsia="宋体" w:cs="宋体"/>
        </w:rPr>
        <w:t>分析分布在山坡表面的沙和粉沙的空间迁移过程。</w:t>
      </w:r>
    </w:p>
    <w:p>
      <w:pPr>
        <w:widowControl w:val="0"/>
        <w:numPr>
          <w:ilvl w:val="0"/>
          <w:numId w:val="0"/>
        </w:numPr>
        <w:spacing w:line="360" w:lineRule="auto"/>
        <w:jc w:val="left"/>
        <w:textAlignment w:val="center"/>
        <w:rPr>
          <w:rFonts w:ascii="宋体" w:hAnsi="宋体" w:eastAsia="宋体" w:cs="宋体"/>
        </w:rPr>
      </w:pPr>
    </w:p>
    <w:p>
      <w:pPr>
        <w:widowControl w:val="0"/>
        <w:numPr>
          <w:ilvl w:val="0"/>
          <w:numId w:val="0"/>
        </w:numPr>
        <w:spacing w:line="360" w:lineRule="auto"/>
        <w:jc w:val="left"/>
        <w:textAlignment w:val="center"/>
        <w:rPr>
          <w:rFonts w:ascii="宋体" w:hAnsi="宋体" w:eastAsia="宋体" w:cs="宋体"/>
        </w:rPr>
      </w:pPr>
    </w:p>
    <w:p>
      <w:pPr>
        <w:widowControl w:val="0"/>
        <w:numPr>
          <w:ilvl w:val="0"/>
          <w:numId w:val="0"/>
        </w:numPr>
        <w:spacing w:line="360" w:lineRule="auto"/>
        <w:jc w:val="left"/>
        <w:textAlignment w:val="center"/>
        <w:rPr>
          <w:rFonts w:ascii="宋体" w:hAnsi="宋体" w:eastAsia="宋体" w:cs="宋体"/>
        </w:rPr>
      </w:pPr>
    </w:p>
    <w:p>
      <w:pPr>
        <w:widowControl w:val="0"/>
        <w:numPr>
          <w:ilvl w:val="0"/>
          <w:numId w:val="0"/>
        </w:numPr>
        <w:spacing w:line="360" w:lineRule="auto"/>
        <w:jc w:val="left"/>
        <w:textAlignment w:val="center"/>
        <w:rPr>
          <w:rFonts w:ascii="宋体" w:hAnsi="宋体" w:eastAsia="宋体" w:cs="宋体"/>
        </w:rPr>
      </w:pPr>
    </w:p>
    <w:p>
      <w:pPr>
        <w:numPr>
          <w:ilvl w:val="0"/>
          <w:numId w:val="2"/>
        </w:numPr>
        <w:spacing w:line="360" w:lineRule="auto"/>
        <w:ind w:left="0" w:leftChars="0" w:firstLine="0" w:firstLineChars="0"/>
        <w:jc w:val="left"/>
        <w:textAlignment w:val="center"/>
        <w:rPr>
          <w:rFonts w:ascii="宋体" w:hAnsi="宋体" w:eastAsia="宋体" w:cs="宋体"/>
        </w:rPr>
      </w:pPr>
      <w:r>
        <w:rPr>
          <w:rFonts w:ascii="宋体" w:hAnsi="宋体" w:eastAsia="宋体" w:cs="宋体"/>
        </w:rPr>
        <w:t>说明冲积平原水分条件比山坡和冲积扇好的原因。</w:t>
      </w:r>
    </w:p>
    <w:p>
      <w:pPr>
        <w:widowControl w:val="0"/>
        <w:numPr>
          <w:ilvl w:val="0"/>
          <w:numId w:val="0"/>
        </w:numPr>
        <w:spacing w:line="360" w:lineRule="auto"/>
        <w:jc w:val="left"/>
        <w:textAlignment w:val="center"/>
        <w:rPr>
          <w:rFonts w:ascii="宋体" w:hAnsi="宋体" w:eastAsia="宋体" w:cs="宋体"/>
        </w:rPr>
      </w:pPr>
    </w:p>
    <w:p>
      <w:pPr>
        <w:widowControl w:val="0"/>
        <w:numPr>
          <w:ilvl w:val="0"/>
          <w:numId w:val="0"/>
        </w:numPr>
        <w:spacing w:line="360" w:lineRule="auto"/>
        <w:jc w:val="left"/>
        <w:textAlignment w:val="center"/>
        <w:rPr>
          <w:rFonts w:ascii="宋体" w:hAnsi="宋体" w:eastAsia="宋体" w:cs="宋体"/>
        </w:rPr>
      </w:pPr>
    </w:p>
    <w:p>
      <w:pPr>
        <w:widowControl w:val="0"/>
        <w:numPr>
          <w:ilvl w:val="0"/>
          <w:numId w:val="0"/>
        </w:numPr>
        <w:spacing w:line="360" w:lineRule="auto"/>
        <w:jc w:val="left"/>
        <w:textAlignment w:val="center"/>
        <w:rPr>
          <w:rFonts w:ascii="宋体" w:hAnsi="宋体" w:eastAsia="宋体" w:cs="宋体"/>
        </w:rPr>
      </w:pPr>
    </w:p>
    <w:p>
      <w:pPr>
        <w:widowControl w:val="0"/>
        <w:numPr>
          <w:ilvl w:val="0"/>
          <w:numId w:val="0"/>
        </w:numPr>
        <w:spacing w:line="360" w:lineRule="auto"/>
        <w:jc w:val="left"/>
        <w:textAlignment w:val="center"/>
        <w:rPr>
          <w:rFonts w:ascii="宋体" w:hAnsi="宋体" w:eastAsia="宋体" w:cs="宋体"/>
        </w:rPr>
      </w:pPr>
    </w:p>
    <w:p>
      <w:pPr>
        <w:spacing w:line="360" w:lineRule="auto"/>
        <w:jc w:val="left"/>
        <w:textAlignment w:val="center"/>
        <w:rPr>
          <w:rFonts w:ascii="宋体" w:hAnsi="宋体" w:eastAsia="宋体" w:cs="宋体"/>
        </w:rPr>
      </w:pPr>
      <w:r>
        <w:t>3．</w:t>
      </w:r>
      <w:r>
        <w:rPr>
          <w:rFonts w:ascii="宋体" w:hAnsi="宋体" w:eastAsia="宋体" w:cs="宋体"/>
        </w:rPr>
        <w:t>（地理——选修6:环境保护）</w:t>
      </w:r>
    </w:p>
    <w:p>
      <w:pPr>
        <w:spacing w:line="360" w:lineRule="auto"/>
        <w:ind w:firstLine="420"/>
        <w:jc w:val="left"/>
        <w:textAlignment w:val="center"/>
        <w:rPr>
          <w:rFonts w:ascii="楷体" w:hAnsi="楷体" w:eastAsia="楷体" w:cs="楷体"/>
        </w:rPr>
      </w:pPr>
      <w:r>
        <w:drawing>
          <wp:anchor distT="0" distB="0" distL="114300" distR="114300" simplePos="0" relativeHeight="251661312" behindDoc="1" locked="0" layoutInCell="1" allowOverlap="1">
            <wp:simplePos x="0" y="0"/>
            <wp:positionH relativeFrom="column">
              <wp:posOffset>3867150</wp:posOffset>
            </wp:positionH>
            <wp:positionV relativeFrom="paragraph">
              <wp:posOffset>270510</wp:posOffset>
            </wp:positionV>
            <wp:extent cx="2907030" cy="1828800"/>
            <wp:effectExtent l="0" t="0" r="7620" b="0"/>
            <wp:wrapTight wrapText="bothSides">
              <wp:wrapPolygon>
                <wp:start x="0" y="0"/>
                <wp:lineTo x="0" y="21375"/>
                <wp:lineTo x="21515" y="21375"/>
                <wp:lineTo x="21515" y="0"/>
                <wp:lineTo x="0" y="0"/>
              </wp:wrapPolygon>
            </wp:wrapTight>
            <wp:docPr id="1791243326" name="图片 1791243326"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243326" name="图片 1791243326" descr="figure"/>
                    <pic:cNvPicPr>
                      <a:picLocks noChangeAspect="1"/>
                    </pic:cNvPicPr>
                  </pic:nvPicPr>
                  <pic:blipFill>
                    <a:blip r:embed="rId12"/>
                    <a:stretch>
                      <a:fillRect/>
                    </a:stretch>
                  </pic:blipFill>
                  <pic:spPr>
                    <a:xfrm>
                      <a:off x="0" y="0"/>
                      <a:ext cx="2907030" cy="1828800"/>
                    </a:xfrm>
                    <a:prstGeom prst="rect">
                      <a:avLst/>
                    </a:prstGeom>
                  </pic:spPr>
                </pic:pic>
              </a:graphicData>
            </a:graphic>
          </wp:anchor>
        </w:drawing>
      </w:r>
      <w:r>
        <w:rPr>
          <w:rFonts w:ascii="楷体" w:hAnsi="楷体" w:eastAsia="楷体" w:cs="楷体"/>
        </w:rPr>
        <w:t>2008年,新疆吉木乃县对拉斯特河谷近900公顷草原进行封育保护,如今这里林草茂盛。2020年春季,当地政府为防止封育区林草自燃，选择在青草萌发之前的1个月,投放1600头牛去吃掉积累的枯草和落叶,进行生物防火(下图)。</w:t>
      </w:r>
    </w:p>
    <w:p>
      <w:pPr>
        <w:spacing w:line="360" w:lineRule="auto"/>
        <w:jc w:val="left"/>
        <w:textAlignment w:val="center"/>
        <w:rPr>
          <w:rFonts w:ascii="宋体" w:hAnsi="宋体" w:eastAsia="宋体" w:cs="宋体"/>
        </w:rPr>
      </w:pPr>
      <w:r>
        <w:rPr>
          <w:rFonts w:ascii="宋体" w:hAnsi="宋体" w:eastAsia="宋体" w:cs="宋体"/>
        </w:rPr>
        <w:t>说明采用放牛方式进行生物防火对拉斯特河谷封育区生态环境的有利影响。</w:t>
      </w:r>
    </w:p>
    <w:p/>
    <w:p/>
    <w:p/>
    <w:p/>
    <w:p/>
    <w:p/>
    <w:p/>
    <w:p/>
    <w:p/>
    <w:p/>
    <w:p/>
    <w:p/>
    <w:p/>
    <w:p/>
    <w:p/>
    <w:p/>
    <w:p>
      <w:pPr>
        <w:jc w:val="center"/>
        <w:rPr>
          <w:b/>
        </w:rPr>
      </w:pPr>
      <w:r>
        <w:rPr>
          <w:rFonts w:hint="eastAsia"/>
          <w:b/>
        </w:rPr>
        <w:t>参考答案</w:t>
      </w:r>
    </w:p>
    <w:p>
      <w:pPr>
        <w:spacing w:line="360" w:lineRule="auto"/>
        <w:jc w:val="left"/>
        <w:textAlignment w:val="center"/>
        <w:rPr>
          <w:rFonts w:ascii="宋体" w:hAnsi="宋体" w:eastAsia="宋体" w:cs="宋体"/>
        </w:rPr>
      </w:pPr>
      <w:r>
        <w:t>1．</w:t>
      </w:r>
      <w:r>
        <w:rPr>
          <w:rFonts w:ascii="宋体" w:hAnsi="宋体" w:eastAsia="宋体" w:cs="宋体"/>
        </w:rPr>
        <w:t>（1）与英国大部分地区相比，该地区降水量较少，光照条件较好。地势低平，利于耕作。大部分为沼泽，土层深厚肥沃，适合多种农作物生长。</w:t>
      </w:r>
    </w:p>
    <w:p>
      <w:pPr>
        <w:spacing w:line="360" w:lineRule="auto"/>
        <w:jc w:val="left"/>
        <w:textAlignment w:val="center"/>
        <w:rPr>
          <w:rFonts w:ascii="宋体" w:hAnsi="宋体" w:eastAsia="宋体" w:cs="宋体"/>
        </w:rPr>
      </w:pPr>
      <w:r>
        <w:rPr>
          <w:rFonts w:ascii="宋体" w:hAnsi="宋体" w:eastAsia="宋体" w:cs="宋体"/>
        </w:rPr>
        <w:t>（2）M地区湿地面积广，地势低，抽（排）水工程量大，对动力要求高。罗马时代以人力、畜力为主，排水能力有限，湿地仅得到零星开垦。17世纪，采用风力排水，排水能力大幅度提高，加之水利工程技术进步，湿地得到成片开垦。</w:t>
      </w:r>
    </w:p>
    <w:p>
      <w:pPr>
        <w:spacing w:line="360" w:lineRule="auto"/>
        <w:jc w:val="left"/>
        <w:textAlignment w:val="center"/>
        <w:rPr>
          <w:rFonts w:ascii="宋体" w:hAnsi="宋体" w:eastAsia="宋体" w:cs="宋体"/>
        </w:rPr>
      </w:pPr>
      <w:r>
        <w:rPr>
          <w:rFonts w:ascii="宋体" w:hAnsi="宋体" w:eastAsia="宋体" w:cs="宋体"/>
        </w:rPr>
        <w:t>（3）由于长期种植，土地肥力渐趋下降，作物病虫害增多。经常的排水和耕作，使表土流失并淤塞排水沟。化肥、农药的使用，污染水、土环境。</w:t>
      </w:r>
    </w:p>
    <w:p>
      <w:pPr>
        <w:spacing w:line="360" w:lineRule="auto"/>
        <w:jc w:val="left"/>
        <w:textAlignment w:val="center"/>
        <w:rPr>
          <w:rFonts w:ascii="宋体" w:hAnsi="宋体" w:eastAsia="宋体" w:cs="宋体"/>
        </w:rPr>
      </w:pPr>
      <w:r>
        <w:t>2．</w:t>
      </w:r>
      <w:r>
        <w:rPr>
          <w:rFonts w:ascii="宋体" w:hAnsi="宋体" w:eastAsia="宋体" w:cs="宋体"/>
        </w:rPr>
        <w:t>（1）冲积扇：以沙砾为主，砾石分选较好，有一定的磨圆度；由流水搬运、沉积而成。山坡：以角砾为主，砾石分选较差（大小混杂)，磨圆度较差（棱角分明)；主要由重力作用形成（海拔较高处可能有冰川作用）。</w:t>
      </w:r>
    </w:p>
    <w:p>
      <w:pPr>
        <w:spacing w:line="360" w:lineRule="auto"/>
        <w:jc w:val="left"/>
        <w:textAlignment w:val="center"/>
        <w:rPr>
          <w:rFonts w:ascii="宋体" w:hAnsi="宋体" w:eastAsia="宋体" w:cs="宋体"/>
        </w:rPr>
      </w:pPr>
      <w:r>
        <w:rPr>
          <w:rFonts w:ascii="宋体" w:hAnsi="宋体" w:eastAsia="宋体" w:cs="宋体"/>
        </w:rPr>
        <w:t>（2）沙和粉沙物质主要来源于冲积扇。春季、风力强劲。冲积扇地表干燥，地表沙粒易启动。风沙流着山坡爬升，到达一定位置后携沙能力减弱，沙和粉沙沉积在山坡上。</w:t>
      </w:r>
    </w:p>
    <w:p>
      <w:pPr>
        <w:spacing w:line="360" w:lineRule="auto"/>
        <w:jc w:val="left"/>
        <w:textAlignment w:val="center"/>
        <w:rPr>
          <w:rFonts w:ascii="宋体" w:hAnsi="宋体" w:eastAsia="宋体" w:cs="宋体"/>
        </w:rPr>
      </w:pPr>
      <w:r>
        <w:rPr>
          <w:rFonts w:ascii="宋体" w:hAnsi="宋体" w:eastAsia="宋体" w:cs="宋体"/>
        </w:rPr>
        <w:t>（3）地势较低，山坡和冲积扇流水在此汇集，（冲积扇前沿）地下水出露；地表物质颗粒较细，利于保水；深层土壤冰冻时间较长，利于蓄水。</w:t>
      </w:r>
    </w:p>
    <w:p>
      <w:pPr>
        <w:spacing w:line="360" w:lineRule="auto"/>
        <w:jc w:val="left"/>
        <w:textAlignment w:val="center"/>
        <w:sectPr>
          <w:footerReference r:id="rId3" w:type="default"/>
          <w:footerReference r:id="rId4" w:type="even"/>
          <w:pgSz w:w="23814" w:h="16840" w:orient="landscape"/>
          <w:pgMar w:top="1134" w:right="934" w:bottom="1134" w:left="1040" w:header="851" w:footer="692" w:gutter="0"/>
          <w:cols w:space="426" w:num="2" w:sep="1"/>
          <w:docGrid w:type="lines" w:linePitch="312" w:charSpace="0"/>
        </w:sectPr>
      </w:pPr>
      <w:r>
        <w:t>3．</w:t>
      </w:r>
      <w:r>
        <w:rPr>
          <w:rFonts w:ascii="宋体" w:hAnsi="宋体" w:eastAsia="宋体" w:cs="宋体"/>
        </w:rPr>
        <w:t>牛吃掉易燃的枯草和落叶，有效避免火灾对生态系统的破坏；有利于青草萌发和生长；牛粪直接归还自然，有利于提高土壤肥力</w:t>
      </w:r>
      <w:bookmarkStart w:id="0" w:name="_GoBack"/>
      <w:bookmarkEnd w:id="0"/>
    </w:p>
    <w:p>
      <w:pPr>
        <w:spacing w:line="360" w:lineRule="auto"/>
        <w:jc w:val="left"/>
        <w:textAlignment w:val="center"/>
        <w:rPr>
          <w:rFonts w:ascii="宋体" w:hAnsi="宋体" w:eastAsia="宋体" w:cs="宋体"/>
        </w:rPr>
      </w:pPr>
    </w:p>
    <w:sectPr>
      <w:headerReference r:id="rId5" w:type="default"/>
      <w:footerReference r:id="rId7" w:type="default"/>
      <w:headerReference r:id="rId6" w:type="even"/>
      <w:footerReference r:id="rId8" w:type="even"/>
      <w:pgSz w:w="11906" w:h="16838"/>
      <w:pgMar w:top="1440" w:right="1797" w:bottom="1440" w:left="1797"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t>第</w:t>
    </w:r>
    <w:r>
      <w:fldChar w:fldCharType="begin"/>
    </w:r>
    <w:r>
      <w:instrText xml:space="preserve"> </w:instrText>
    </w:r>
    <w:r>
      <w:rPr>
        <w:rFonts w:hint="eastAsia"/>
      </w:rPr>
      <w:instrText xml:space="preserve">=</w:instrText>
    </w:r>
    <w:r>
      <w:fldChar w:fldCharType="begin"/>
    </w:r>
    <w:r>
      <w:instrText xml:space="preserve"> PAGE </w:instrText>
    </w:r>
    <w:r>
      <w:fldChar w:fldCharType="separate"/>
    </w:r>
    <w:r>
      <w:instrText xml:space="preserve">1</w:instrText>
    </w:r>
    <w:r>
      <w:fldChar w:fldCharType="end"/>
    </w:r>
    <w:r>
      <w:rPr>
        <w:rFonts w:hint="eastAsia"/>
      </w:rPr>
      <w:instrText xml:space="preserve">*2-1</w:instrText>
    </w:r>
    <w:r>
      <w:instrText xml:space="preserve"> </w:instrText>
    </w:r>
    <w:r>
      <w:fldChar w:fldCharType="separate"/>
    </w:r>
    <w:r>
      <w:t>1</w:t>
    </w:r>
    <w:r>
      <w:fldChar w:fldCharType="end"/>
    </w:r>
    <w:r>
      <w:rPr>
        <w:rFonts w:hint="eastAsia"/>
      </w:rPr>
      <w:t>页 共</w:t>
    </w:r>
    <w:r>
      <w:fldChar w:fldCharType="begin"/>
    </w:r>
    <w:r>
      <w:instrText xml:space="preserve"> </w:instrText>
    </w:r>
    <w:r>
      <w:rPr>
        <w:rFonts w:hint="eastAsia"/>
      </w:rPr>
      <w:instrText xml:space="preserve">=</w:instrText>
    </w:r>
    <w:r>
      <w:fldChar w:fldCharType="begin"/>
    </w:r>
    <w:r>
      <w:instrText xml:space="preserve"> SECTIONPAGES </w:instrText>
    </w:r>
    <w:r>
      <w:fldChar w:fldCharType="separate"/>
    </w:r>
    <w:r>
      <w:instrText xml:space="preserve">2</w:instrText>
    </w:r>
    <w:r>
      <w:fldChar w:fldCharType="end"/>
    </w:r>
    <w:r>
      <w:rPr>
        <w:rFonts w:hint="eastAsia"/>
      </w:rPr>
      <w:instrText xml:space="preserve">*2</w:instrText>
    </w:r>
    <w:r>
      <w:instrText xml:space="preserve">  </w:instrText>
    </w:r>
    <w:r>
      <w:fldChar w:fldCharType="separate"/>
    </w:r>
    <w:r>
      <w:t>4</w:t>
    </w:r>
    <w:r>
      <w:fldChar w:fldCharType="end"/>
    </w:r>
    <w:r>
      <w:rPr>
        <w:rFonts w:hint="eastAsia"/>
      </w:rPr>
      <w:t xml:space="preserve">页          </w:t>
    </w:r>
    <w:r>
      <w:rPr>
        <w:rFonts w:hint="eastAsia" w:ascii="宋体" w:hAnsi="宋体" w:eastAsia="宋体"/>
      </w:rPr>
      <w:t>◎</w:t>
    </w:r>
    <w:r>
      <w:rPr>
        <w:rFonts w:hint="eastAsia"/>
      </w:rPr>
      <w:t xml:space="preserve">          第</w:t>
    </w:r>
    <w:r>
      <w:fldChar w:fldCharType="begin"/>
    </w:r>
    <w:r>
      <w:instrText xml:space="preserve"> </w:instrText>
    </w:r>
    <w:r>
      <w:rPr>
        <w:rFonts w:hint="eastAsia"/>
      </w:rPr>
      <w:instrText xml:space="preserve">=</w:instrText>
    </w:r>
    <w:r>
      <w:fldChar w:fldCharType="begin"/>
    </w:r>
    <w:r>
      <w:instrText xml:space="preserve"> PAGE </w:instrText>
    </w:r>
    <w:r>
      <w:fldChar w:fldCharType="separate"/>
    </w:r>
    <w:r>
      <w:instrText xml:space="preserve">1</w:instrText>
    </w:r>
    <w:r>
      <w:fldChar w:fldCharType="end"/>
    </w:r>
    <w:r>
      <w:rPr>
        <w:rFonts w:hint="eastAsia"/>
      </w:rPr>
      <w:instrText xml:space="preserve">*2</w:instrText>
    </w:r>
    <w:r>
      <w:instrText xml:space="preserve"> </w:instrText>
    </w:r>
    <w:r>
      <w:fldChar w:fldCharType="separate"/>
    </w:r>
    <w:r>
      <w:t>2</w:t>
    </w:r>
    <w:r>
      <w:fldChar w:fldCharType="end"/>
    </w:r>
    <w:r>
      <w:rPr>
        <w:rFonts w:hint="eastAsia"/>
      </w:rPr>
      <w:t>页 共</w:t>
    </w:r>
    <w:r>
      <w:fldChar w:fldCharType="begin"/>
    </w:r>
    <w:r>
      <w:instrText xml:space="preserve"> </w:instrText>
    </w:r>
    <w:r>
      <w:rPr>
        <w:rFonts w:hint="eastAsia"/>
      </w:rPr>
      <w:instrText xml:space="preserve">=</w:instrText>
    </w:r>
    <w:r>
      <w:fldChar w:fldCharType="begin"/>
    </w:r>
    <w:r>
      <w:instrText xml:space="preserve"> SECTIONPAGES </w:instrText>
    </w:r>
    <w:r>
      <w:fldChar w:fldCharType="separate"/>
    </w:r>
    <w:r>
      <w:instrText xml:space="preserve">2</w:instrText>
    </w:r>
    <w:r>
      <w:fldChar w:fldCharType="end"/>
    </w:r>
    <w:r>
      <w:rPr>
        <w:rFonts w:hint="eastAsia"/>
      </w:rPr>
      <w:instrText xml:space="preserve">*2</w:instrText>
    </w:r>
    <w:r>
      <w:instrText xml:space="preserve">  </w:instrText>
    </w:r>
    <w:r>
      <w:fldChar w:fldCharType="separate"/>
    </w:r>
    <w:r>
      <w:t>4</w:t>
    </w:r>
    <w:r>
      <w:fldChar w:fldCharType="end"/>
    </w:r>
    <w:r>
      <w:rPr>
        <w:rFonts w:hint="eastAsia"/>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t>第</w:t>
    </w:r>
    <w:r>
      <w:fldChar w:fldCharType="begin"/>
    </w:r>
    <w:r>
      <w:instrText xml:space="preserve"> </w:instrText>
    </w:r>
    <w:r>
      <w:rPr>
        <w:rFonts w:hint="eastAsia"/>
      </w:rPr>
      <w:instrText xml:space="preserve">=</w:instrText>
    </w:r>
    <w:r>
      <w:fldChar w:fldCharType="begin"/>
    </w:r>
    <w:r>
      <w:instrText xml:space="preserve"> PAGE </w:instrText>
    </w:r>
    <w:r>
      <w:fldChar w:fldCharType="separate"/>
    </w:r>
    <w:r>
      <w:instrText xml:space="preserve">1</w:instrText>
    </w:r>
    <w:r>
      <w:fldChar w:fldCharType="end"/>
    </w:r>
    <w:r>
      <w:rPr>
        <w:rFonts w:hint="eastAsia"/>
      </w:rPr>
      <w:instrText xml:space="preserve">*2-1</w:instrText>
    </w:r>
    <w:r>
      <w:instrText xml:space="preserve"> </w:instrText>
    </w:r>
    <w:r>
      <w:fldChar w:fldCharType="separate"/>
    </w:r>
    <w:r>
      <w:t>1</w:t>
    </w:r>
    <w:r>
      <w:fldChar w:fldCharType="end"/>
    </w:r>
    <w:r>
      <w:rPr>
        <w:rFonts w:hint="eastAsia"/>
      </w:rPr>
      <w:t>页 共</w:t>
    </w:r>
    <w:r>
      <w:fldChar w:fldCharType="begin"/>
    </w:r>
    <w:r>
      <w:instrText xml:space="preserve"> </w:instrText>
    </w:r>
    <w:r>
      <w:rPr>
        <w:rFonts w:hint="eastAsia"/>
      </w:rPr>
      <w:instrText xml:space="preserve">=</w:instrText>
    </w:r>
    <w:r>
      <w:fldChar w:fldCharType="begin"/>
    </w:r>
    <w:r>
      <w:instrText xml:space="preserve"> SECTIONPAGES </w:instrText>
    </w:r>
    <w:r>
      <w:fldChar w:fldCharType="separate"/>
    </w:r>
    <w:r>
      <w:instrText xml:space="preserve">2</w:instrText>
    </w:r>
    <w:r>
      <w:fldChar w:fldCharType="end"/>
    </w:r>
    <w:r>
      <w:rPr>
        <w:rFonts w:hint="eastAsia"/>
      </w:rPr>
      <w:instrText xml:space="preserve">*2</w:instrText>
    </w:r>
    <w:r>
      <w:instrText xml:space="preserve">  </w:instrText>
    </w:r>
    <w:r>
      <w:fldChar w:fldCharType="separate"/>
    </w:r>
    <w:r>
      <w:t>4</w:t>
    </w:r>
    <w:r>
      <w:fldChar w:fldCharType="end"/>
    </w:r>
    <w:r>
      <w:rPr>
        <w:rFonts w:hint="eastAsia"/>
      </w:rPr>
      <w:t xml:space="preserve">页          </w:t>
    </w:r>
    <w:r>
      <w:rPr>
        <w:rFonts w:hint="eastAsia" w:ascii="宋体" w:hAnsi="宋体" w:eastAsia="宋体"/>
      </w:rPr>
      <w:t>◎</w:t>
    </w:r>
    <w:r>
      <w:rPr>
        <w:rFonts w:hint="eastAsia"/>
      </w:rPr>
      <w:t xml:space="preserve">          第</w:t>
    </w:r>
    <w:r>
      <w:fldChar w:fldCharType="begin"/>
    </w:r>
    <w:r>
      <w:instrText xml:space="preserve"> </w:instrText>
    </w:r>
    <w:r>
      <w:rPr>
        <w:rFonts w:hint="eastAsia"/>
      </w:rPr>
      <w:instrText xml:space="preserve">=</w:instrText>
    </w:r>
    <w:r>
      <w:fldChar w:fldCharType="begin"/>
    </w:r>
    <w:r>
      <w:instrText xml:space="preserve"> PAGE </w:instrText>
    </w:r>
    <w:r>
      <w:fldChar w:fldCharType="separate"/>
    </w:r>
    <w:r>
      <w:instrText xml:space="preserve">1</w:instrText>
    </w:r>
    <w:r>
      <w:fldChar w:fldCharType="end"/>
    </w:r>
    <w:r>
      <w:rPr>
        <w:rFonts w:hint="eastAsia"/>
      </w:rPr>
      <w:instrText xml:space="preserve">*2</w:instrText>
    </w:r>
    <w:r>
      <w:instrText xml:space="preserve"> </w:instrText>
    </w:r>
    <w:r>
      <w:fldChar w:fldCharType="separate"/>
    </w:r>
    <w:r>
      <w:t>2</w:t>
    </w:r>
    <w:r>
      <w:fldChar w:fldCharType="end"/>
    </w:r>
    <w:r>
      <w:rPr>
        <w:rFonts w:hint="eastAsia"/>
      </w:rPr>
      <w:t>页 共</w:t>
    </w:r>
    <w:r>
      <w:fldChar w:fldCharType="begin"/>
    </w:r>
    <w:r>
      <w:instrText xml:space="preserve"> </w:instrText>
    </w:r>
    <w:r>
      <w:rPr>
        <w:rFonts w:hint="eastAsia"/>
      </w:rPr>
      <w:instrText xml:space="preserve">=</w:instrText>
    </w:r>
    <w:r>
      <w:fldChar w:fldCharType="begin"/>
    </w:r>
    <w:r>
      <w:instrText xml:space="preserve"> SECTIONPAGES </w:instrText>
    </w:r>
    <w:r>
      <w:fldChar w:fldCharType="separate"/>
    </w:r>
    <w:r>
      <w:instrText xml:space="preserve">2</w:instrText>
    </w:r>
    <w:r>
      <w:fldChar w:fldCharType="end"/>
    </w:r>
    <w:r>
      <w:rPr>
        <w:rFonts w:hint="eastAsia"/>
      </w:rPr>
      <w:instrText xml:space="preserve">*2</w:instrText>
    </w:r>
    <w:r>
      <w:instrText xml:space="preserve">  </w:instrText>
    </w:r>
    <w:r>
      <w:fldChar w:fldCharType="separate"/>
    </w:r>
    <w:r>
      <w:t>4</w:t>
    </w:r>
    <w:r>
      <w:fldChar w:fldCharType="end"/>
    </w:r>
    <w:r>
      <w:rPr>
        <w:rFonts w:hint="eastAsia"/>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rPr>
        <w:rFonts w:hint="eastAsia"/>
      </w:rPr>
      <w:instrText xml:space="preserve">=</w:instrText>
    </w:r>
    <w:r>
      <w:fldChar w:fldCharType="begin"/>
    </w:r>
    <w:r>
      <w:instrText xml:space="preserve"> sectionpages </w:instrText>
    </w:r>
    <w:r>
      <w:fldChar w:fldCharType="separate"/>
    </w:r>
    <w:r>
      <w:instrText xml:space="preserve">2</w:instrText>
    </w:r>
    <w:r>
      <w:fldChar w:fldCharType="end"/>
    </w:r>
    <w:r>
      <w:instrText xml:space="preserve"> </w:instrText>
    </w:r>
    <w:r>
      <w:fldChar w:fldCharType="separate"/>
    </w:r>
    <w:r>
      <w:t>2</w:t>
    </w:r>
    <w:r>
      <w:fldChar w:fldCharType="end"/>
    </w:r>
    <w:r>
      <w:rPr>
        <w:rFonts w:hint="eastAsia"/>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rPr>
        <w:rFonts w:hint="eastAsia"/>
      </w:rPr>
      <w:instrText xml:space="preserve">=</w:instrText>
    </w:r>
    <w:r>
      <w:fldChar w:fldCharType="begin"/>
    </w:r>
    <w:r>
      <w:instrText xml:space="preserve"> sectionpages </w:instrText>
    </w:r>
    <w:r>
      <w:fldChar w:fldCharType="separate"/>
    </w:r>
    <w:r>
      <w:instrText xml:space="preserve">2</w:instrText>
    </w:r>
    <w:r>
      <w:fldChar w:fldCharType="end"/>
    </w:r>
    <w:r>
      <w:instrText xml:space="preserve"> </w:instrText>
    </w:r>
    <w:r>
      <w:fldChar w:fldCharType="separate"/>
    </w:r>
    <w:r>
      <w:t>2</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rFonts w:hint="eastAsia"/>
      </w:rPr>
      <w:t>本卷由系统自动生成，请仔细校对后使用，答案仅供参考。</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8AA818"/>
    <w:multiLevelType w:val="singleLevel"/>
    <w:tmpl w:val="108AA818"/>
    <w:lvl w:ilvl="0" w:tentative="0">
      <w:start w:val="1"/>
      <w:numFmt w:val="decimal"/>
      <w:suff w:val="nothing"/>
      <w:lvlText w:val="（%1）"/>
      <w:lvlJc w:val="left"/>
    </w:lvl>
  </w:abstractNum>
  <w:abstractNum w:abstractNumId="1">
    <w:nsid w:val="3DAF26B9"/>
    <w:multiLevelType w:val="singleLevel"/>
    <w:tmpl w:val="3DAF26B9"/>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documentProtection w:enforcement="0"/>
  <w:defaultTabStop w:val="420"/>
  <w:evenAndOddHeaders w:val="1"/>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AD3992"/>
    <w:rsid w:val="000232A6"/>
    <w:rsid w:val="00026C90"/>
    <w:rsid w:val="00065CD2"/>
    <w:rsid w:val="000D09E5"/>
    <w:rsid w:val="002A2386"/>
    <w:rsid w:val="003F38F2"/>
    <w:rsid w:val="004D42A0"/>
    <w:rsid w:val="004E63D0"/>
    <w:rsid w:val="0064153B"/>
    <w:rsid w:val="006A381C"/>
    <w:rsid w:val="006B322F"/>
    <w:rsid w:val="007543DC"/>
    <w:rsid w:val="00771D19"/>
    <w:rsid w:val="007A55E5"/>
    <w:rsid w:val="007A64BA"/>
    <w:rsid w:val="009C0381"/>
    <w:rsid w:val="009C38D0"/>
    <w:rsid w:val="009E1FB8"/>
    <w:rsid w:val="009E611B"/>
    <w:rsid w:val="00A0138B"/>
    <w:rsid w:val="00AD3992"/>
    <w:rsid w:val="00AE5FF7"/>
    <w:rsid w:val="00B923F8"/>
    <w:rsid w:val="00C93DDE"/>
    <w:rsid w:val="00CE4DB5"/>
    <w:rsid w:val="00D304EF"/>
    <w:rsid w:val="00DD4B4F"/>
    <w:rsid w:val="00E17E42"/>
    <w:rsid w:val="00E55184"/>
    <w:rsid w:val="00EA770D"/>
    <w:rsid w:val="00EF035E"/>
    <w:rsid w:val="00FA429B"/>
    <w:rsid w:val="00FA5C16"/>
    <w:rsid w:val="00FF71A6"/>
    <w:rsid w:val="61313B0F"/>
    <w:rsid w:val="638909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9"/>
    <w:semiHidden/>
    <w:unhideWhenUsed/>
    <w:qFormat/>
    <w:uiPriority w:val="99"/>
    <w:rPr>
      <w:sz w:val="18"/>
      <w:szCs w:val="18"/>
    </w:rPr>
  </w:style>
  <w:style w:type="paragraph" w:styleId="3">
    <w:name w:val="footer"/>
    <w:basedOn w:val="1"/>
    <w:link w:val="8"/>
    <w:semiHidden/>
    <w:unhideWhenUsed/>
    <w:uiPriority w:val="99"/>
    <w:pPr>
      <w:tabs>
        <w:tab w:val="center" w:pos="4153"/>
        <w:tab w:val="right" w:pos="8306"/>
      </w:tabs>
      <w:snapToGrid w:val="0"/>
      <w:jc w:val="left"/>
    </w:pPr>
    <w:rPr>
      <w:sz w:val="18"/>
      <w:szCs w:val="18"/>
    </w:rPr>
  </w:style>
  <w:style w:type="paragraph" w:styleId="4">
    <w:name w:val="header"/>
    <w:basedOn w:val="1"/>
    <w:link w:val="7"/>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7">
    <w:name w:val="页眉 Char"/>
    <w:basedOn w:val="6"/>
    <w:link w:val="4"/>
    <w:uiPriority w:val="99"/>
    <w:rPr>
      <w:sz w:val="18"/>
      <w:szCs w:val="18"/>
    </w:rPr>
  </w:style>
  <w:style w:type="character" w:customStyle="1" w:styleId="8">
    <w:name w:val="页脚 Char"/>
    <w:basedOn w:val="6"/>
    <w:link w:val="3"/>
    <w:semiHidden/>
    <w:uiPriority w:val="99"/>
    <w:rPr>
      <w:sz w:val="18"/>
      <w:szCs w:val="18"/>
    </w:rPr>
  </w:style>
  <w:style w:type="character" w:customStyle="1" w:styleId="9">
    <w:name w:val="批注框文本 Char"/>
    <w:basedOn w:val="6"/>
    <w:link w:val="2"/>
    <w:semiHidden/>
    <w:uiPriority w:val="99"/>
    <w:rPr>
      <w:sz w:val="18"/>
      <w:szCs w:val="18"/>
    </w:rPr>
  </w:style>
  <w:style w:type="paragraph" w:styleId="10">
    <w:name w:val="No Spacing"/>
    <w:link w:val="11"/>
    <w:qFormat/>
    <w:uiPriority w:val="1"/>
    <w:rPr>
      <w:rFonts w:ascii="Times New Roman" w:hAnsi="Times New Roman" w:eastAsia="宋体" w:cs="Times New Roman"/>
      <w:kern w:val="0"/>
      <w:sz w:val="22"/>
      <w:szCs w:val="22"/>
      <w:lang w:val="en-US" w:eastAsia="zh-CN" w:bidi="ar-SA"/>
    </w:rPr>
  </w:style>
  <w:style w:type="character" w:customStyle="1" w:styleId="11">
    <w:name w:val="无间隔 Char"/>
    <w:basedOn w:val="6"/>
    <w:link w:val="10"/>
    <w:uiPriority w:val="1"/>
    <w:rPr>
      <w:kern w:val="0"/>
      <w:sz w:val="2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A73ED69-878D-4213-8577-CEEE7592A04B}">
  <ds:schemaRefs/>
</ds:datastoreItem>
</file>

<file path=docProps/app.xml><?xml version="1.0" encoding="utf-8"?>
<Properties xmlns="http://schemas.openxmlformats.org/officeDocument/2006/extended-properties" xmlns:vt="http://schemas.openxmlformats.org/officeDocument/2006/docPropsVTypes">
  <Template>Normal.dotm</Template>
  <Company>zxxk.com</Company>
  <Pages>1</Pages>
  <Words>0</Words>
  <Characters>0</Characters>
  <Lines>1</Lines>
  <Paragraphs>1</Paragraphs>
  <TotalTime>1</TotalTime>
  <ScaleCrop>false</ScaleCrop>
  <LinksUpToDate>false</LinksUpToDate>
  <CharactersWithSpaces>0</CharactersWithSpaces>
  <Application>WPS Office_11.1.0.10650_F1E327BC-269C-435d-A152-05C5408002CA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2011-01-13T09:46:00Z</dcterms:created>
  <dc:creator>zxxk</dc:creator>
  <cp:lastModifiedBy>英子</cp:lastModifiedBy>
  <dcterms:modified xsi:type="dcterms:W3CDTF">2021-09-06T02:27:34Z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2052-11.1.0.10650</vt:lpwstr>
  </property>
  <property fmtid="{D5CDD505-2E9C-101B-9397-08002B2CF9AE}" pid="3" name="ICV">
    <vt:lpwstr>3F0451DEEB5E409DB3F730EC3715A9E6</vt:lpwstr>
  </property>
</Properties>
</file>