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3F983" w14:textId="53EB650B" w:rsidR="00DD52FA" w:rsidRPr="001015A8" w:rsidRDefault="00DD52FA">
      <w:pPr>
        <w:rPr>
          <w:b/>
          <w:bCs/>
          <w:sz w:val="24"/>
          <w:szCs w:val="24"/>
        </w:rPr>
      </w:pPr>
      <w:r w:rsidRPr="001015A8">
        <w:rPr>
          <w:rFonts w:hint="eastAsia"/>
          <w:sz w:val="24"/>
          <w:szCs w:val="24"/>
        </w:rPr>
        <w:t>评易茜老师专题复习课：</w:t>
      </w:r>
      <w:r>
        <w:rPr>
          <w:rFonts w:hint="eastAsia"/>
        </w:rPr>
        <w:t xml:space="preserve"> </w:t>
      </w:r>
      <w:r>
        <w:t xml:space="preserve">    </w:t>
      </w:r>
      <w:r w:rsidRPr="001015A8">
        <w:rPr>
          <w:rFonts w:hint="eastAsia"/>
          <w:b/>
          <w:bCs/>
          <w:sz w:val="24"/>
          <w:szCs w:val="24"/>
        </w:rPr>
        <w:t>平面直角坐标系之面积问题</w:t>
      </w:r>
    </w:p>
    <w:p w14:paraId="08904C6A" w14:textId="4C8DCE9C" w:rsidR="00DD52FA" w:rsidRDefault="00DD52FA" w:rsidP="001015A8">
      <w:pPr>
        <w:spacing w:line="360" w:lineRule="auto"/>
      </w:pPr>
      <w:r>
        <w:t xml:space="preserve">     </w:t>
      </w:r>
      <w:r w:rsidR="00DD652C">
        <w:rPr>
          <w:rFonts w:hint="eastAsia"/>
        </w:rPr>
        <w:t>精心准备课件，运用多媒体手段，创设丰富多彩的教学内容，设计了符合学生认知水平和心理活动的学生活动，活跃了课堂气氛，充分发挥了学生的自主探究能力，调动了学生的学习积极性。</w:t>
      </w:r>
    </w:p>
    <w:p w14:paraId="773C092A" w14:textId="40160F4C" w:rsidR="00DD652C" w:rsidRDefault="00BB4ED8" w:rsidP="001015A8">
      <w:pPr>
        <w:spacing w:line="360" w:lineRule="auto"/>
      </w:pPr>
      <w:r>
        <w:rPr>
          <w:rFonts w:hint="eastAsia"/>
        </w:rPr>
        <w:t xml:space="preserve"> 一、</w:t>
      </w:r>
      <w:r w:rsidR="009B5EF9">
        <w:rPr>
          <w:rFonts w:hint="eastAsia"/>
        </w:rPr>
        <w:t>利用学生身边的生活情景，自然地导入新课。</w:t>
      </w:r>
    </w:p>
    <w:p w14:paraId="260DE63E" w14:textId="1580D470" w:rsidR="009B5EF9" w:rsidRDefault="009B5EF9" w:rsidP="001015A8">
      <w:pPr>
        <w:spacing w:line="360" w:lineRule="auto"/>
        <w:ind w:firstLineChars="200" w:firstLine="420"/>
      </w:pPr>
      <w:r>
        <w:rPr>
          <w:rFonts w:hint="eastAsia"/>
        </w:rPr>
        <w:t>从学生春游去某公园游玩，利用公园的地图找寻各个不同景点，辨别它们的方位和距离而导入平面直角坐标系中的面积问题，</w:t>
      </w:r>
      <w:r w:rsidR="00BB4ED8">
        <w:rPr>
          <w:rFonts w:hint="eastAsia"/>
        </w:rPr>
        <w:t>让学生顺利进入本节知识的学习，并让学生感受到数学来源于生活。达到了调动学生学习主动性，激发学生学习兴趣的目的。</w:t>
      </w:r>
    </w:p>
    <w:p w14:paraId="0A628304" w14:textId="1D1D9D89" w:rsidR="00BB4ED8" w:rsidRDefault="00BB4ED8" w:rsidP="001015A8">
      <w:pPr>
        <w:spacing w:line="360" w:lineRule="auto"/>
      </w:pPr>
      <w:r>
        <w:rPr>
          <w:rFonts w:hint="eastAsia"/>
        </w:rPr>
        <w:t>二、注重探究新知识的过程和方法。</w:t>
      </w:r>
    </w:p>
    <w:p w14:paraId="6197D072" w14:textId="4BBBED51" w:rsidR="00BB4ED8" w:rsidRDefault="00A45312" w:rsidP="001015A8">
      <w:pPr>
        <w:spacing w:line="360" w:lineRule="auto"/>
        <w:ind w:firstLine="420"/>
      </w:pPr>
      <w:r>
        <w:rPr>
          <w:rFonts w:hint="eastAsia"/>
        </w:rPr>
        <w:t>老师通过“探究新知”、“小试牛刀”、“归纳小结”三个环节，层层深入，让学生主动积极参与，充分地为学生创设操作和实践的机会，激发了学生的学习积极性，提高了学生的动手能力和逻辑思维能力</w:t>
      </w:r>
      <w:r w:rsidR="0081229A">
        <w:rPr>
          <w:rFonts w:hint="eastAsia"/>
        </w:rPr>
        <w:t>。</w:t>
      </w:r>
    </w:p>
    <w:p w14:paraId="1FD1B93C" w14:textId="5E6799AE" w:rsidR="0081229A" w:rsidRDefault="0081229A" w:rsidP="001015A8">
      <w:pPr>
        <w:spacing w:line="360" w:lineRule="auto"/>
      </w:pPr>
      <w:r>
        <w:rPr>
          <w:rFonts w:hint="eastAsia"/>
        </w:rPr>
        <w:t>三、合理安排时间，培养学生的思维能力和表达能力。</w:t>
      </w:r>
    </w:p>
    <w:p w14:paraId="477F8665" w14:textId="00024368" w:rsidR="0081229A" w:rsidRDefault="0081229A" w:rsidP="001015A8">
      <w:pPr>
        <w:spacing w:line="360" w:lineRule="auto"/>
        <w:ind w:firstLine="420"/>
      </w:pPr>
      <w:r>
        <w:rPr>
          <w:rFonts w:hint="eastAsia"/>
        </w:rPr>
        <w:t>选取有针对性的练习题，让学生通过小组讨论、推荐学生上台讲解、学生归纳、老师点评小结，活跃了课堂气氛，提高了学生的理解能力及逻辑思维能力。</w:t>
      </w:r>
    </w:p>
    <w:p w14:paraId="064429BF" w14:textId="1E73CE13" w:rsidR="0081229A" w:rsidRDefault="000C07E6" w:rsidP="001015A8">
      <w:pPr>
        <w:spacing w:line="360" w:lineRule="auto"/>
      </w:pPr>
      <w:r>
        <w:rPr>
          <w:rFonts w:hint="eastAsia"/>
        </w:rPr>
        <w:t>四、本节课的不足之处有以下几点：</w:t>
      </w:r>
    </w:p>
    <w:p w14:paraId="5BB57AA7" w14:textId="60C17495" w:rsidR="000C07E6" w:rsidRDefault="000C07E6" w:rsidP="001015A8">
      <w:pPr>
        <w:spacing w:line="360" w:lineRule="auto"/>
      </w:pPr>
      <w:r>
        <w:rPr>
          <w:rFonts w:hint="eastAsia"/>
        </w:rPr>
        <w:t xml:space="preserve"> </w:t>
      </w:r>
      <w:r>
        <w:t xml:space="preserve">  1</w:t>
      </w:r>
      <w:r>
        <w:rPr>
          <w:rFonts w:hint="eastAsia"/>
        </w:rPr>
        <w:t>、少数数学语言表达还不够准确，要仔细斟酌，表达要严谨；</w:t>
      </w:r>
    </w:p>
    <w:p w14:paraId="78A258C9" w14:textId="349166CC" w:rsidR="000C07E6" w:rsidRDefault="000C07E6" w:rsidP="001015A8">
      <w:pPr>
        <w:spacing w:line="360" w:lineRule="auto"/>
      </w:pPr>
      <w:r>
        <w:rPr>
          <w:rFonts w:hint="eastAsia"/>
        </w:rPr>
        <w:t xml:space="preserve"> </w:t>
      </w:r>
      <w:r>
        <w:t xml:space="preserve">  2</w:t>
      </w:r>
      <w:r>
        <w:rPr>
          <w:rFonts w:hint="eastAsia"/>
        </w:rPr>
        <w:t>、要注意解题过程的板书；</w:t>
      </w:r>
    </w:p>
    <w:p w14:paraId="49216C76" w14:textId="77E0A6F4" w:rsidR="000C07E6" w:rsidRDefault="000C07E6" w:rsidP="001015A8">
      <w:pPr>
        <w:spacing w:line="360" w:lineRule="auto"/>
      </w:pPr>
      <w:r>
        <w:rPr>
          <w:rFonts w:hint="eastAsia"/>
        </w:rPr>
        <w:t xml:space="preserve"> </w:t>
      </w:r>
      <w:r>
        <w:t xml:space="preserve">  3</w:t>
      </w:r>
      <w:r>
        <w:rPr>
          <w:rFonts w:hint="eastAsia"/>
        </w:rPr>
        <w:t>、要强调辅助线的作法及用虚线。</w:t>
      </w:r>
    </w:p>
    <w:p w14:paraId="0071C49F" w14:textId="4684A8F0" w:rsidR="001015A8" w:rsidRPr="0081229A" w:rsidRDefault="001015A8" w:rsidP="001015A8">
      <w:pPr>
        <w:spacing w:line="360" w:lineRule="auto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总之，这是一节优秀的数学专题复习课。</w:t>
      </w:r>
    </w:p>
    <w:p w14:paraId="3D6A79DC" w14:textId="77777777" w:rsidR="00DD52FA" w:rsidRPr="00BB4ED8" w:rsidRDefault="00DD52FA">
      <w:pPr>
        <w:rPr>
          <w:rFonts w:hint="eastAsia"/>
        </w:rPr>
      </w:pPr>
    </w:p>
    <w:sectPr w:rsidR="00DD52FA" w:rsidRPr="00BB4E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423D5"/>
    <w:multiLevelType w:val="hybridMultilevel"/>
    <w:tmpl w:val="20FE1366"/>
    <w:lvl w:ilvl="0" w:tplc="E5D0165C">
      <w:start w:val="1"/>
      <w:numFmt w:val="japaneseCounting"/>
      <w:lvlText w:val="%1、"/>
      <w:lvlJc w:val="left"/>
      <w:pPr>
        <w:ind w:left="7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60" w:hanging="420"/>
      </w:pPr>
    </w:lvl>
    <w:lvl w:ilvl="2" w:tplc="0409001B" w:tentative="1">
      <w:start w:val="1"/>
      <w:numFmt w:val="lowerRoman"/>
      <w:lvlText w:val="%3."/>
      <w:lvlJc w:val="righ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9" w:tentative="1">
      <w:start w:val="1"/>
      <w:numFmt w:val="lowerLetter"/>
      <w:lvlText w:val="%5)"/>
      <w:lvlJc w:val="left"/>
      <w:pPr>
        <w:ind w:left="2420" w:hanging="420"/>
      </w:pPr>
    </w:lvl>
    <w:lvl w:ilvl="5" w:tplc="0409001B" w:tentative="1">
      <w:start w:val="1"/>
      <w:numFmt w:val="lowerRoman"/>
      <w:lvlText w:val="%6."/>
      <w:lvlJc w:val="righ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9" w:tentative="1">
      <w:start w:val="1"/>
      <w:numFmt w:val="lowerLetter"/>
      <w:lvlText w:val="%8)"/>
      <w:lvlJc w:val="left"/>
      <w:pPr>
        <w:ind w:left="3680" w:hanging="420"/>
      </w:pPr>
    </w:lvl>
    <w:lvl w:ilvl="8" w:tplc="0409001B" w:tentative="1">
      <w:start w:val="1"/>
      <w:numFmt w:val="lowerRoman"/>
      <w:lvlText w:val="%9."/>
      <w:lvlJc w:val="right"/>
      <w:pPr>
        <w:ind w:left="4100" w:hanging="420"/>
      </w:pPr>
    </w:lvl>
  </w:abstractNum>
  <w:num w:numId="1" w16cid:durableId="1032726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FA6"/>
    <w:rsid w:val="000C07E6"/>
    <w:rsid w:val="001015A8"/>
    <w:rsid w:val="00434044"/>
    <w:rsid w:val="0081229A"/>
    <w:rsid w:val="009B5EF9"/>
    <w:rsid w:val="00A45312"/>
    <w:rsid w:val="00BB4ED8"/>
    <w:rsid w:val="00CC0FA6"/>
    <w:rsid w:val="00DD52FA"/>
    <w:rsid w:val="00DD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43D24"/>
  <w15:chartTrackingRefBased/>
  <w15:docId w15:val="{481B7068-F42F-4C9D-AD86-CB1C6E83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EF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2022-06-27T13:56:00Z</dcterms:created>
  <dcterms:modified xsi:type="dcterms:W3CDTF">2022-06-27T14:34:00Z</dcterms:modified>
</cp:coreProperties>
</file>