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9A327" w14:textId="77777777" w:rsidR="00560FBB" w:rsidRPr="00B12043" w:rsidRDefault="00560FBB" w:rsidP="00B12043">
      <w:pPr>
        <w:spacing w:line="360" w:lineRule="exact"/>
        <w:ind w:firstLineChars="200" w:firstLine="480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 w:hint="eastAsia"/>
          <w:sz w:val="24"/>
          <w:szCs w:val="24"/>
        </w:rPr>
        <w:t>“《讲理》是一本不可多得的好书，好书读来对人多有裨益，所以我们应多读这本好书。”</w:t>
      </w:r>
    </w:p>
    <w:p w14:paraId="0D050F13" w14:textId="47D5EA00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 </w:t>
      </w:r>
      <w:proofErr w:type="gramStart"/>
      <w:r w:rsidRPr="00B12043">
        <w:rPr>
          <w:rFonts w:ascii="宋体" w:eastAsia="宋体" w:hAnsi="宋体"/>
          <w:sz w:val="24"/>
          <w:szCs w:val="24"/>
        </w:rPr>
        <w:t>倘读过</w:t>
      </w:r>
      <w:proofErr w:type="gramEnd"/>
      <w:r w:rsidRPr="00B12043">
        <w:rPr>
          <w:rFonts w:ascii="宋体" w:eastAsia="宋体" w:hAnsi="宋体"/>
          <w:sz w:val="24"/>
          <w:szCs w:val="24"/>
        </w:rPr>
        <w:t>《讲理》书籍的人们不难看出，这句话是含有是非法，即是有带个人观点的“说意见”、“下定义”。除此之外，我们自然要对其增添其他必要的说明叙述，即是“讲道理”了。这也可称作为以上意见所成“骨架”而添加“肌肉”。</w:t>
      </w:r>
    </w:p>
    <w:p w14:paraId="162001C7" w14:textId="7F145B20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最简单易得的“肌肉”如这般：</w:t>
      </w:r>
    </w:p>
    <w:p w14:paraId="64F0F9C5" w14:textId="4AF8DA27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“何以说《讲理》是一本不可多得的好书呢？它好在层层渐进、扣人心弦。书籍是以语文老师与同学们的课堂学习对话为主线，通过他们课堂中生活中所需要论说的东西来讲明如何说明道理，并渐次升级，愈说愈深。场景生动、平易近人，读来引人入胜、有趣非常。愚以为，书能引人入胜，令读者不忍释卷，是为好书之重要标准。</w:t>
      </w:r>
    </w:p>
    <w:p w14:paraId="0BAAE98A" w14:textId="1237BB2D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但显然仅限于此全然不足。当今许多网络小说，同样引人入胜；他们或许可以称为好书，但绝不应说不可多得。因《讲理》相较而言更多了强大的逻辑力与说服力，且在主题上有一定深度，方是其不可多得之理。</w:t>
      </w:r>
    </w:p>
    <w:p w14:paraId="36CE06FC" w14:textId="18366FB9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例如《讲理》中通过写“早起的好处”的“事实证据”论说“任何一句含是非法的句子，都必须带有证据，否则全无说服力”的片段。原本的《早起的好处》是这样的：“大公鸡，请你早点啼，唤醒小妹和小弟，大家都早起。早晨空气好，读书最容易，专心读几遍，永远不忘记。”不难看出，只是这样似乎无法说明早起有甚么好处：比如为何早晨空气会好、读书会容易？这里头有着甚么理由、甚么证据能证明早起能有这样的好处，全然没有提到，自然无法令人信服，也就毫无说服力了。于是，原文中学生依次为其列举了“认识的太太保持早起健康常泰”、“</w:t>
      </w:r>
      <w:r w:rsidRPr="00B12043">
        <w:rPr>
          <w:rFonts w:ascii="宋体" w:eastAsia="宋体" w:hAnsi="宋体" w:hint="eastAsia"/>
          <w:sz w:val="24"/>
          <w:szCs w:val="24"/>
        </w:rPr>
        <w:t>校长坚持早起锻炼健康长寿”、“祖</w:t>
      </w:r>
      <w:proofErr w:type="gramStart"/>
      <w:r w:rsidRPr="00B12043">
        <w:rPr>
          <w:rFonts w:ascii="宋体" w:eastAsia="宋体" w:hAnsi="宋体" w:hint="eastAsia"/>
          <w:sz w:val="24"/>
          <w:szCs w:val="24"/>
        </w:rPr>
        <w:t>逖</w:t>
      </w:r>
      <w:proofErr w:type="gramEnd"/>
      <w:r w:rsidRPr="00B12043">
        <w:rPr>
          <w:rFonts w:ascii="宋体" w:eastAsia="宋体" w:hAnsi="宋体" w:hint="eastAsia"/>
          <w:sz w:val="24"/>
          <w:szCs w:val="24"/>
        </w:rPr>
        <w:t>和刘琨闻鸡起舞成就功业”三个证据。这三个证据其实都是举实例，使“早起有好处”具有一种可能的普遍性，从而大大提升了它的说服力。而这，即是《讲理》的说服力所在。</w:t>
      </w:r>
    </w:p>
    <w:p w14:paraId="18EEBFB3" w14:textId="7C16AC3A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列举证据之际，其实有一个顺次的关系：首先提的“太太”只是一个同学认识的，其他同学并不太知晓，说服力相对较弱；其次所举“校长”之例为全校师生、乃至小镇民认识。以他为例，自然说服力相对前者强些；但如此还不足，须寻些众所周知的。于是最后提了“闻鸡起舞”的故事，相信绝大多数的中国人都听过这个故事，那么它的说服力必然是最高的。通过一个简单的课堂互动，呈现学生的证据的不断深入，来证明列举证据会使是非法更具说服力以及如何使其更具说服力。这也正是《讲理》的逻辑力所在。</w:t>
      </w:r>
    </w:p>
    <w:p w14:paraId="1A3CFAD0" w14:textId="10CBA295" w:rsidR="00560FBB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所以我说《讲理》是一本不可多得好书，而好书有如何裨益，随心便能举出“开视界、养心神、培品德”的优点，所以我们应当多读这本好书。”</w:t>
      </w:r>
    </w:p>
    <w:p w14:paraId="46C4C0A6" w14:textId="2F80205D" w:rsidR="007B1FF7" w:rsidRPr="00B12043" w:rsidRDefault="00560FBB" w:rsidP="00B12043">
      <w:pPr>
        <w:spacing w:line="360" w:lineRule="exact"/>
        <w:rPr>
          <w:rFonts w:ascii="宋体" w:eastAsia="宋体" w:hAnsi="宋体"/>
          <w:sz w:val="24"/>
          <w:szCs w:val="24"/>
        </w:rPr>
      </w:pPr>
      <w:r w:rsidRPr="00B12043">
        <w:rPr>
          <w:rFonts w:ascii="宋体" w:eastAsia="宋体" w:hAnsi="宋体"/>
          <w:sz w:val="24"/>
          <w:szCs w:val="24"/>
        </w:rPr>
        <w:t xml:space="preserve">    如此，“肌肉”既成，“骨架”已定。在我写这篇文章说明《讲理》之好时，实际已然是在运用《讲</w:t>
      </w:r>
      <w:bookmarkStart w:id="0" w:name="_GoBack"/>
      <w:bookmarkEnd w:id="0"/>
      <w:r w:rsidRPr="00B12043">
        <w:rPr>
          <w:rFonts w:ascii="宋体" w:eastAsia="宋体" w:hAnsi="宋体"/>
          <w:sz w:val="24"/>
          <w:szCs w:val="24"/>
        </w:rPr>
        <w:t>理》来讲理了。当然这并不是说我的这篇“讲理”有多好，它只是</w:t>
      </w:r>
      <w:proofErr w:type="gramStart"/>
      <w:r w:rsidRPr="00B12043">
        <w:rPr>
          <w:rFonts w:ascii="宋体" w:eastAsia="宋体" w:hAnsi="宋体"/>
          <w:sz w:val="24"/>
          <w:szCs w:val="24"/>
        </w:rPr>
        <w:t>堪</w:t>
      </w:r>
      <w:proofErr w:type="gramEnd"/>
      <w:r w:rsidRPr="00B12043">
        <w:rPr>
          <w:rFonts w:ascii="宋体" w:eastAsia="宋体" w:hAnsi="宋体"/>
          <w:sz w:val="24"/>
          <w:szCs w:val="24"/>
        </w:rPr>
        <w:t>形成了一个完整的躯体。若要加些装饰使它更美，则需“读万卷书，行万里路”了。</w:t>
      </w:r>
    </w:p>
    <w:sectPr w:rsidR="007B1FF7" w:rsidRPr="00B1204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8D67EC" w14:textId="77777777" w:rsidR="00EA3F97" w:rsidRDefault="00EA3F97" w:rsidP="00560FBB">
      <w:r>
        <w:separator/>
      </w:r>
    </w:p>
  </w:endnote>
  <w:endnote w:type="continuationSeparator" w:id="0">
    <w:p w14:paraId="24772C5A" w14:textId="77777777" w:rsidR="00EA3F97" w:rsidRDefault="00EA3F97" w:rsidP="00560F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8BE5FE" w14:textId="77777777" w:rsidR="00EA3F97" w:rsidRDefault="00EA3F97" w:rsidP="00560FBB">
      <w:r>
        <w:separator/>
      </w:r>
    </w:p>
  </w:footnote>
  <w:footnote w:type="continuationSeparator" w:id="0">
    <w:p w14:paraId="4A05FB47" w14:textId="77777777" w:rsidR="00EA3F97" w:rsidRDefault="00EA3F97" w:rsidP="00560FB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2430"/>
    <w:rsid w:val="001F2430"/>
    <w:rsid w:val="0040711C"/>
    <w:rsid w:val="00414E2F"/>
    <w:rsid w:val="00427EF6"/>
    <w:rsid w:val="00560FBB"/>
    <w:rsid w:val="007B1FF7"/>
    <w:rsid w:val="00B12043"/>
    <w:rsid w:val="00B57625"/>
    <w:rsid w:val="00B65BCE"/>
    <w:rsid w:val="00EA3F97"/>
    <w:rsid w:val="00F87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A095A55"/>
  <w15:chartTrackingRefBased/>
  <w15:docId w15:val="{77307E6C-F6BD-4CB1-93B9-374FC0858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B65BC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60FB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560FBB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560FB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560FB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177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zhao</dc:creator>
  <cp:keywords/>
  <dc:description/>
  <cp:lastModifiedBy>Eileen</cp:lastModifiedBy>
  <cp:revision>3</cp:revision>
  <dcterms:created xsi:type="dcterms:W3CDTF">2021-03-23T00:44:00Z</dcterms:created>
  <dcterms:modified xsi:type="dcterms:W3CDTF">2022-07-04T08:46:00Z</dcterms:modified>
</cp:coreProperties>
</file>