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评《足球脚背外侧运球》课稿</w:t>
      </w:r>
    </w:p>
    <w:p>
      <w:pPr>
        <w:jc w:val="center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黄元威</w:t>
      </w:r>
    </w:p>
    <w:p>
      <w:pPr>
        <w:ind w:firstLine="480" w:firstLineChars="200"/>
        <w:jc w:val="both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6月14日星期二下午，王亚明老师上了一节足球课，王老师以《2022版新课程标准》为依据，以立德树人、健康第一为指导思想，落实“教会、勤练、常赛、”，遵循“以学生为主体，教师为主导”的教学原则。学生在动感的音乐背景下进行学练。</w:t>
      </w:r>
    </w:p>
    <w:p>
      <w:pPr>
        <w:ind w:firstLine="480" w:firstLineChars="200"/>
        <w:jc w:val="both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首先王老师用专项动态热身操带领学生进行热身，学生的锻炼热情高涨，积极参与；其次王老师先让学生体验足球脚背外侧运球，有了体验学生才知道如何学习；再次是王老师分组分层进行学练；最后是比赛环节，王老师把学生分成两大组；最后在舒缓的音乐背景下进行拉伸放松。</w:t>
      </w:r>
    </w:p>
    <w:p>
      <w:pPr>
        <w:ind w:firstLine="480" w:firstLineChars="200"/>
        <w:jc w:val="both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本次课王老师以最新的课程标准进行授课，把所学的理论知识运用到实践当中。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mNGUxYzM1ZDMwNjAyNzA0MTFiNWM0Njk3Yjg3N2IifQ=="/>
  </w:docVars>
  <w:rsids>
    <w:rsidRoot w:val="00000000"/>
    <w:rsid w:val="44A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2022-07-04T08:06:33Z</dcterms:created>
  <dc:creator>80938</dc:creator>
  <cp:lastModifiedBy>张晓星</cp:lastModifiedBy>
  <dcterms:modified xsi:type="dcterms:W3CDTF">2022-07-04T08:17:21Z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F8EFEC4A9FAD44169A0353E99F4150BA</vt:lpwstr>
  </property>
</Properties>
</file>