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743" w:rsidRDefault="00190743" w:rsidP="00190743">
      <w:pPr>
        <w:jc w:val="left"/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1</w:t>
      </w:r>
    </w:p>
    <w:p w:rsidR="00274F35" w:rsidRPr="004D398A" w:rsidRDefault="00190743" w:rsidP="00190743">
      <w:pPr>
        <w:jc w:val="center"/>
        <w:rPr>
          <w:rFonts w:hint="eastAsia"/>
          <w:sz w:val="28"/>
          <w:szCs w:val="28"/>
        </w:rPr>
      </w:pPr>
      <w:r w:rsidRPr="004D398A">
        <w:rPr>
          <w:rFonts w:hint="eastAsia"/>
          <w:sz w:val="28"/>
          <w:szCs w:val="28"/>
        </w:rPr>
        <w:t>俄、</w:t>
      </w:r>
      <w:proofErr w:type="gramStart"/>
      <w:r w:rsidRPr="004D398A">
        <w:rPr>
          <w:rFonts w:hint="eastAsia"/>
          <w:sz w:val="28"/>
          <w:szCs w:val="28"/>
        </w:rPr>
        <w:t>乌冲突</w:t>
      </w:r>
      <w:proofErr w:type="gramEnd"/>
      <w:r w:rsidRPr="004D398A">
        <w:rPr>
          <w:rFonts w:hint="eastAsia"/>
          <w:sz w:val="28"/>
          <w:szCs w:val="28"/>
        </w:rPr>
        <w:t>给我们的启示</w:t>
      </w:r>
    </w:p>
    <w:p w:rsidR="00190743" w:rsidRDefault="00190743" w:rsidP="00190743">
      <w:pPr>
        <w:jc w:val="center"/>
        <w:rPr>
          <w:rFonts w:hint="eastAsia"/>
        </w:rPr>
      </w:pPr>
    </w:p>
    <w:p w:rsidR="00190743" w:rsidRPr="004D398A" w:rsidRDefault="00190743" w:rsidP="004D398A">
      <w:pPr>
        <w:ind w:firstLineChars="200" w:firstLine="420"/>
        <w:jc w:val="left"/>
        <w:rPr>
          <w:rFonts w:asciiTheme="minorEastAsia" w:hAnsiTheme="minorEastAsia" w:hint="eastAsia"/>
          <w:color w:val="121212"/>
          <w:szCs w:val="21"/>
          <w:shd w:val="clear" w:color="auto" w:fill="FFFFFF"/>
        </w:rPr>
      </w:pPr>
      <w:r w:rsidRPr="004D398A">
        <w:rPr>
          <w:rFonts w:asciiTheme="minorEastAsia" w:hAnsiTheme="minorEastAsia" w:hint="eastAsia"/>
          <w:color w:val="121212"/>
          <w:szCs w:val="21"/>
          <w:shd w:val="clear" w:color="auto" w:fill="FFFFFF"/>
        </w:rPr>
        <w:t>俄</w:t>
      </w:r>
      <w:proofErr w:type="gramStart"/>
      <w:r w:rsidRPr="004D398A">
        <w:rPr>
          <w:rFonts w:asciiTheme="minorEastAsia" w:hAnsiTheme="minorEastAsia" w:hint="eastAsia"/>
          <w:color w:val="121212"/>
          <w:szCs w:val="21"/>
          <w:shd w:val="clear" w:color="auto" w:fill="FFFFFF"/>
        </w:rPr>
        <w:t>乌冲突</w:t>
      </w:r>
      <w:proofErr w:type="gramEnd"/>
      <w:r w:rsidRPr="004D398A">
        <w:rPr>
          <w:rFonts w:asciiTheme="minorEastAsia" w:hAnsiTheme="minorEastAsia" w:hint="eastAsia"/>
          <w:color w:val="121212"/>
          <w:szCs w:val="21"/>
          <w:shd w:val="clear" w:color="auto" w:fill="FFFFFF"/>
        </w:rPr>
        <w:t>已持续多日，中国没有参战但也处在风暴中心，通过这场战争我们可以看清很多问题，对我们今后的发展有很大的启示。</w:t>
      </w:r>
    </w:p>
    <w:p w:rsidR="00190743" w:rsidRPr="004D398A" w:rsidRDefault="00190743" w:rsidP="004D398A">
      <w:pPr>
        <w:ind w:firstLineChars="200" w:firstLine="420"/>
        <w:jc w:val="left"/>
        <w:rPr>
          <w:rFonts w:asciiTheme="minorEastAsia" w:hAnsiTheme="minorEastAsia" w:hint="eastAsia"/>
          <w:color w:val="121212"/>
          <w:szCs w:val="21"/>
          <w:shd w:val="clear" w:color="auto" w:fill="FFFFFF"/>
        </w:rPr>
      </w:pPr>
      <w:r w:rsidRPr="004D398A">
        <w:rPr>
          <w:rFonts w:asciiTheme="minorEastAsia" w:hAnsiTheme="minorEastAsia" w:hint="eastAsia"/>
          <w:color w:val="121212"/>
          <w:szCs w:val="21"/>
          <w:shd w:val="clear" w:color="auto" w:fill="FFFFFF"/>
        </w:rPr>
        <w:t>我们认识到，</w:t>
      </w:r>
      <w:r w:rsidRPr="004D398A">
        <w:rPr>
          <w:rFonts w:asciiTheme="minorEastAsia" w:hAnsiTheme="minorEastAsia" w:hint="eastAsia"/>
          <w:bCs/>
          <w:color w:val="121212"/>
          <w:szCs w:val="21"/>
          <w:shd w:val="clear" w:color="auto" w:fill="FFFFFF"/>
        </w:rPr>
        <w:t>一个对中国充满警惕、怀疑、敌意的西方世界，就是目前最清楚的国际形势</w:t>
      </w:r>
      <w:r w:rsidRPr="004D398A">
        <w:rPr>
          <w:rFonts w:asciiTheme="minorEastAsia" w:hAnsiTheme="minorEastAsia" w:hint="eastAsia"/>
          <w:b/>
          <w:bCs/>
          <w:color w:val="121212"/>
          <w:szCs w:val="21"/>
          <w:shd w:val="clear" w:color="auto" w:fill="FFFFFF"/>
        </w:rPr>
        <w:t>。</w:t>
      </w:r>
      <w:r w:rsidRPr="004D398A">
        <w:rPr>
          <w:rFonts w:asciiTheme="minorEastAsia" w:hAnsiTheme="minorEastAsia" w:hint="eastAsia"/>
          <w:color w:val="121212"/>
          <w:szCs w:val="21"/>
          <w:shd w:val="clear" w:color="auto" w:fill="FFFFFF"/>
        </w:rPr>
        <w:t>俄罗斯特别军事行动之后，西方世界变得尤为团结，对俄罗斯进行了从金融到科技，从体育到文艺的多领域、全方位的制裁，让中国见识到了西方制裁手段的多样。其次，我们也应该更加深刻地认识到，“向美国示好、向美国示弱，美国就会放过我们”的错误观念。</w:t>
      </w:r>
    </w:p>
    <w:p w:rsidR="00190743" w:rsidRPr="004D398A" w:rsidRDefault="00190743" w:rsidP="004D398A">
      <w:pPr>
        <w:ind w:firstLineChars="200" w:firstLine="420"/>
        <w:jc w:val="left"/>
        <w:rPr>
          <w:rFonts w:asciiTheme="minorEastAsia" w:hAnsiTheme="minorEastAsia" w:hint="eastAsia"/>
          <w:color w:val="121212"/>
          <w:szCs w:val="21"/>
          <w:shd w:val="clear" w:color="auto" w:fill="FFFFFF"/>
        </w:rPr>
      </w:pPr>
      <w:r w:rsidRPr="004D398A">
        <w:rPr>
          <w:rFonts w:asciiTheme="minorEastAsia" w:hAnsiTheme="minorEastAsia" w:hint="eastAsia"/>
          <w:color w:val="121212"/>
          <w:szCs w:val="21"/>
          <w:shd w:val="clear" w:color="auto" w:fill="FFFFFF"/>
        </w:rPr>
        <w:t>粮食安全问题</w:t>
      </w:r>
      <w:proofErr w:type="gramStart"/>
      <w:r w:rsidRPr="004D398A">
        <w:rPr>
          <w:rFonts w:asciiTheme="minorEastAsia" w:hAnsiTheme="minorEastAsia" w:hint="eastAsia"/>
          <w:color w:val="121212"/>
          <w:szCs w:val="21"/>
          <w:shd w:val="clear" w:color="auto" w:fill="FFFFFF"/>
        </w:rPr>
        <w:t>”</w:t>
      </w:r>
      <w:proofErr w:type="gramEnd"/>
      <w:r w:rsidRPr="004D398A">
        <w:rPr>
          <w:rFonts w:asciiTheme="minorEastAsia" w:hAnsiTheme="minorEastAsia" w:hint="eastAsia"/>
          <w:color w:val="121212"/>
          <w:szCs w:val="21"/>
          <w:shd w:val="clear" w:color="auto" w:fill="FFFFFF"/>
        </w:rPr>
        <w:t>、“金融安全问题”、“能源安全问题”影响中国未来安全的三个紧要命题，前两个问题，中国都可以靠自己解决，</w:t>
      </w:r>
      <w:r w:rsidRPr="004D398A">
        <w:rPr>
          <w:rFonts w:asciiTheme="minorEastAsia" w:hAnsiTheme="minorEastAsia" w:hint="eastAsia"/>
          <w:bCs/>
          <w:color w:val="121212"/>
          <w:szCs w:val="21"/>
          <w:shd w:val="clear" w:color="auto" w:fill="FFFFFF"/>
        </w:rPr>
        <w:t>“能源问题”则必须依靠外部的力量。</w:t>
      </w:r>
      <w:r w:rsidRPr="004D398A">
        <w:rPr>
          <w:rFonts w:asciiTheme="minorEastAsia" w:hAnsiTheme="minorEastAsia" w:hint="eastAsia"/>
          <w:color w:val="121212"/>
          <w:szCs w:val="21"/>
          <w:shd w:val="clear" w:color="auto" w:fill="FFFFFF"/>
        </w:rPr>
        <w:t>中国是一个能源贫瘠国家，常年需要大量能源进口，中国必须进一步丰富能源进口国，进一步丰富能源进口路线，在未来面临能源制裁时，才能有更大的腾挪空间，更多的应对手段。</w:t>
      </w:r>
    </w:p>
    <w:p w:rsidR="004D398A" w:rsidRPr="004D398A" w:rsidRDefault="004D398A" w:rsidP="004D398A">
      <w:pPr>
        <w:ind w:firstLineChars="200" w:firstLine="480"/>
        <w:jc w:val="left"/>
        <w:rPr>
          <w:rFonts w:asciiTheme="minorEastAsia" w:hAnsiTheme="minorEastAsia" w:hint="eastAsia"/>
          <w:color w:val="333333"/>
          <w:spacing w:val="15"/>
          <w:szCs w:val="21"/>
          <w:shd w:val="clear" w:color="auto" w:fill="FFFFFF"/>
        </w:rPr>
      </w:pPr>
      <w:r w:rsidRPr="004D398A">
        <w:rPr>
          <w:rFonts w:asciiTheme="minorEastAsia" w:hAnsiTheme="minorEastAsia" w:hint="eastAsia"/>
          <w:color w:val="333333"/>
          <w:spacing w:val="15"/>
          <w:szCs w:val="21"/>
          <w:shd w:val="clear" w:color="auto" w:fill="FFFFFF"/>
        </w:rPr>
        <w:t>从俄罗斯受制裁的教训来看，我国还是要推进好“双循环”发展格局，形成内循环为主内外兼顾互促的新格局，维护好自身的产业链安全。其次，在“双循环”构建过程中，消费是一个“堵点”，要促进消费、扩大内需，防止输入型通货膨胀的发生。</w:t>
      </w:r>
    </w:p>
    <w:p w:rsidR="004D398A" w:rsidRPr="004D398A" w:rsidRDefault="004D398A" w:rsidP="004D398A">
      <w:pPr>
        <w:ind w:firstLineChars="200" w:firstLine="480"/>
        <w:jc w:val="left"/>
        <w:rPr>
          <w:rFonts w:asciiTheme="minorEastAsia" w:hAnsiTheme="minorEastAsia"/>
          <w:szCs w:val="21"/>
        </w:rPr>
      </w:pPr>
      <w:r w:rsidRPr="004D398A">
        <w:rPr>
          <w:rFonts w:asciiTheme="minorEastAsia" w:hAnsiTheme="minorEastAsia" w:hint="eastAsia"/>
          <w:color w:val="333333"/>
          <w:spacing w:val="15"/>
          <w:szCs w:val="21"/>
          <w:shd w:val="clear" w:color="auto" w:fill="FFFFFF"/>
        </w:rPr>
        <w:t>此外，从对俄罗斯金融制裁的角度来看，启示我们力争打破美元的霸权体系，推进人民币国际化，在国际市场上争取更多的大宗商品定价权。</w:t>
      </w:r>
    </w:p>
    <w:sectPr w:rsidR="004D398A" w:rsidRPr="004D398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90743"/>
    <w:rsid w:val="00132465"/>
    <w:rsid w:val="00190743"/>
    <w:rsid w:val="00274F35"/>
    <w:rsid w:val="004D398A"/>
    <w:rsid w:val="00715CCC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84</Words>
  <Characters>479</Characters>
  <Application>Microsoft Office Word</Application>
  <DocSecurity>0</DocSecurity>
  <Lines>3</Lines>
  <Paragraphs>1</Paragraphs>
  <ScaleCrop>false</ScaleCrop>
  <Company>微软中国</Company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2022-07-04T01:30:00Z</dcterms:created>
  <dcterms:modified xsi:type="dcterms:W3CDTF">2022-07-04T01:43:00Z</dcterms:modified>
</cp:coreProperties>
</file>