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5D5D8B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1</w:t>
      </w:r>
    </w:p>
    <w:p w:rsidR="005D5D8B" w:rsidRDefault="005D5D8B">
      <w:pPr>
        <w:rPr>
          <w:rFonts w:hint="eastAsia"/>
        </w:rPr>
      </w:pPr>
    </w:p>
    <w:p w:rsidR="005D5D8B" w:rsidRDefault="005D5D8B" w:rsidP="005D5D8B">
      <w:pPr>
        <w:jc w:val="center"/>
        <w:rPr>
          <w:rFonts w:hint="eastAsia"/>
        </w:rPr>
      </w:pPr>
      <w:r>
        <w:rPr>
          <w:rFonts w:hint="eastAsia"/>
        </w:rPr>
        <w:t>林密</w:t>
      </w:r>
      <w:r>
        <w:rPr>
          <w:rFonts w:hint="eastAsia"/>
        </w:rPr>
        <w:t>&lt;&lt;</w:t>
      </w:r>
      <w:r>
        <w:rPr>
          <w:rFonts w:hint="eastAsia"/>
        </w:rPr>
        <w:t>篮球行进间运球</w:t>
      </w:r>
      <w:r>
        <w:rPr>
          <w:rFonts w:hint="eastAsia"/>
        </w:rPr>
        <w:t>&gt;&gt;</w:t>
      </w:r>
    </w:p>
    <w:p w:rsidR="005D5D8B" w:rsidRDefault="005D5D8B" w:rsidP="005D5D8B">
      <w:pPr>
        <w:jc w:val="left"/>
        <w:rPr>
          <w:rFonts w:hint="eastAsia"/>
        </w:rPr>
      </w:pPr>
    </w:p>
    <w:p w:rsidR="005D5D8B" w:rsidRDefault="005D5D8B" w:rsidP="005D5D8B">
      <w:pPr>
        <w:jc w:val="left"/>
        <w:rPr>
          <w:rFonts w:hint="eastAsia"/>
        </w:rPr>
      </w:pPr>
      <w:r>
        <w:rPr>
          <w:rFonts w:hint="eastAsia"/>
        </w:rPr>
        <w:t>上课步骤</w:t>
      </w:r>
      <w:r>
        <w:rPr>
          <w:rFonts w:hint="eastAsia"/>
        </w:rPr>
        <w:t>:</w:t>
      </w:r>
    </w:p>
    <w:p w:rsidR="005D5D8B" w:rsidRDefault="005D5D8B" w:rsidP="004D4A47">
      <w:pPr>
        <w:pStyle w:val="a3"/>
        <w:numPr>
          <w:ilvl w:val="0"/>
          <w:numId w:val="1"/>
        </w:numPr>
        <w:ind w:firstLineChars="0"/>
        <w:jc w:val="left"/>
        <w:rPr>
          <w:rFonts w:hint="eastAsia"/>
        </w:rPr>
      </w:pPr>
      <w:r>
        <w:rPr>
          <w:rFonts w:hint="eastAsia"/>
        </w:rPr>
        <w:t>课堂常规</w:t>
      </w:r>
      <w:r>
        <w:rPr>
          <w:rFonts w:hint="eastAsia"/>
        </w:rPr>
        <w:t xml:space="preserve">  2</w:t>
      </w:r>
      <w:r>
        <w:rPr>
          <w:rFonts w:hint="eastAsia"/>
        </w:rPr>
        <w:t>、运球练习（绕篮球场运球</w:t>
      </w:r>
      <w:r>
        <w:rPr>
          <w:rFonts w:hint="eastAsia"/>
        </w:rPr>
        <w:t>2</w:t>
      </w:r>
      <w:r>
        <w:rPr>
          <w:rFonts w:hint="eastAsia"/>
        </w:rPr>
        <w:t>圈）</w:t>
      </w:r>
      <w:r>
        <w:rPr>
          <w:rFonts w:hint="eastAsia"/>
        </w:rPr>
        <w:t xml:space="preserve">  3</w:t>
      </w:r>
      <w:r>
        <w:rPr>
          <w:rFonts w:hint="eastAsia"/>
        </w:rPr>
        <w:t>、篮球操（手指拨球、背后绕球、胯下绕球、伸展拉球、抛接球、左右手运球）</w:t>
      </w:r>
      <w:r>
        <w:rPr>
          <w:rFonts w:hint="eastAsia"/>
        </w:rPr>
        <w:t xml:space="preserve"> 4</w:t>
      </w:r>
      <w:r>
        <w:rPr>
          <w:rFonts w:hint="eastAsia"/>
        </w:rPr>
        <w:t>、行进间快速和慢速运球</w:t>
      </w:r>
      <w:r>
        <w:rPr>
          <w:rFonts w:hint="eastAsia"/>
        </w:rPr>
        <w:t xml:space="preserve">  5</w:t>
      </w:r>
      <w:r>
        <w:rPr>
          <w:rFonts w:hint="eastAsia"/>
        </w:rPr>
        <w:t>、行进间运球强化</w:t>
      </w:r>
      <w:r>
        <w:rPr>
          <w:rFonts w:hint="eastAsia"/>
        </w:rPr>
        <w:t xml:space="preserve">  6</w:t>
      </w:r>
      <w:r>
        <w:rPr>
          <w:rFonts w:hint="eastAsia"/>
        </w:rPr>
        <w:t>、行进间运球接力比赛</w:t>
      </w:r>
      <w:r>
        <w:rPr>
          <w:rFonts w:hint="eastAsia"/>
        </w:rPr>
        <w:t xml:space="preserve">  7</w:t>
      </w:r>
      <w:r>
        <w:rPr>
          <w:rFonts w:hint="eastAsia"/>
        </w:rPr>
        <w:t>、抢球竞赛</w:t>
      </w:r>
      <w:r>
        <w:rPr>
          <w:rFonts w:hint="eastAsia"/>
        </w:rPr>
        <w:t xml:space="preserve">  </w:t>
      </w:r>
      <w:r w:rsidR="004D4A47">
        <w:rPr>
          <w:rFonts w:hint="eastAsia"/>
        </w:rPr>
        <w:t>8</w:t>
      </w:r>
      <w:r w:rsidR="004D4A47">
        <w:rPr>
          <w:rFonts w:hint="eastAsia"/>
        </w:rPr>
        <w:t>、放松整理</w:t>
      </w:r>
    </w:p>
    <w:p w:rsidR="004D4A47" w:rsidRPr="004D4A47" w:rsidRDefault="004D4A47" w:rsidP="004D4A47">
      <w:pPr>
        <w:ind w:left="630" w:hangingChars="300" w:hanging="630"/>
        <w:jc w:val="left"/>
        <w:rPr>
          <w:rFonts w:hint="eastAsia"/>
        </w:rPr>
      </w:pPr>
      <w:r>
        <w:rPr>
          <w:rFonts w:hint="eastAsia"/>
        </w:rPr>
        <w:t>课堂评价：教学设计比较合理，课堂组织中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中矩，运动量和运动强度安排比较合适，学生在课堂中练习比较活跃，课堂效果较好。教师组织学生队伍调动还要简练，教师对课堂的把握调控能力还要加强。</w:t>
      </w:r>
    </w:p>
    <w:p w:rsidR="005D5D8B" w:rsidRDefault="005D5D8B" w:rsidP="005D5D8B">
      <w:pPr>
        <w:ind w:firstLine="405"/>
        <w:jc w:val="left"/>
      </w:pPr>
    </w:p>
    <w:sectPr w:rsidR="005D5D8B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922E3"/>
    <w:multiLevelType w:val="hybridMultilevel"/>
    <w:tmpl w:val="14E88A6E"/>
    <w:lvl w:ilvl="0" w:tplc="3C1ED800">
      <w:start w:val="1"/>
      <w:numFmt w:val="decimal"/>
      <w:lvlText w:val="%1、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D5D8B"/>
    <w:rsid w:val="00132465"/>
    <w:rsid w:val="00274F35"/>
    <w:rsid w:val="004D4A47"/>
    <w:rsid w:val="005D5D8B"/>
    <w:rsid w:val="006C73B5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A4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</Words>
  <Characters>198</Characters>
  <Application>Microsoft Office Word</Application>
  <DocSecurity>0</DocSecurity>
  <Lines>1</Lines>
  <Paragraphs>1</Paragraphs>
  <ScaleCrop>false</ScaleCrop>
  <Company>微软中国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2022-07-05T02:23:00Z</dcterms:created>
  <dcterms:modified xsi:type="dcterms:W3CDTF">2022-07-05T02:43:00Z</dcterms:modified>
</cp:coreProperties>
</file>