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EDF59" w14:textId="47C383CA" w:rsidR="001B5593" w:rsidRPr="00FB600D" w:rsidRDefault="00556261" w:rsidP="0001435C">
      <w:pPr>
        <w:jc w:val="center"/>
        <w:rPr>
          <w:rFonts w:eastAsiaTheme="minorHAnsi" w:cs="Times New Roman"/>
          <w:sz w:val="24"/>
          <w:szCs w:val="24"/>
        </w:rPr>
      </w:pPr>
      <w:bookmarkStart w:id="0" w:name="_Hlk107678550"/>
      <w:bookmarkEnd w:id="0"/>
      <w:r w:rsidRPr="00302753">
        <w:rPr>
          <w:rFonts w:hint="eastAsia"/>
          <w:b/>
          <w:bCs/>
          <w:sz w:val="32"/>
          <w:szCs w:val="32"/>
        </w:rPr>
        <w:t>2</w:t>
      </w:r>
    </w:p>
    <w:p w14:paraId="077B4448" w14:textId="042140FA" w:rsidR="00213F90" w:rsidRPr="00FB600D" w:rsidRDefault="00213F90" w:rsidP="00FB600D">
      <w:pPr>
        <w:pStyle w:val="Style7"/>
        <w:adjustRightInd w:val="0"/>
        <w:snapToGrid w:val="0"/>
        <w:spacing w:line="360" w:lineRule="exact"/>
        <w:ind w:left="420" w:firstLineChars="1200" w:firstLine="3360"/>
        <w:rPr>
          <w:rFonts w:asciiTheme="minorHAnsi" w:eastAsiaTheme="minorHAnsi" w:hAnsiTheme="minorHAnsi"/>
          <w:b/>
          <w:bCs/>
          <w:sz w:val="28"/>
          <w:szCs w:val="28"/>
        </w:rPr>
      </w:pPr>
      <w:r w:rsidRPr="00FB600D">
        <w:rPr>
          <w:rFonts w:asciiTheme="minorHAnsi" w:eastAsiaTheme="minorHAnsi" w:hAnsiTheme="minorHAnsi" w:hint="eastAsia"/>
          <w:b/>
          <w:bCs/>
          <w:sz w:val="28"/>
          <w:szCs w:val="28"/>
          <w:bdr w:val="single" w:sz="4" w:space="0" w:color="auto"/>
          <w:shd w:val="clear" w:color="auto" w:fill="FDEADA"/>
        </w:rPr>
        <w:t>书面表达</w:t>
      </w:r>
    </w:p>
    <w:p w14:paraId="76F31F0A" w14:textId="1956BB99" w:rsidR="00883C1E" w:rsidRPr="00FB600D" w:rsidRDefault="00883C1E" w:rsidP="00FB600D">
      <w:pPr>
        <w:adjustRightInd w:val="0"/>
        <w:snapToGrid w:val="0"/>
        <w:spacing w:line="360" w:lineRule="exact"/>
        <w:jc w:val="lef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书面表达做得好的方面：</w:t>
      </w:r>
    </w:p>
    <w:p w14:paraId="4A243BEC" w14:textId="5B6787DF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大部分学生能紧扣“传统技艺”的主题，结合八年级下学期所学的内容进行写作，主题主要包括：paper cutting, shadow puppet plays, Chinese knots等，说明学生对课内所学内容掌握得较好</w:t>
      </w:r>
      <w:r w:rsidR="005C7F96" w:rsidRPr="00FB600D">
        <w:rPr>
          <w:rFonts w:asciiTheme="minorHAnsi" w:eastAsiaTheme="minorHAnsi" w:hAnsiTheme="minorHAnsi" w:hint="eastAsia"/>
          <w:sz w:val="24"/>
          <w:szCs w:val="24"/>
        </w:rPr>
        <w:t>；</w:t>
      </w:r>
    </w:p>
    <w:p w14:paraId="6B1B9D5B" w14:textId="4483F5D1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在介绍传统技艺时，大部分学生能利用本学期所学的表达进行描述，如：scissors and paper are used to..., bring happiness or good luck, be made of, ...is cut out in the shape of...，说明学生能学以致用</w:t>
      </w:r>
      <w:r w:rsidR="005C7F96" w:rsidRPr="00FB600D">
        <w:rPr>
          <w:rFonts w:asciiTheme="minorHAnsi" w:eastAsiaTheme="minorHAnsi" w:hAnsiTheme="minorHAnsi" w:hint="eastAsia"/>
          <w:sz w:val="24"/>
          <w:szCs w:val="24"/>
        </w:rPr>
        <w:t>；</w:t>
      </w:r>
    </w:p>
    <w:p w14:paraId="1D7096FC" w14:textId="3E0D0022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在说明如何</w:t>
      </w:r>
      <w:r w:rsidR="005C7F96" w:rsidRPr="00FB600D">
        <w:rPr>
          <w:rFonts w:asciiTheme="minorHAnsi" w:eastAsiaTheme="minorHAnsi" w:hAnsiTheme="minorHAnsi" w:hint="eastAsia"/>
          <w:sz w:val="24"/>
          <w:szCs w:val="24"/>
        </w:rPr>
        <w:t>保护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传统技艺时，学生能在言之有理的基础上适当发挥，方式包括：举办志愿活动、参观博物馆、筹款、向老师、同学和朋友介绍等</w:t>
      </w:r>
      <w:r w:rsidR="005C7F96" w:rsidRPr="00FB600D">
        <w:rPr>
          <w:rFonts w:asciiTheme="minorHAnsi" w:eastAsiaTheme="minorHAnsi" w:hAnsiTheme="minorHAnsi" w:hint="eastAsia"/>
          <w:sz w:val="24"/>
          <w:szCs w:val="24"/>
        </w:rPr>
        <w:t>；</w:t>
      </w:r>
    </w:p>
    <w:p w14:paraId="035CFCD2" w14:textId="6BA034A2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在准确性方面，学生基本能运用正确的时态，有部分学生能正确运用被动语态、动词不定式、感叹句等。更有部分学生能尝试运用复杂的句型，如：状语从句、宾语从句、定语从句等</w:t>
      </w:r>
      <w:r w:rsidR="005C7F96" w:rsidRPr="00FB600D">
        <w:rPr>
          <w:rFonts w:asciiTheme="minorHAnsi" w:eastAsiaTheme="minorHAnsi" w:hAnsiTheme="minorHAnsi" w:hint="eastAsia"/>
          <w:sz w:val="24"/>
          <w:szCs w:val="24"/>
        </w:rPr>
        <w:t>；</w:t>
      </w:r>
    </w:p>
    <w:p w14:paraId="215BAB67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大部分学生的文章能切题并涵盖所有要点，能做到分段并适当运用连词等，</w:t>
      </w:r>
      <w:proofErr w:type="gramStart"/>
      <w:r w:rsidRPr="00FB600D">
        <w:rPr>
          <w:rFonts w:asciiTheme="minorHAnsi" w:eastAsiaTheme="minorHAnsi" w:hAnsiTheme="minorHAnsi" w:hint="eastAsia"/>
          <w:sz w:val="24"/>
          <w:szCs w:val="24"/>
        </w:rPr>
        <w:t>有关注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文章连贯性和流畅度的意识。能用闪光句型和复杂句式，如I think it is an important part of Chinese culture and plays a very important role. 又如They move the puppets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’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 arm and legs so as to make them appear to be alive.</w:t>
      </w:r>
    </w:p>
    <w:p w14:paraId="54CB6136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运用复杂的长句（定语从句，状语从句、被动句）：</w:t>
      </w:r>
    </w:p>
    <w:p w14:paraId="195D49CF" w14:textId="44E286ED" w:rsidR="00883C1E" w:rsidRPr="00FB600D" w:rsidRDefault="00883C1E" w:rsidP="00FB600D">
      <w:pPr>
        <w:pStyle w:val="a8"/>
        <w:adjustRightInd w:val="0"/>
        <w:snapToGrid w:val="0"/>
        <w:spacing w:line="360" w:lineRule="exact"/>
        <w:ind w:left="360" w:firstLineChars="0" w:firstLine="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（1）</w:t>
      </w:r>
      <w:r w:rsidR="00A62B9A">
        <w:rPr>
          <w:rFonts w:asciiTheme="minorHAnsi" w:eastAsiaTheme="minorHAnsi" w:hAnsiTheme="minorHAnsi"/>
          <w:sz w:val="24"/>
          <w:szCs w:val="24"/>
        </w:rPr>
        <w:t>W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e can read of things that happened hundreds of years ago when the first paper-cutting was invented</w:t>
      </w:r>
      <w:r w:rsidR="001128B2">
        <w:rPr>
          <w:rFonts w:asciiTheme="minorHAnsi" w:eastAsiaTheme="minorHAnsi" w:hAnsiTheme="minorHAnsi" w:hint="eastAsia"/>
          <w:sz w:val="24"/>
          <w:szCs w:val="24"/>
        </w:rPr>
        <w:t>.</w:t>
      </w:r>
    </w:p>
    <w:p w14:paraId="2AE540F9" w14:textId="77777777" w:rsidR="00883C1E" w:rsidRPr="00FB600D" w:rsidRDefault="00883C1E" w:rsidP="00FB600D">
      <w:pPr>
        <w:pStyle w:val="a8"/>
        <w:adjustRightInd w:val="0"/>
        <w:snapToGrid w:val="0"/>
        <w:spacing w:line="360" w:lineRule="exact"/>
        <w:ind w:left="360" w:firstLineChars="0" w:firstLine="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（2）More and more people are interested in Chinese traditional skills.</w:t>
      </w:r>
    </w:p>
    <w:p w14:paraId="37FA61D4" w14:textId="77777777" w:rsidR="00883C1E" w:rsidRPr="00FB600D" w:rsidRDefault="00883C1E" w:rsidP="00FB600D">
      <w:pPr>
        <w:pStyle w:val="a8"/>
        <w:numPr>
          <w:ilvl w:val="0"/>
          <w:numId w:val="13"/>
        </w:numPr>
        <w:adjustRightInd w:val="0"/>
        <w:snapToGrid w:val="0"/>
        <w:spacing w:line="360" w:lineRule="exact"/>
        <w:ind w:firstLineChars="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Making dough toys is one of the most famous Chinese traditional skills.</w:t>
      </w:r>
    </w:p>
    <w:p w14:paraId="1B87E5E6" w14:textId="77793AEC" w:rsidR="00883C1E" w:rsidRPr="00FB600D" w:rsidRDefault="00883C1E" w:rsidP="00FB600D">
      <w:pPr>
        <w:pStyle w:val="a8"/>
        <w:numPr>
          <w:ilvl w:val="0"/>
          <w:numId w:val="13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To protect the Chinese traditional skills, we should try our best to do these things. </w:t>
      </w:r>
    </w:p>
    <w:p w14:paraId="478B60E7" w14:textId="49919E68" w:rsidR="00883C1E" w:rsidRPr="00FB600D" w:rsidRDefault="005C7F96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能</w:t>
      </w:r>
      <w:r w:rsidR="00883C1E" w:rsidRPr="00FB600D">
        <w:rPr>
          <w:rFonts w:asciiTheme="minorHAnsi" w:eastAsiaTheme="minorHAnsi" w:hAnsiTheme="minorHAnsi" w:hint="eastAsia"/>
          <w:sz w:val="24"/>
          <w:szCs w:val="24"/>
        </w:rPr>
        <w:t>够运用本学期学过的短语和课外拓展词汇：In the ancient time, paper cutting played an important role of entertainment. Girls usually made paper cutting in their free time. At present, paper cutting is use</w:t>
      </w:r>
      <w:r w:rsidR="00A62B9A">
        <w:rPr>
          <w:rFonts w:asciiTheme="minorHAnsi" w:eastAsiaTheme="minorHAnsi" w:hAnsiTheme="minorHAnsi"/>
          <w:sz w:val="24"/>
          <w:szCs w:val="24"/>
        </w:rPr>
        <w:t>d</w:t>
      </w:r>
      <w:r w:rsidR="00883C1E" w:rsidRPr="00FB600D">
        <w:rPr>
          <w:rFonts w:asciiTheme="minorHAnsi" w:eastAsiaTheme="minorHAnsi" w:hAnsiTheme="minorHAnsi" w:hint="eastAsia"/>
          <w:sz w:val="24"/>
          <w:szCs w:val="24"/>
        </w:rPr>
        <w:t xml:space="preserve"> as decoration on weddings or in some traditional Chinese festivals.</w:t>
      </w:r>
    </w:p>
    <w:p w14:paraId="4911482C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>Initially, we can inherit</w:t>
      </w: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 </w:t>
      </w:r>
      <w:r w:rsidRPr="00FB600D">
        <w:rPr>
          <w:rFonts w:asciiTheme="minorHAnsi" w:eastAsiaTheme="minorHAnsi" w:hAnsiTheme="minorHAnsi"/>
          <w:sz w:val="24"/>
          <w:szCs w:val="24"/>
        </w:rPr>
        <w:t xml:space="preserve">from generation to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generation.（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呼吁</w:t>
      </w:r>
      <w:r w:rsidRPr="00FB600D">
        <w:rPr>
          <w:rFonts w:asciiTheme="minorHAnsi" w:eastAsiaTheme="minorHAnsi" w:hAnsiTheme="minorHAnsi"/>
          <w:sz w:val="24"/>
          <w:szCs w:val="24"/>
        </w:rPr>
        <w:t>）</w:t>
      </w:r>
    </w:p>
    <w:p w14:paraId="370A9A0D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>To sum up, Chinese skills are valuable. （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概括重要性</w:t>
      </w:r>
      <w:r w:rsidRPr="00FB600D">
        <w:rPr>
          <w:rFonts w:asciiTheme="minorHAnsi" w:eastAsiaTheme="minorHAnsi" w:hAnsiTheme="minorHAnsi"/>
          <w:sz w:val="24"/>
          <w:szCs w:val="24"/>
        </w:rPr>
        <w:t>）</w:t>
      </w:r>
    </w:p>
    <w:p w14:paraId="2CC4A4F0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 xml:space="preserve">We can organize some competitions and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activities.（</w:t>
      </w:r>
      <w:proofErr w:type="gramEnd"/>
      <w:r w:rsidRPr="00FB600D">
        <w:rPr>
          <w:rFonts w:asciiTheme="minorHAnsi" w:eastAsiaTheme="minorHAnsi" w:hAnsiTheme="minorHAnsi"/>
          <w:sz w:val="24"/>
          <w:szCs w:val="24"/>
        </w:rPr>
        <w:t>保护的措施）</w:t>
      </w:r>
    </w:p>
    <w:p w14:paraId="0EF85838" w14:textId="38A29BF2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>Although it sounds difficult, it</w:t>
      </w:r>
      <w:r w:rsidR="00A62B9A">
        <w:rPr>
          <w:rFonts w:asciiTheme="minorHAnsi" w:eastAsiaTheme="minorHAnsi" w:hAnsiTheme="minorHAnsi"/>
          <w:sz w:val="24"/>
          <w:szCs w:val="24"/>
        </w:rPr>
        <w:t>’s</w:t>
      </w:r>
      <w:r w:rsidRPr="00FB600D">
        <w:rPr>
          <w:rFonts w:asciiTheme="minorHAnsi" w:eastAsiaTheme="minorHAnsi" w:hAnsiTheme="minorHAnsi"/>
          <w:sz w:val="24"/>
          <w:szCs w:val="24"/>
        </w:rPr>
        <w:t xml:space="preserve"> still easy to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make.（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引起</w:t>
      </w:r>
      <w:r w:rsidRPr="00FB600D">
        <w:rPr>
          <w:rFonts w:asciiTheme="minorHAnsi" w:eastAsiaTheme="minorHAnsi" w:hAnsiTheme="minorHAnsi"/>
          <w:sz w:val="24"/>
          <w:szCs w:val="24"/>
        </w:rPr>
        <w:t>下文）</w:t>
      </w:r>
    </w:p>
    <w:p w14:paraId="685D0554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 xml:space="preserve">Nowadays, traditional skills are facing the risk of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disappearing.（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背景</w:t>
      </w:r>
      <w:r w:rsidRPr="00FB600D">
        <w:rPr>
          <w:rFonts w:asciiTheme="minorHAnsi" w:eastAsiaTheme="minorHAnsi" w:hAnsiTheme="minorHAnsi"/>
          <w:sz w:val="24"/>
          <w:szCs w:val="24"/>
        </w:rPr>
        <w:t>介绍，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保护</w:t>
      </w:r>
      <w:r w:rsidRPr="00FB600D">
        <w:rPr>
          <w:rFonts w:asciiTheme="minorHAnsi" w:eastAsiaTheme="minorHAnsi" w:hAnsiTheme="minorHAnsi"/>
          <w:sz w:val="24"/>
          <w:szCs w:val="24"/>
        </w:rPr>
        <w:t>理由）</w:t>
      </w:r>
    </w:p>
    <w:p w14:paraId="53A24F11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 xml:space="preserve">It’s our duty to protect this skill and pass it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down.（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呼吁</w:t>
      </w:r>
      <w:r w:rsidRPr="00FB600D">
        <w:rPr>
          <w:rFonts w:asciiTheme="minorHAnsi" w:eastAsiaTheme="minorHAnsi" w:hAnsiTheme="minorHAnsi"/>
          <w:sz w:val="24"/>
          <w:szCs w:val="24"/>
        </w:rPr>
        <w:t>）</w:t>
      </w:r>
    </w:p>
    <w:p w14:paraId="14C01A11" w14:textId="77777777" w:rsidR="00883C1E" w:rsidRPr="00FB600D" w:rsidRDefault="00883C1E" w:rsidP="00FB600D">
      <w:pPr>
        <w:pStyle w:val="a8"/>
        <w:numPr>
          <w:ilvl w:val="0"/>
          <w:numId w:val="12"/>
        </w:numPr>
        <w:spacing w:line="360" w:lineRule="exact"/>
        <w:ind w:firstLineChars="0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/>
          <w:sz w:val="24"/>
          <w:szCs w:val="24"/>
        </w:rPr>
        <w:t xml:space="preserve">I would like to take the lion dance as an </w:t>
      </w:r>
      <w:proofErr w:type="gramStart"/>
      <w:r w:rsidRPr="00FB600D">
        <w:rPr>
          <w:rFonts w:asciiTheme="minorHAnsi" w:eastAsiaTheme="minorHAnsi" w:hAnsiTheme="minorHAnsi"/>
          <w:sz w:val="24"/>
          <w:szCs w:val="24"/>
        </w:rPr>
        <w:t>example.（</w:t>
      </w:r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>过渡句</w:t>
      </w:r>
      <w:r w:rsidRPr="00FB600D">
        <w:rPr>
          <w:rFonts w:asciiTheme="minorHAnsi" w:eastAsiaTheme="minorHAnsi" w:hAnsiTheme="minorHAnsi"/>
          <w:sz w:val="24"/>
          <w:szCs w:val="24"/>
        </w:rPr>
        <w:t>）</w:t>
      </w:r>
    </w:p>
    <w:p w14:paraId="270A1B86" w14:textId="77777777" w:rsidR="00213F90" w:rsidRPr="00FB600D" w:rsidRDefault="00213F90" w:rsidP="00FB600D">
      <w:pPr>
        <w:adjustRightInd w:val="0"/>
        <w:snapToGrid w:val="0"/>
        <w:spacing w:line="360" w:lineRule="exact"/>
        <w:rPr>
          <w:rFonts w:eastAsiaTheme="minorHAnsi"/>
          <w:szCs w:val="21"/>
        </w:rPr>
      </w:pPr>
    </w:p>
    <w:p w14:paraId="13F30C4C" w14:textId="1DEF73B3" w:rsidR="005C7F96" w:rsidRPr="00FB600D" w:rsidRDefault="005C7F96" w:rsidP="00FB600D">
      <w:pPr>
        <w:adjustRightInd w:val="0"/>
        <w:snapToGrid w:val="0"/>
        <w:spacing w:line="360" w:lineRule="exact"/>
        <w:jc w:val="left"/>
        <w:rPr>
          <w:rFonts w:eastAsiaTheme="minorHAnsi" w:cs="Times New Roman"/>
          <w:b/>
          <w:sz w:val="24"/>
          <w:szCs w:val="24"/>
        </w:rPr>
      </w:pPr>
      <w:r w:rsidRPr="00FB600D">
        <w:rPr>
          <w:rFonts w:eastAsiaTheme="minorHAnsi" w:cs="Times New Roman" w:hint="eastAsia"/>
          <w:b/>
          <w:sz w:val="24"/>
          <w:szCs w:val="24"/>
        </w:rPr>
        <w:t>书面表达典型错误：</w:t>
      </w:r>
    </w:p>
    <w:p w14:paraId="6E2B6BE4" w14:textId="6F4C8A90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审题不清：部分学生审题有偏差，写了多个传统技艺，what/why/how三部分的要               </w:t>
      </w:r>
      <w:r w:rsidRPr="00FB600D">
        <w:rPr>
          <w:rFonts w:asciiTheme="minorHAnsi" w:eastAsiaTheme="minorHAnsi" w:hAnsiTheme="minorHAnsi" w:hint="eastAsia"/>
          <w:sz w:val="24"/>
          <w:szCs w:val="24"/>
        </w:rPr>
        <w:lastRenderedPageBreak/>
        <w:t>点没有写够或写得不清楚，有些要点分配不均，出现头重尾轻，甚至有些学生将how 理解成了如何操作这个技艺，而不是如何保护这个技艺。</w:t>
      </w:r>
    </w:p>
    <w:p w14:paraId="12D6F115" w14:textId="7777777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在介绍传统技艺方面，部分学生没有写足2个要点，只简单提到所用的工具，导致内容方面被扣分。</w:t>
      </w:r>
    </w:p>
    <w:p w14:paraId="5AEB71CB" w14:textId="7777777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在说明“How”方面的时候，部分学生理解错为如何制作（剪纸、皮影戏等），而没有提到如何保护该传统技艺。还有部分学生只是简单表达“We should protect...”，而没有给出具体的措施。</w:t>
      </w:r>
    </w:p>
    <w:p w14:paraId="1579574F" w14:textId="714712DB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在准确性方面，较多同学犯拼写错误和低级语法错误，常见的出错词包括：scissors, shadow, puppet, cormorant, festival, introduce等。常见的语法错误包括：...is </w:t>
      </w:r>
      <w:proofErr w:type="spellStart"/>
      <w:proofErr w:type="gramStart"/>
      <w:r w:rsidRPr="00FB600D">
        <w:rPr>
          <w:rFonts w:asciiTheme="minorHAnsi" w:eastAsiaTheme="minorHAnsi" w:hAnsiTheme="minorHAnsi" w:hint="eastAsia"/>
          <w:sz w:val="24"/>
          <w:szCs w:val="24"/>
          <w:u w:val="single"/>
        </w:rPr>
        <w:t>a</w:t>
      </w:r>
      <w:proofErr w:type="spellEnd"/>
      <w:proofErr w:type="gramEnd"/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 important part of..., bring </w:t>
      </w:r>
      <w:r w:rsidRPr="00FB600D">
        <w:rPr>
          <w:rFonts w:asciiTheme="minorHAnsi" w:eastAsiaTheme="minorHAnsi" w:hAnsiTheme="minorHAnsi" w:hint="eastAsia"/>
          <w:sz w:val="24"/>
          <w:szCs w:val="24"/>
          <w:u w:val="single"/>
        </w:rPr>
        <w:t>happy</w:t>
      </w: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 and </w:t>
      </w:r>
      <w:r w:rsidRPr="00FB600D">
        <w:rPr>
          <w:rFonts w:asciiTheme="minorHAnsi" w:eastAsiaTheme="minorHAnsi" w:hAnsiTheme="minorHAnsi" w:hint="eastAsia"/>
          <w:sz w:val="24"/>
          <w:szCs w:val="24"/>
          <w:u w:val="single"/>
        </w:rPr>
        <w:t>lucky</w:t>
      </w:r>
      <w:r w:rsidRPr="00FB600D">
        <w:rPr>
          <w:rFonts w:asciiTheme="minorHAnsi" w:eastAsiaTheme="minorHAnsi" w:hAnsiTheme="minorHAnsi" w:hint="eastAsia"/>
          <w:sz w:val="24"/>
          <w:szCs w:val="24"/>
        </w:rPr>
        <w:t xml:space="preserve">, paper cutting </w:t>
      </w:r>
      <w:r w:rsidRPr="00FB600D">
        <w:rPr>
          <w:rFonts w:asciiTheme="minorHAnsi" w:eastAsiaTheme="minorHAnsi" w:hAnsiTheme="minorHAnsi" w:hint="eastAsia"/>
          <w:sz w:val="24"/>
          <w:szCs w:val="24"/>
          <w:u w:val="single"/>
        </w:rPr>
        <w:t xml:space="preserve">is required of 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scissors and papers等。</w:t>
      </w:r>
    </w:p>
    <w:p w14:paraId="6B172E04" w14:textId="7777777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部分学生的篇幅较短，没有进行适当的拓展。也有部分学生上下文的过渡不够流畅，没有适当使用连接词，或错误使用。</w:t>
      </w:r>
    </w:p>
    <w:p w14:paraId="734D31C2" w14:textId="7777777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词性混乱：cultural和culture， important和importance等</w:t>
      </w:r>
    </w:p>
    <w:p w14:paraId="737AC54D" w14:textId="0F0AF08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中文式翻译jiaozi,</w:t>
      </w:r>
      <w:r w:rsidR="005718A3">
        <w:rPr>
          <w:rFonts w:asciiTheme="minorHAnsi" w:eastAsiaTheme="minorHAnsi" w:hAnsiTheme="minorHAnsi"/>
          <w:sz w:val="24"/>
          <w:szCs w:val="24"/>
        </w:rPr>
        <w:t xml:space="preserve"> </w:t>
      </w:r>
      <w:proofErr w:type="spellStart"/>
      <w:r w:rsidRPr="00FB600D">
        <w:rPr>
          <w:rFonts w:asciiTheme="minorHAnsi" w:eastAsiaTheme="minorHAnsi" w:hAnsiTheme="minorHAnsi" w:hint="eastAsia"/>
          <w:sz w:val="24"/>
          <w:szCs w:val="24"/>
        </w:rPr>
        <w:t>wulongshi</w:t>
      </w:r>
      <w:proofErr w:type="spellEnd"/>
      <w:r w:rsidRPr="00FB600D">
        <w:rPr>
          <w:rFonts w:asciiTheme="minorHAnsi" w:eastAsiaTheme="minorHAnsi" w:hAnsiTheme="minorHAnsi" w:hint="eastAsia"/>
          <w:sz w:val="24"/>
          <w:szCs w:val="24"/>
        </w:rPr>
        <w:t>,</w:t>
      </w:r>
      <w:r w:rsidR="005718A3">
        <w:rPr>
          <w:rFonts w:asciiTheme="minorHAnsi" w:eastAsiaTheme="minorHAnsi" w:hAnsiTheme="minorHAnsi"/>
          <w:sz w:val="24"/>
          <w:szCs w:val="24"/>
        </w:rPr>
        <w:t xml:space="preserve"> </w:t>
      </w:r>
      <w:proofErr w:type="spellStart"/>
      <w:r w:rsidRPr="00FB600D">
        <w:rPr>
          <w:rFonts w:asciiTheme="minorHAnsi" w:eastAsiaTheme="minorHAnsi" w:hAnsiTheme="minorHAnsi" w:hint="eastAsia"/>
          <w:sz w:val="24"/>
          <w:szCs w:val="24"/>
        </w:rPr>
        <w:t>jiandao</w:t>
      </w:r>
      <w:proofErr w:type="spellEnd"/>
      <w:r w:rsidRPr="00FB600D">
        <w:rPr>
          <w:rFonts w:asciiTheme="minorHAnsi" w:eastAsiaTheme="minorHAnsi" w:hAnsiTheme="minorHAnsi" w:hint="eastAsia"/>
          <w:sz w:val="24"/>
          <w:szCs w:val="24"/>
        </w:rPr>
        <w:t>等</w:t>
      </w:r>
    </w:p>
    <w:p w14:paraId="47F0157B" w14:textId="0E06AE35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准确性欠缺，句子成分残缺严重，或中文式英语</w:t>
      </w:r>
      <w:r w:rsidR="00A62B9A">
        <w:rPr>
          <w:rFonts w:asciiTheme="minorHAnsi" w:eastAsiaTheme="minorHAnsi" w:hAnsiTheme="minorHAnsi" w:hint="eastAsia"/>
          <w:sz w:val="24"/>
          <w:szCs w:val="24"/>
        </w:rPr>
        <w:t>、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固定搭配写</w:t>
      </w:r>
      <w:r w:rsidR="00A62B9A">
        <w:rPr>
          <w:rFonts w:asciiTheme="minorHAnsi" w:eastAsiaTheme="minorHAnsi" w:hAnsiTheme="minorHAnsi" w:hint="eastAsia"/>
          <w:sz w:val="24"/>
          <w:szCs w:val="24"/>
        </w:rPr>
        <w:t>错、</w:t>
      </w:r>
      <w:r w:rsidRPr="00FB600D">
        <w:rPr>
          <w:rFonts w:asciiTheme="minorHAnsi" w:eastAsiaTheme="minorHAnsi" w:hAnsiTheme="minorHAnsi" w:hint="eastAsia"/>
          <w:sz w:val="24"/>
          <w:szCs w:val="24"/>
        </w:rPr>
        <w:t>时态错误。</w:t>
      </w:r>
    </w:p>
    <w:p w14:paraId="6074E8EC" w14:textId="3155CED1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大部分同学的书写还是潦草混乱，没有体现认真誊写的努力和意识。只有少部分同学的书写是整齐的。</w:t>
      </w:r>
    </w:p>
    <w:p w14:paraId="00188C64" w14:textId="77777777" w:rsidR="005C7F96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缺少段落意识。通篇只有一个自然段，不懂得根据内容要点，适当分段。</w:t>
      </w:r>
    </w:p>
    <w:p w14:paraId="1943CF54" w14:textId="77777777" w:rsidR="004F2C2F" w:rsidRPr="00FB600D" w:rsidRDefault="005C7F96" w:rsidP="00FB600D">
      <w:pPr>
        <w:pStyle w:val="a8"/>
        <w:numPr>
          <w:ilvl w:val="0"/>
          <w:numId w:val="14"/>
        </w:numPr>
        <w:spacing w:line="360" w:lineRule="exact"/>
        <w:ind w:firstLine="480"/>
        <w:jc w:val="left"/>
        <w:rPr>
          <w:rFonts w:asciiTheme="minorHAnsi" w:eastAsiaTheme="minorHAnsi" w:hAnsiTheme="minorHAnsi"/>
          <w:sz w:val="24"/>
          <w:szCs w:val="24"/>
        </w:rPr>
      </w:pPr>
      <w:r w:rsidRPr="00FB600D">
        <w:rPr>
          <w:rFonts w:asciiTheme="minorHAnsi" w:eastAsiaTheme="minorHAnsi" w:hAnsiTheme="minorHAnsi" w:hint="eastAsia"/>
          <w:sz w:val="24"/>
          <w:szCs w:val="24"/>
        </w:rPr>
        <w:t>典型病句：</w:t>
      </w:r>
    </w:p>
    <w:p w14:paraId="48CE85F6" w14:textId="33673407" w:rsidR="005C7F96" w:rsidRPr="00FB600D" w:rsidRDefault="005C7F96" w:rsidP="00FB600D">
      <w:pPr>
        <w:spacing w:line="360" w:lineRule="exact"/>
        <w:ind w:firstLineChars="200" w:firstLine="480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 xml:space="preserve">（1）People just use a scissor and paper can make beautiful art work. </w:t>
      </w:r>
    </w:p>
    <w:p w14:paraId="35F5F999" w14:textId="26E9B075" w:rsidR="005C7F96" w:rsidRPr="00FB600D" w:rsidRDefault="005C7F96" w:rsidP="00FB600D">
      <w:pPr>
        <w:spacing w:line="360" w:lineRule="exact"/>
        <w:ind w:firstLineChars="200" w:firstLine="480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(2)</w:t>
      </w:r>
      <w:r w:rsidR="004F2C2F" w:rsidRPr="00FB600D">
        <w:rPr>
          <w:rFonts w:eastAsiaTheme="minorHAnsi"/>
          <w:sz w:val="24"/>
          <w:szCs w:val="24"/>
        </w:rPr>
        <w:t xml:space="preserve"> W</w:t>
      </w:r>
      <w:r w:rsidRPr="00FB600D">
        <w:rPr>
          <w:rFonts w:eastAsiaTheme="minorHAnsi" w:hint="eastAsia"/>
          <w:sz w:val="24"/>
          <w:szCs w:val="24"/>
        </w:rPr>
        <w:t xml:space="preserve">e can join some clubs about traditional skills learn how to do it. </w:t>
      </w:r>
    </w:p>
    <w:p w14:paraId="387531C8" w14:textId="260BF2FC" w:rsidR="005C7F96" w:rsidRPr="00FB600D" w:rsidRDefault="005C7F96" w:rsidP="00FB600D">
      <w:pPr>
        <w:spacing w:line="360" w:lineRule="exact"/>
        <w:ind w:firstLineChars="200" w:firstLine="480"/>
        <w:jc w:val="left"/>
        <w:rPr>
          <w:rFonts w:eastAsiaTheme="minorHAnsi"/>
          <w:sz w:val="24"/>
          <w:szCs w:val="24"/>
        </w:rPr>
      </w:pPr>
      <w:r w:rsidRPr="00FB600D">
        <w:rPr>
          <w:rFonts w:eastAsiaTheme="minorHAnsi" w:hint="eastAsia"/>
          <w:sz w:val="24"/>
          <w:szCs w:val="24"/>
        </w:rPr>
        <w:t>(3)</w:t>
      </w:r>
      <w:r w:rsidR="004F2C2F" w:rsidRPr="00FB600D">
        <w:rPr>
          <w:rFonts w:eastAsiaTheme="minorHAnsi"/>
          <w:sz w:val="24"/>
          <w:szCs w:val="24"/>
        </w:rPr>
        <w:t xml:space="preserve"> </w:t>
      </w:r>
      <w:r w:rsidRPr="00FB600D">
        <w:rPr>
          <w:rFonts w:eastAsiaTheme="minorHAnsi" w:hint="eastAsia"/>
          <w:sz w:val="24"/>
          <w:szCs w:val="24"/>
        </w:rPr>
        <w:t>Paper cutting look easy but make it is difficult</w:t>
      </w:r>
      <w:r w:rsidR="004F2C2F" w:rsidRPr="00FB600D">
        <w:rPr>
          <w:rFonts w:eastAsiaTheme="minorHAnsi" w:hint="eastAsia"/>
          <w:sz w:val="24"/>
          <w:szCs w:val="24"/>
        </w:rPr>
        <w:t>.</w:t>
      </w:r>
    </w:p>
    <w:p w14:paraId="65F1F2CC" w14:textId="77777777" w:rsidR="00213F90" w:rsidRPr="00FB600D" w:rsidRDefault="00213F90" w:rsidP="00FB600D">
      <w:pPr>
        <w:adjustRightInd w:val="0"/>
        <w:snapToGrid w:val="0"/>
        <w:spacing w:line="360" w:lineRule="exact"/>
        <w:rPr>
          <w:rFonts w:eastAsiaTheme="minorHAnsi"/>
        </w:rPr>
      </w:pPr>
    </w:p>
    <w:p w14:paraId="2D74859F" w14:textId="6D817170" w:rsidR="00213F90" w:rsidRPr="00FB600D" w:rsidRDefault="004F2C2F" w:rsidP="00FB600D">
      <w:pPr>
        <w:adjustRightInd w:val="0"/>
        <w:snapToGrid w:val="0"/>
        <w:spacing w:line="360" w:lineRule="exact"/>
        <w:jc w:val="left"/>
        <w:rPr>
          <w:rFonts w:eastAsiaTheme="minorHAnsi"/>
          <w:b/>
          <w:bCs/>
          <w:sz w:val="24"/>
          <w:szCs w:val="24"/>
        </w:rPr>
      </w:pPr>
      <w:r w:rsidRPr="00FB600D">
        <w:rPr>
          <w:rFonts w:eastAsiaTheme="minorHAnsi" w:hint="eastAsia"/>
          <w:b/>
          <w:bCs/>
          <w:sz w:val="24"/>
          <w:szCs w:val="24"/>
        </w:rPr>
        <w:t>书面表达</w:t>
      </w:r>
      <w:r w:rsidR="005718A3">
        <w:rPr>
          <w:rFonts w:eastAsiaTheme="minorHAnsi" w:hint="eastAsia"/>
          <w:b/>
          <w:bCs/>
          <w:sz w:val="24"/>
          <w:szCs w:val="24"/>
        </w:rPr>
        <w:t>的</w:t>
      </w:r>
      <w:r w:rsidR="00213F90" w:rsidRPr="00FB600D">
        <w:rPr>
          <w:rFonts w:eastAsiaTheme="minorHAnsi" w:hint="eastAsia"/>
          <w:b/>
          <w:bCs/>
          <w:sz w:val="24"/>
          <w:szCs w:val="24"/>
        </w:rPr>
        <w:t>教学建议：</w:t>
      </w:r>
    </w:p>
    <w:p w14:paraId="0872795B" w14:textId="77777777" w:rsidR="004F2C2F" w:rsidRPr="00FB600D" w:rsidRDefault="004F2C2F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1.落实好每个单元的课文背诵，对于能力较强的学生，鼓励全文背诵，对于基础稍弱的学生，建议背诵重点句型，让学生进一步熟悉各个话题的表达。</w:t>
      </w:r>
    </w:p>
    <w:p w14:paraId="2AA65BA5" w14:textId="77777777" w:rsidR="004F2C2F" w:rsidRPr="00FB600D" w:rsidRDefault="004F2C2F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2.加强句子结构的讲解和练习，让学生掌握句子成分的知识，强化学生的句子结构意识，减少无谓语动词、双谓语、主谓不一致的情况出现。</w:t>
      </w:r>
    </w:p>
    <w:p w14:paraId="4B169CA3" w14:textId="77777777" w:rsidR="004F2C2F" w:rsidRPr="00FB600D" w:rsidRDefault="004F2C2F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3.可以利用错误重现或作文互评等方法，引导学生关注文章中的拼写错误和语法错误，从而提高学生写作的准确性。</w:t>
      </w:r>
    </w:p>
    <w:p w14:paraId="3D83EEEF" w14:textId="77777777" w:rsidR="004F2C2F" w:rsidRPr="00FB600D" w:rsidRDefault="004F2C2F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4.引导学生必须要有审题的过程，保证所写的文章切题和要点齐全。指导学生学会列写作框架或提纲，确定文章的基本结构，并思考每个要点可用的好词、好句、好的表达方式，提高文章整体的准确性和流畅性。</w:t>
      </w:r>
    </w:p>
    <w:p w14:paraId="097218E0" w14:textId="77777777" w:rsidR="004F2C2F" w:rsidRPr="00FB600D" w:rsidRDefault="004F2C2F" w:rsidP="00FB600D">
      <w:pPr>
        <w:adjustRightInd w:val="0"/>
        <w:snapToGrid w:val="0"/>
        <w:spacing w:line="360" w:lineRule="exact"/>
        <w:rPr>
          <w:rFonts w:eastAsiaTheme="minorHAnsi"/>
          <w:color w:val="0070C0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5.鼓励学生认真写作，避免交空白卷。提醒学生要注意卷面整洁，书写规范，减少涂改</w:t>
      </w:r>
      <w:r w:rsidRPr="00FB600D">
        <w:rPr>
          <w:rFonts w:eastAsiaTheme="minorHAnsi" w:hint="eastAsia"/>
          <w:color w:val="0070C0"/>
          <w:sz w:val="24"/>
          <w:szCs w:val="24"/>
        </w:rPr>
        <w:t>。</w:t>
      </w:r>
    </w:p>
    <w:p w14:paraId="7930F8E0" w14:textId="77777777" w:rsidR="004F2C2F" w:rsidRPr="00FB600D" w:rsidRDefault="004F2C2F" w:rsidP="00FB600D">
      <w:pPr>
        <w:adjustRightInd w:val="0"/>
        <w:snapToGrid w:val="0"/>
        <w:spacing w:line="360" w:lineRule="exact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6.以错题重现的方法，让学生多从错误中发现问题，学会订正错句。</w:t>
      </w:r>
    </w:p>
    <w:p w14:paraId="66C8AFB8" w14:textId="77777777" w:rsidR="004F2C2F" w:rsidRPr="00FB600D" w:rsidRDefault="004F2C2F" w:rsidP="00FB600D">
      <w:pPr>
        <w:adjustRightInd w:val="0"/>
        <w:snapToGrid w:val="0"/>
        <w:spacing w:line="360" w:lineRule="exact"/>
        <w:ind w:left="240" w:hangingChars="100" w:hanging="240"/>
        <w:rPr>
          <w:rFonts w:eastAsiaTheme="minorHAnsi" w:cs="Times New Roman"/>
          <w:sz w:val="24"/>
          <w:szCs w:val="24"/>
        </w:rPr>
      </w:pPr>
      <w:r w:rsidRPr="00FB600D">
        <w:rPr>
          <w:rFonts w:eastAsiaTheme="minorHAnsi" w:cs="Times New Roman" w:hint="eastAsia"/>
          <w:sz w:val="24"/>
          <w:szCs w:val="24"/>
        </w:rPr>
        <w:t>7. 培养</w:t>
      </w:r>
      <w:r w:rsidRPr="00FB600D">
        <w:rPr>
          <w:rFonts w:eastAsiaTheme="minorHAnsi" w:cs="Times New Roman"/>
          <w:sz w:val="24"/>
          <w:szCs w:val="24"/>
        </w:rPr>
        <w:t>学生列提纲，用中文</w:t>
      </w:r>
      <w:r w:rsidRPr="00FB600D">
        <w:rPr>
          <w:rFonts w:eastAsiaTheme="minorHAnsi" w:cs="Times New Roman" w:hint="eastAsia"/>
          <w:sz w:val="24"/>
          <w:szCs w:val="24"/>
        </w:rPr>
        <w:t>头脑风暴</w:t>
      </w:r>
      <w:r w:rsidRPr="00FB600D">
        <w:rPr>
          <w:rFonts w:eastAsiaTheme="minorHAnsi" w:cs="Times New Roman"/>
          <w:sz w:val="24"/>
          <w:szCs w:val="24"/>
        </w:rPr>
        <w:t>与每个话题相关的词，</w:t>
      </w:r>
      <w:r w:rsidRPr="00FB600D">
        <w:rPr>
          <w:rFonts w:eastAsiaTheme="minorHAnsi" w:cs="Times New Roman" w:hint="eastAsia"/>
          <w:sz w:val="24"/>
          <w:szCs w:val="24"/>
        </w:rPr>
        <w:t>文史不分家</w:t>
      </w:r>
      <w:r w:rsidRPr="00FB600D">
        <w:rPr>
          <w:rFonts w:eastAsiaTheme="minorHAnsi" w:cs="Times New Roman"/>
          <w:sz w:val="24"/>
          <w:szCs w:val="24"/>
        </w:rPr>
        <w:t>，</w:t>
      </w:r>
      <w:r w:rsidRPr="00FB600D">
        <w:rPr>
          <w:rFonts w:eastAsiaTheme="minorHAnsi" w:cs="Times New Roman" w:hint="eastAsia"/>
          <w:sz w:val="24"/>
          <w:szCs w:val="24"/>
        </w:rPr>
        <w:t>应注重</w:t>
      </w:r>
      <w:r w:rsidRPr="00FB600D">
        <w:rPr>
          <w:rFonts w:eastAsiaTheme="minorHAnsi" w:cs="Times New Roman"/>
          <w:sz w:val="24"/>
          <w:szCs w:val="24"/>
        </w:rPr>
        <w:t>每类话题对学生的人文的立德树人的培养，如：</w:t>
      </w:r>
      <w:r w:rsidRPr="00FB600D">
        <w:rPr>
          <w:rFonts w:eastAsiaTheme="minorHAnsi" w:cs="Times New Roman" w:hint="eastAsia"/>
          <w:sz w:val="24"/>
          <w:szCs w:val="24"/>
        </w:rPr>
        <w:t>保护</w:t>
      </w:r>
      <w:r w:rsidRPr="00FB600D">
        <w:rPr>
          <w:rFonts w:eastAsiaTheme="minorHAnsi" w:cs="Times New Roman"/>
          <w:sz w:val="24"/>
          <w:szCs w:val="24"/>
        </w:rPr>
        <w:t>中国传统的深层立意与体现</w:t>
      </w:r>
      <w:r w:rsidRPr="00FB600D">
        <w:rPr>
          <w:rFonts w:eastAsiaTheme="minorHAnsi" w:cs="Times New Roman" w:hint="eastAsia"/>
          <w:sz w:val="24"/>
          <w:szCs w:val="24"/>
        </w:rPr>
        <w:t>中国</w:t>
      </w:r>
      <w:r w:rsidRPr="00FB600D">
        <w:rPr>
          <w:rFonts w:eastAsiaTheme="minorHAnsi" w:cs="Times New Roman"/>
          <w:sz w:val="24"/>
          <w:szCs w:val="24"/>
        </w:rPr>
        <w:t>古代人民的智慧和勤劳是分不开的。</w:t>
      </w:r>
      <w:r w:rsidRPr="00FB600D">
        <w:rPr>
          <w:rFonts w:eastAsiaTheme="minorHAnsi" w:cs="Times New Roman" w:hint="eastAsia"/>
          <w:sz w:val="24"/>
          <w:szCs w:val="24"/>
        </w:rPr>
        <w:t>要</w:t>
      </w:r>
      <w:r w:rsidRPr="00FB600D">
        <w:rPr>
          <w:rFonts w:eastAsiaTheme="minorHAnsi" w:cs="Times New Roman"/>
          <w:sz w:val="24"/>
          <w:szCs w:val="24"/>
        </w:rPr>
        <w:t>提醒学生既要落实于细节的具体措施和做法，</w:t>
      </w:r>
      <w:r w:rsidRPr="00FB600D">
        <w:rPr>
          <w:rFonts w:eastAsiaTheme="minorHAnsi" w:cs="Times New Roman" w:hint="eastAsia"/>
          <w:sz w:val="24"/>
          <w:szCs w:val="24"/>
        </w:rPr>
        <w:t>也要</w:t>
      </w:r>
      <w:r w:rsidRPr="00FB600D">
        <w:rPr>
          <w:rFonts w:eastAsiaTheme="minorHAnsi" w:cs="Times New Roman"/>
          <w:sz w:val="24"/>
          <w:szCs w:val="24"/>
        </w:rPr>
        <w:t>大开</w:t>
      </w:r>
      <w:r w:rsidRPr="00FB600D">
        <w:rPr>
          <w:rFonts w:eastAsiaTheme="minorHAnsi" w:cs="Times New Roman" w:hint="eastAsia"/>
          <w:sz w:val="24"/>
          <w:szCs w:val="24"/>
        </w:rPr>
        <w:t>格局</w:t>
      </w:r>
      <w:r w:rsidRPr="00FB600D">
        <w:rPr>
          <w:rFonts w:eastAsiaTheme="minorHAnsi" w:cs="Times New Roman"/>
          <w:sz w:val="24"/>
          <w:szCs w:val="24"/>
        </w:rPr>
        <w:t>，</w:t>
      </w:r>
      <w:r w:rsidRPr="00FB600D">
        <w:rPr>
          <w:rFonts w:eastAsiaTheme="minorHAnsi" w:cs="Times New Roman" w:hint="eastAsia"/>
          <w:sz w:val="24"/>
          <w:szCs w:val="24"/>
        </w:rPr>
        <w:t>由小及大</w:t>
      </w:r>
      <w:r w:rsidRPr="00FB600D">
        <w:rPr>
          <w:rFonts w:eastAsiaTheme="minorHAnsi" w:cs="Times New Roman"/>
          <w:sz w:val="24"/>
          <w:szCs w:val="24"/>
        </w:rPr>
        <w:t>，为了中国之发展，</w:t>
      </w:r>
      <w:r w:rsidRPr="00FB600D">
        <w:rPr>
          <w:rFonts w:eastAsiaTheme="minorHAnsi" w:cs="Times New Roman" w:hint="eastAsia"/>
          <w:sz w:val="24"/>
          <w:szCs w:val="24"/>
        </w:rPr>
        <w:t>以及</w:t>
      </w:r>
      <w:r w:rsidRPr="00FB600D">
        <w:rPr>
          <w:rFonts w:eastAsiaTheme="minorHAnsi" w:cs="Times New Roman"/>
          <w:sz w:val="24"/>
          <w:szCs w:val="24"/>
        </w:rPr>
        <w:t>世界、</w:t>
      </w:r>
      <w:r w:rsidRPr="00FB600D">
        <w:rPr>
          <w:rFonts w:eastAsiaTheme="minorHAnsi" w:cs="Times New Roman" w:hint="eastAsia"/>
          <w:sz w:val="24"/>
          <w:szCs w:val="24"/>
        </w:rPr>
        <w:t>人民</w:t>
      </w:r>
      <w:r w:rsidRPr="00FB600D">
        <w:rPr>
          <w:rFonts w:eastAsiaTheme="minorHAnsi" w:cs="Times New Roman"/>
          <w:sz w:val="24"/>
          <w:szCs w:val="24"/>
        </w:rPr>
        <w:t>的未来出发。</w:t>
      </w:r>
    </w:p>
    <w:p w14:paraId="3B713019" w14:textId="77777777" w:rsidR="004F2C2F" w:rsidRPr="00FB600D" w:rsidRDefault="004F2C2F" w:rsidP="00FB600D">
      <w:pPr>
        <w:adjustRightInd w:val="0"/>
        <w:snapToGrid w:val="0"/>
        <w:spacing w:line="360" w:lineRule="exact"/>
        <w:rPr>
          <w:rFonts w:eastAsiaTheme="minorHAnsi" w:cs="Times New Roman"/>
          <w:b/>
          <w:bCs/>
          <w:szCs w:val="24"/>
        </w:rPr>
      </w:pPr>
    </w:p>
    <w:p w14:paraId="30A96519" w14:textId="19E9BA3E" w:rsidR="00556261" w:rsidRPr="00FB600D" w:rsidRDefault="00556261" w:rsidP="00FB600D">
      <w:pPr>
        <w:spacing w:line="360" w:lineRule="exact"/>
        <w:rPr>
          <w:rFonts w:eastAsiaTheme="minorHAnsi"/>
          <w:b/>
          <w:bCs/>
          <w:sz w:val="24"/>
          <w:szCs w:val="24"/>
        </w:rPr>
      </w:pPr>
    </w:p>
    <w:sectPr w:rsidR="00556261" w:rsidRPr="00FB600D" w:rsidSect="00302753">
      <w:pgSz w:w="11906" w:h="16838"/>
      <w:pgMar w:top="1134" w:right="1247" w:bottom="1134" w:left="124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F8571" w14:textId="77777777" w:rsidR="00135E38" w:rsidRDefault="00135E38" w:rsidP="00213F90">
      <w:r>
        <w:separator/>
      </w:r>
    </w:p>
  </w:endnote>
  <w:endnote w:type="continuationSeparator" w:id="0">
    <w:p w14:paraId="7FAA2316" w14:textId="77777777" w:rsidR="00135E38" w:rsidRDefault="00135E38" w:rsidP="0021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96651" w14:textId="77777777" w:rsidR="00135E38" w:rsidRDefault="00135E38" w:rsidP="00213F90">
      <w:r>
        <w:separator/>
      </w:r>
    </w:p>
  </w:footnote>
  <w:footnote w:type="continuationSeparator" w:id="0">
    <w:p w14:paraId="317B8D63" w14:textId="77777777" w:rsidR="00135E38" w:rsidRDefault="00135E38" w:rsidP="0021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1240DA1"/>
    <w:multiLevelType w:val="singleLevel"/>
    <w:tmpl w:val="D1240DA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D3DC0957"/>
    <w:multiLevelType w:val="singleLevel"/>
    <w:tmpl w:val="D3DC095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DA3B9171"/>
    <w:multiLevelType w:val="singleLevel"/>
    <w:tmpl w:val="DA3B9171"/>
    <w:lvl w:ilvl="0">
      <w:start w:val="1"/>
      <w:numFmt w:val="decimal"/>
      <w:suff w:val="nothing"/>
      <w:lvlText w:val="%1、"/>
      <w:lvlJc w:val="left"/>
    </w:lvl>
  </w:abstractNum>
  <w:abstractNum w:abstractNumId="3" w15:restartNumberingAfterBreak="0">
    <w:nsid w:val="01F677FC"/>
    <w:multiLevelType w:val="hybridMultilevel"/>
    <w:tmpl w:val="DF8A51D4"/>
    <w:lvl w:ilvl="0" w:tplc="B2D89D0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2F453120"/>
    <w:multiLevelType w:val="hybridMultilevel"/>
    <w:tmpl w:val="CC02E7B4"/>
    <w:lvl w:ilvl="0" w:tplc="05583E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BCC2180">
      <w:start w:val="5"/>
      <w:numFmt w:val="japaneseCounting"/>
      <w:lvlText w:val="%2、"/>
      <w:lvlJc w:val="left"/>
      <w:pPr>
        <w:ind w:left="84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5814527"/>
    <w:multiLevelType w:val="hybridMultilevel"/>
    <w:tmpl w:val="7D2A4548"/>
    <w:lvl w:ilvl="0" w:tplc="C4D84C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7C34B34"/>
    <w:multiLevelType w:val="hybridMultilevel"/>
    <w:tmpl w:val="92A68AA0"/>
    <w:lvl w:ilvl="0" w:tplc="8B84B912">
      <w:start w:val="1"/>
      <w:numFmt w:val="japaneseCounting"/>
      <w:lvlText w:val="%1．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82C07BC"/>
    <w:multiLevelType w:val="hybridMultilevel"/>
    <w:tmpl w:val="CBA8AAA4"/>
    <w:lvl w:ilvl="0" w:tplc="74E280F6">
      <w:start w:val="3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8" w15:restartNumberingAfterBreak="0">
    <w:nsid w:val="49CF5123"/>
    <w:multiLevelType w:val="hybridMultilevel"/>
    <w:tmpl w:val="063ED21C"/>
    <w:lvl w:ilvl="0" w:tplc="D248938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6370142"/>
    <w:multiLevelType w:val="singleLevel"/>
    <w:tmpl w:val="56370142"/>
    <w:lvl w:ilvl="0">
      <w:start w:val="17"/>
      <w:numFmt w:val="decimal"/>
      <w:suff w:val="space"/>
      <w:lvlText w:val="%1."/>
      <w:lvlJc w:val="left"/>
    </w:lvl>
  </w:abstractNum>
  <w:abstractNum w:abstractNumId="10" w15:restartNumberingAfterBreak="0">
    <w:nsid w:val="617F7F71"/>
    <w:multiLevelType w:val="multilevel"/>
    <w:tmpl w:val="617F7F71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6A737A4"/>
    <w:multiLevelType w:val="singleLevel"/>
    <w:tmpl w:val="66A737A4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AA222FB"/>
    <w:multiLevelType w:val="multilevel"/>
    <w:tmpl w:val="6AA222FB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13" w15:restartNumberingAfterBreak="0">
    <w:nsid w:val="7F7466A0"/>
    <w:multiLevelType w:val="hybridMultilevel"/>
    <w:tmpl w:val="DBECA0EE"/>
    <w:lvl w:ilvl="0" w:tplc="61569C04">
      <w:start w:val="1"/>
      <w:numFmt w:val="decimal"/>
      <w:lvlText w:val="（%1）"/>
      <w:lvlJc w:val="left"/>
      <w:pPr>
        <w:ind w:left="612" w:hanging="612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203203567">
    <w:abstractNumId w:val="0"/>
  </w:num>
  <w:num w:numId="2" w16cid:durableId="1014453288">
    <w:abstractNumId w:val="11"/>
  </w:num>
  <w:num w:numId="3" w16cid:durableId="440882162">
    <w:abstractNumId w:val="9"/>
  </w:num>
  <w:num w:numId="4" w16cid:durableId="415979879">
    <w:abstractNumId w:val="4"/>
  </w:num>
  <w:num w:numId="5" w16cid:durableId="1134912763">
    <w:abstractNumId w:val="6"/>
  </w:num>
  <w:num w:numId="6" w16cid:durableId="32584832">
    <w:abstractNumId w:val="10"/>
  </w:num>
  <w:num w:numId="7" w16cid:durableId="1177578167">
    <w:abstractNumId w:val="1"/>
  </w:num>
  <w:num w:numId="8" w16cid:durableId="230388733">
    <w:abstractNumId w:val="8"/>
  </w:num>
  <w:num w:numId="9" w16cid:durableId="383258527">
    <w:abstractNumId w:val="5"/>
  </w:num>
  <w:num w:numId="10" w16cid:durableId="1627849815">
    <w:abstractNumId w:val="3"/>
  </w:num>
  <w:num w:numId="11" w16cid:durableId="1180316326">
    <w:abstractNumId w:val="13"/>
  </w:num>
  <w:num w:numId="12" w16cid:durableId="866061591">
    <w:abstractNumId w:val="12"/>
  </w:num>
  <w:num w:numId="13" w16cid:durableId="1372225057">
    <w:abstractNumId w:val="7"/>
  </w:num>
  <w:num w:numId="14" w16cid:durableId="549411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945"/>
    <w:rsid w:val="0001435C"/>
    <w:rsid w:val="000A1945"/>
    <w:rsid w:val="00100DDB"/>
    <w:rsid w:val="001128B2"/>
    <w:rsid w:val="0012277C"/>
    <w:rsid w:val="00126BD0"/>
    <w:rsid w:val="00135E38"/>
    <w:rsid w:val="0018632F"/>
    <w:rsid w:val="001B5593"/>
    <w:rsid w:val="001C50F5"/>
    <w:rsid w:val="00213C8E"/>
    <w:rsid w:val="00213F90"/>
    <w:rsid w:val="00302753"/>
    <w:rsid w:val="00303123"/>
    <w:rsid w:val="003306F7"/>
    <w:rsid w:val="003E3C7C"/>
    <w:rsid w:val="00437D0C"/>
    <w:rsid w:val="00484A5B"/>
    <w:rsid w:val="004F2C2F"/>
    <w:rsid w:val="004F344D"/>
    <w:rsid w:val="00556261"/>
    <w:rsid w:val="005718A3"/>
    <w:rsid w:val="005C7F96"/>
    <w:rsid w:val="006157F6"/>
    <w:rsid w:val="006A451F"/>
    <w:rsid w:val="00883C1E"/>
    <w:rsid w:val="00954F1C"/>
    <w:rsid w:val="009E53E8"/>
    <w:rsid w:val="00A62B9A"/>
    <w:rsid w:val="00AE5600"/>
    <w:rsid w:val="00B24B5B"/>
    <w:rsid w:val="00B336D3"/>
    <w:rsid w:val="00B80EE3"/>
    <w:rsid w:val="00C06725"/>
    <w:rsid w:val="00C3139A"/>
    <w:rsid w:val="00CA707A"/>
    <w:rsid w:val="00E062F7"/>
    <w:rsid w:val="00EC7959"/>
    <w:rsid w:val="00F65974"/>
    <w:rsid w:val="00FA123E"/>
    <w:rsid w:val="00FB2349"/>
    <w:rsid w:val="00FB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0AC83A"/>
  <w15:chartTrackingRefBased/>
  <w15:docId w15:val="{431E2212-2C59-4002-BAF2-9AF8D0027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3F9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3F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3F9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3F90"/>
    <w:rPr>
      <w:sz w:val="18"/>
      <w:szCs w:val="18"/>
    </w:rPr>
  </w:style>
  <w:style w:type="table" w:styleId="a7">
    <w:name w:val="Table Grid"/>
    <w:basedOn w:val="a1"/>
    <w:uiPriority w:val="59"/>
    <w:qFormat/>
    <w:rsid w:val="00213F90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">
    <w:name w:val="_Style 7"/>
    <w:basedOn w:val="a"/>
    <w:next w:val="a8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paragraph" w:styleId="a8">
    <w:name w:val="List Paragraph"/>
    <w:basedOn w:val="a"/>
    <w:uiPriority w:val="34"/>
    <w:qFormat/>
    <w:rsid w:val="00213F90"/>
    <w:pPr>
      <w:ind w:firstLineChars="200" w:firstLine="420"/>
    </w:pPr>
    <w:rPr>
      <w:rFonts w:ascii="Calibri" w:eastAsia="宋体" w:hAnsi="Calibri" w:cs="Times New Roman"/>
    </w:rPr>
  </w:style>
  <w:style w:type="table" w:customStyle="1" w:styleId="1">
    <w:name w:val="网格型1"/>
    <w:basedOn w:val="a1"/>
    <w:next w:val="a7"/>
    <w:uiPriority w:val="39"/>
    <w:rsid w:val="00122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C34D3-467A-46F5-A5C6-59E4CCF81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jiji211138@outlook.com</dc:creator>
  <cp:keywords/>
  <dc:description/>
  <cp:lastModifiedBy>chen yimin</cp:lastModifiedBy>
  <cp:revision>2</cp:revision>
  <dcterms:created xsi:type="dcterms:W3CDTF">2022-07-06T02:18:00Z</dcterms:created>
  <dcterms:modified xsi:type="dcterms:W3CDTF">2022-07-06T02:18:00Z</dcterms:modified>
</cp:coreProperties>
</file>