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5768A" w14:textId="7013C607" w:rsidR="00213F90" w:rsidRPr="00FB600D" w:rsidRDefault="00213F90" w:rsidP="00FB600D">
      <w:pPr>
        <w:adjustRightInd w:val="0"/>
        <w:snapToGrid w:val="0"/>
        <w:spacing w:line="360" w:lineRule="exact"/>
        <w:jc w:val="center"/>
        <w:rPr>
          <w:rFonts w:eastAsiaTheme="minorHAnsi"/>
          <w:b/>
          <w:bCs/>
          <w:sz w:val="24"/>
          <w:szCs w:val="28"/>
        </w:rPr>
      </w:pPr>
    </w:p>
    <w:p w14:paraId="00A8E6B3" w14:textId="4B228CAA" w:rsidR="00213F90" w:rsidRPr="00FB600D" w:rsidRDefault="00213F90" w:rsidP="00FB600D">
      <w:pPr>
        <w:pStyle w:val="Style7"/>
        <w:adjustRightInd w:val="0"/>
        <w:snapToGrid w:val="0"/>
        <w:spacing w:line="360" w:lineRule="exact"/>
        <w:ind w:left="420" w:firstLineChars="1100" w:firstLine="3080"/>
        <w:rPr>
          <w:rFonts w:asciiTheme="minorHAnsi" w:eastAsiaTheme="minorHAnsi" w:hAnsiTheme="minorHAnsi"/>
          <w:b/>
          <w:bCs/>
          <w:sz w:val="28"/>
          <w:szCs w:val="28"/>
        </w:rPr>
      </w:pPr>
      <w:r w:rsidRPr="00FB600D">
        <w:rPr>
          <w:rFonts w:asciiTheme="minorHAnsi" w:eastAsiaTheme="minorHAnsi" w:hAnsiTheme="minorHAnsi" w:hint="eastAsia"/>
          <w:b/>
          <w:bCs/>
          <w:sz w:val="28"/>
          <w:szCs w:val="28"/>
          <w:bdr w:val="single" w:sz="4" w:space="0" w:color="auto"/>
          <w:shd w:val="clear" w:color="auto" w:fill="FDEADA"/>
        </w:rPr>
        <w:t>完成句子</w:t>
      </w:r>
    </w:p>
    <w:p w14:paraId="318E3A6D" w14:textId="1DBFC8FC" w:rsidR="00213F90" w:rsidRPr="00FB600D" w:rsidRDefault="00213F90" w:rsidP="00FB600D">
      <w:pPr>
        <w:adjustRightInd w:val="0"/>
        <w:snapToGrid w:val="0"/>
        <w:spacing w:line="360" w:lineRule="exact"/>
        <w:jc w:val="left"/>
        <w:rPr>
          <w:rFonts w:eastAsiaTheme="minorHAnsi"/>
          <w:b/>
          <w:bCs/>
          <w:sz w:val="24"/>
          <w:szCs w:val="24"/>
        </w:rPr>
      </w:pPr>
      <w:r w:rsidRPr="00FB600D">
        <w:rPr>
          <w:rFonts w:eastAsiaTheme="minorHAnsi" w:hint="eastAsia"/>
          <w:b/>
          <w:bCs/>
          <w:sz w:val="24"/>
          <w:szCs w:val="24"/>
        </w:rPr>
        <w:t>完成句子做得好的方面：</w:t>
      </w:r>
    </w:p>
    <w:p w14:paraId="57AA9FB3" w14:textId="3CD07CDC" w:rsidR="00FB2349" w:rsidRPr="00FB600D" w:rsidRDefault="00FB2349" w:rsidP="00FB600D">
      <w:pPr>
        <w:adjustRightInd w:val="0"/>
        <w:snapToGrid w:val="0"/>
        <w:spacing w:line="360" w:lineRule="exact"/>
        <w:jc w:val="lef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1. 基本能抓住考点句型和信息点来写</w:t>
      </w:r>
      <w:r w:rsidR="001B5593" w:rsidRPr="00FB600D">
        <w:rPr>
          <w:rFonts w:eastAsiaTheme="minorHAnsi" w:hint="eastAsia"/>
          <w:sz w:val="24"/>
          <w:szCs w:val="24"/>
        </w:rPr>
        <w:t>；</w:t>
      </w:r>
    </w:p>
    <w:p w14:paraId="47BD7722" w14:textId="740D164C" w:rsidR="00FB2349" w:rsidRPr="00FB600D" w:rsidRDefault="00FB2349" w:rsidP="00FB600D">
      <w:pPr>
        <w:adjustRightInd w:val="0"/>
        <w:snapToGrid w:val="0"/>
        <w:spacing w:line="360" w:lineRule="exact"/>
        <w:jc w:val="lef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2. 第51题大部分学生都能写出正确答案“because of”，正确率高</w:t>
      </w:r>
      <w:r w:rsidR="001B5593" w:rsidRPr="00FB600D">
        <w:rPr>
          <w:rFonts w:eastAsiaTheme="minorHAnsi" w:hint="eastAsia"/>
          <w:sz w:val="24"/>
          <w:szCs w:val="24"/>
        </w:rPr>
        <w:t>；</w:t>
      </w:r>
    </w:p>
    <w:p w14:paraId="4A903CC6" w14:textId="4294A1DD" w:rsidR="00FB2349" w:rsidRPr="00FB600D" w:rsidRDefault="00FB2349" w:rsidP="00FB600D">
      <w:pPr>
        <w:adjustRightInd w:val="0"/>
        <w:snapToGrid w:val="0"/>
        <w:spacing w:line="360" w:lineRule="exact"/>
        <w:jc w:val="lef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3. 第53题大部分学生能写出“照顾”的短语：look after; care for</w:t>
      </w:r>
      <w:r w:rsidR="001B5593" w:rsidRPr="00FB600D">
        <w:rPr>
          <w:rFonts w:eastAsiaTheme="minorHAnsi" w:hint="eastAsia"/>
          <w:sz w:val="24"/>
          <w:szCs w:val="24"/>
        </w:rPr>
        <w:t>；</w:t>
      </w:r>
    </w:p>
    <w:p w14:paraId="1A786793" w14:textId="77777777" w:rsidR="00FB2349" w:rsidRPr="00FB600D" w:rsidRDefault="00FB2349" w:rsidP="00FB600D">
      <w:pPr>
        <w:adjustRightInd w:val="0"/>
        <w:snapToGrid w:val="0"/>
        <w:spacing w:line="360" w:lineRule="exact"/>
        <w:jc w:val="lef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4. 第54小题的空格stop基本能写出。</w:t>
      </w:r>
    </w:p>
    <w:p w14:paraId="0527DC84" w14:textId="77777777" w:rsidR="00883C1E" w:rsidRPr="00FB600D" w:rsidRDefault="00883C1E" w:rsidP="00FB600D">
      <w:pPr>
        <w:adjustRightInd w:val="0"/>
        <w:snapToGrid w:val="0"/>
        <w:spacing w:line="360" w:lineRule="exact"/>
        <w:jc w:val="left"/>
        <w:rPr>
          <w:rFonts w:eastAsiaTheme="minorHAnsi"/>
          <w:b/>
          <w:bCs/>
          <w:sz w:val="24"/>
          <w:szCs w:val="24"/>
        </w:rPr>
      </w:pPr>
    </w:p>
    <w:p w14:paraId="3C8C8FCE" w14:textId="70FCB6A3" w:rsidR="00213F90" w:rsidRPr="00FB600D" w:rsidRDefault="00213F90" w:rsidP="00FB600D">
      <w:pPr>
        <w:adjustRightInd w:val="0"/>
        <w:snapToGrid w:val="0"/>
        <w:spacing w:line="360" w:lineRule="exact"/>
        <w:jc w:val="left"/>
        <w:rPr>
          <w:rFonts w:eastAsiaTheme="minorHAnsi"/>
          <w:b/>
          <w:bCs/>
          <w:sz w:val="24"/>
          <w:szCs w:val="24"/>
        </w:rPr>
      </w:pPr>
      <w:r w:rsidRPr="00FB600D">
        <w:rPr>
          <w:rFonts w:eastAsiaTheme="minorHAnsi" w:hint="eastAsia"/>
          <w:b/>
          <w:bCs/>
          <w:sz w:val="24"/>
          <w:szCs w:val="24"/>
        </w:rPr>
        <w:t>完成句子典型错误分析：</w:t>
      </w:r>
    </w:p>
    <w:p w14:paraId="45B7A771" w14:textId="354EFA19" w:rsidR="001B5593" w:rsidRPr="00FB600D" w:rsidRDefault="001B5593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 xml:space="preserve">1. 第52题，有学生未能正确掌握句式“It’s + adj + for sb to do </w:t>
      </w:r>
      <w:proofErr w:type="spellStart"/>
      <w:r w:rsidRPr="00FB600D">
        <w:rPr>
          <w:rFonts w:eastAsiaTheme="minorHAnsi" w:hint="eastAsia"/>
          <w:sz w:val="24"/>
          <w:szCs w:val="24"/>
        </w:rPr>
        <w:t>sth</w:t>
      </w:r>
      <w:proofErr w:type="spellEnd"/>
      <w:r w:rsidRPr="00FB600D">
        <w:rPr>
          <w:rFonts w:eastAsiaTheme="minorHAnsi" w:hint="eastAsia"/>
          <w:sz w:val="24"/>
          <w:szCs w:val="24"/>
        </w:rPr>
        <w:t xml:space="preserve">”与“It’s + adj + of sb to do </w:t>
      </w:r>
      <w:proofErr w:type="spellStart"/>
      <w:r w:rsidRPr="00FB600D">
        <w:rPr>
          <w:rFonts w:eastAsiaTheme="minorHAnsi" w:hint="eastAsia"/>
          <w:sz w:val="24"/>
          <w:szCs w:val="24"/>
        </w:rPr>
        <w:t>sth</w:t>
      </w:r>
      <w:proofErr w:type="spellEnd"/>
      <w:r w:rsidRPr="00FB600D">
        <w:rPr>
          <w:rFonts w:eastAsiaTheme="minorHAnsi" w:hint="eastAsia"/>
          <w:sz w:val="24"/>
          <w:szCs w:val="24"/>
        </w:rPr>
        <w:t>”的区别，把“of”写成“for”。“善良”学生的答案有pleased、pleasant，good或friend/ friendly；</w:t>
      </w:r>
    </w:p>
    <w:p w14:paraId="319F831A" w14:textId="1589DADA" w:rsidR="001B5593" w:rsidRPr="00FB600D" w:rsidRDefault="001B5593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2. 第53题，有学生未能理解题中的“大”指的是“年龄大”，对应的英语单词应该是“old”而不是“big； large”；其次，enough修饰形容词时，形容词应放在enough前面，有学生写成“enough old”；</w:t>
      </w:r>
    </w:p>
    <w:p w14:paraId="4F75493F" w14:textId="0AC9D369" w:rsidR="001B5593" w:rsidRPr="00FB600D" w:rsidRDefault="001B5593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3. 第54题，学生知道“阻止某人做某事”可用的动词有“stop和keep”，但没有掌握搭配的介词应为“from”，且后面动词应用“</w:t>
      </w:r>
      <w:proofErr w:type="spellStart"/>
      <w:r w:rsidRPr="00FB600D">
        <w:rPr>
          <w:rFonts w:eastAsiaTheme="minorHAnsi" w:hint="eastAsia"/>
          <w:sz w:val="24"/>
          <w:szCs w:val="24"/>
        </w:rPr>
        <w:t>ing</w:t>
      </w:r>
      <w:proofErr w:type="spellEnd"/>
      <w:r w:rsidRPr="00FB600D">
        <w:rPr>
          <w:rFonts w:eastAsiaTheme="minorHAnsi" w:hint="eastAsia"/>
          <w:sz w:val="24"/>
          <w:szCs w:val="24"/>
        </w:rPr>
        <w:t>”形式，写错成“stop to do”。第二空格them写成they；第四空格killing的形式错；</w:t>
      </w:r>
    </w:p>
    <w:p w14:paraId="6187D6B1" w14:textId="77777777" w:rsidR="001B5593" w:rsidRPr="00FB600D" w:rsidRDefault="001B5593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 xml:space="preserve">4. 第55题错误率较高，有学生没有注意到中文句子的主语跟英文句子的主语发生变化，没有注意主语跟谓语的关系应为被动，未能注意到英文句子主语为复数形式。第一空格be动词形式错，第二空格写不出或写成taken/ reached/ achieved/ </w:t>
      </w:r>
      <w:proofErr w:type="spellStart"/>
      <w:r w:rsidRPr="00FB600D">
        <w:rPr>
          <w:rFonts w:eastAsiaTheme="minorHAnsi" w:hint="eastAsia"/>
          <w:sz w:val="24"/>
          <w:szCs w:val="24"/>
        </w:rPr>
        <w:t>sents</w:t>
      </w:r>
      <w:proofErr w:type="spellEnd"/>
      <w:r w:rsidRPr="00FB600D">
        <w:rPr>
          <w:rFonts w:eastAsiaTheme="minorHAnsi" w:hint="eastAsia"/>
          <w:sz w:val="24"/>
          <w:szCs w:val="24"/>
        </w:rPr>
        <w:t>/ brought/ taking/ gone。</w:t>
      </w:r>
    </w:p>
    <w:p w14:paraId="23F33D9E" w14:textId="77777777" w:rsidR="00053E38" w:rsidRDefault="00053E38" w:rsidP="00FB600D">
      <w:pPr>
        <w:adjustRightInd w:val="0"/>
        <w:snapToGrid w:val="0"/>
        <w:spacing w:line="360" w:lineRule="exact"/>
        <w:rPr>
          <w:rFonts w:eastAsiaTheme="minorHAnsi"/>
          <w:szCs w:val="21"/>
        </w:rPr>
      </w:pPr>
    </w:p>
    <w:p w14:paraId="028197B2" w14:textId="17654ACC" w:rsidR="00213F90" w:rsidRPr="00FB600D" w:rsidRDefault="00213F90" w:rsidP="00FB600D">
      <w:pPr>
        <w:adjustRightInd w:val="0"/>
        <w:snapToGrid w:val="0"/>
        <w:spacing w:line="360" w:lineRule="exact"/>
        <w:rPr>
          <w:rFonts w:eastAsiaTheme="minorHAnsi"/>
          <w:b/>
          <w:bCs/>
          <w:sz w:val="24"/>
          <w:szCs w:val="24"/>
        </w:rPr>
      </w:pPr>
      <w:r w:rsidRPr="00FB600D">
        <w:rPr>
          <w:rFonts w:eastAsiaTheme="minorHAnsi" w:hint="eastAsia"/>
          <w:b/>
          <w:bCs/>
          <w:sz w:val="24"/>
          <w:szCs w:val="24"/>
        </w:rPr>
        <w:t>关于完成句子的教学建议：</w:t>
      </w:r>
    </w:p>
    <w:p w14:paraId="1008C14E" w14:textId="1EB3F751" w:rsidR="001B5593" w:rsidRPr="00FB600D" w:rsidRDefault="001B5593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1. 夯实基础，日常教学过程中通过让学生标记、大声朗读、练习运</w:t>
      </w:r>
      <w:r w:rsidR="006A451F">
        <w:rPr>
          <w:rFonts w:eastAsiaTheme="minorHAnsi" w:hint="eastAsia"/>
          <w:sz w:val="24"/>
          <w:szCs w:val="24"/>
        </w:rPr>
        <w:t>用</w:t>
      </w:r>
      <w:r w:rsidRPr="00FB600D">
        <w:rPr>
          <w:rFonts w:eastAsiaTheme="minorHAnsi" w:hint="eastAsia"/>
          <w:sz w:val="24"/>
          <w:szCs w:val="24"/>
        </w:rPr>
        <w:t>等方式，帮助学生熟记重点短语、句型。</w:t>
      </w:r>
    </w:p>
    <w:p w14:paraId="3AEC8A1A" w14:textId="77777777" w:rsidR="001B5593" w:rsidRPr="00FB600D" w:rsidRDefault="001B5593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2. 完成句子中加强答题技巧培养。培养学生良好的审题习惯及正确的做题习惯：先仔细读中文句子，对应题目给予的英语部分，判断考点。根据空格的位置，判断空格的句子成分，敲定词性和形式，否则形式不对也无法得分；做完务必检查单词拼写、大小写、固定搭配、主谓一致等问题。</w:t>
      </w:r>
    </w:p>
    <w:p w14:paraId="1F7AED33" w14:textId="77777777" w:rsidR="001B5593" w:rsidRPr="00FB600D" w:rsidRDefault="001B5593" w:rsidP="00FB600D">
      <w:pPr>
        <w:adjustRightInd w:val="0"/>
        <w:snapToGrid w:val="0"/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 xml:space="preserve">3. 在平时教学与练习中，要引导学生多注意主谓、人称单复数，时态等。 </w:t>
      </w:r>
    </w:p>
    <w:p w14:paraId="49EA8AA1" w14:textId="77777777" w:rsidR="001B5593" w:rsidRPr="00FB600D" w:rsidRDefault="001B5593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4. 单词表中的词组搭配严抓，让学生熟记高频词汇，</w:t>
      </w:r>
      <w:proofErr w:type="gramStart"/>
      <w:r w:rsidRPr="00FB600D">
        <w:rPr>
          <w:rFonts w:eastAsiaTheme="minorHAnsi" w:hint="eastAsia"/>
          <w:sz w:val="24"/>
          <w:szCs w:val="24"/>
        </w:rPr>
        <w:t>常测高频</w:t>
      </w:r>
      <w:proofErr w:type="gramEnd"/>
      <w:r w:rsidRPr="00FB600D">
        <w:rPr>
          <w:rFonts w:eastAsiaTheme="minorHAnsi" w:hint="eastAsia"/>
          <w:sz w:val="24"/>
          <w:szCs w:val="24"/>
        </w:rPr>
        <w:t>词、高频词组；建议学生多根据发音记忆单词，对于高频短语和重点语法句型的练习，不要只局限于默写，要用不同的题型练习，做到举一反三。</w:t>
      </w:r>
    </w:p>
    <w:p w14:paraId="45D518CE" w14:textId="77777777" w:rsidR="001B5593" w:rsidRPr="00FB600D" w:rsidRDefault="001B5593" w:rsidP="00FB600D">
      <w:pPr>
        <w:adjustRightInd w:val="0"/>
        <w:snapToGrid w:val="0"/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5. 高频短语及短语搭配要在句子中训练，让学生养成在中文句子中画关键字的习惯。</w:t>
      </w:r>
    </w:p>
    <w:p w14:paraId="1B257A45" w14:textId="77777777" w:rsidR="001B5593" w:rsidRPr="00FB600D" w:rsidRDefault="001B5593" w:rsidP="00FB600D">
      <w:pPr>
        <w:adjustRightInd w:val="0"/>
        <w:snapToGrid w:val="0"/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6. 要在教学过程中要加强用高频短语造句的训练。</w:t>
      </w:r>
    </w:p>
    <w:p w14:paraId="07D05DF8" w14:textId="77777777" w:rsidR="001B5593" w:rsidRPr="00FB600D" w:rsidRDefault="001B5593" w:rsidP="00FB600D">
      <w:pPr>
        <w:adjustRightInd w:val="0"/>
        <w:snapToGrid w:val="0"/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7. 要做好规范答题，老师应该提醒学生养成按格写答案和规范书写的好习惯。</w:t>
      </w:r>
    </w:p>
    <w:p w14:paraId="5FB1AFB6" w14:textId="71C36C0D" w:rsidR="001B5593" w:rsidRPr="00FB600D" w:rsidRDefault="001B5593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8. 加强完成句子针对性知识掌握。加强易混淆语法点、难点的辨析，如：It</w:t>
      </w:r>
      <w:proofErr w:type="gramStart"/>
      <w:r w:rsidRPr="00FB600D">
        <w:rPr>
          <w:rFonts w:eastAsiaTheme="minorHAnsi" w:hint="eastAsia"/>
          <w:sz w:val="24"/>
          <w:szCs w:val="24"/>
        </w:rPr>
        <w:t>’</w:t>
      </w:r>
      <w:proofErr w:type="gramEnd"/>
      <w:r w:rsidRPr="00FB600D">
        <w:rPr>
          <w:rFonts w:eastAsiaTheme="minorHAnsi" w:hint="eastAsia"/>
          <w:sz w:val="24"/>
          <w:szCs w:val="24"/>
        </w:rPr>
        <w:t xml:space="preserve">s adj. for / of sb to do 中介词of 与for 的用法区别， be adj. enough to do </w:t>
      </w:r>
      <w:proofErr w:type="spellStart"/>
      <w:r w:rsidRPr="00FB600D">
        <w:rPr>
          <w:rFonts w:eastAsiaTheme="minorHAnsi" w:hint="eastAsia"/>
          <w:sz w:val="24"/>
          <w:szCs w:val="24"/>
        </w:rPr>
        <w:t>sth</w:t>
      </w:r>
      <w:proofErr w:type="spellEnd"/>
      <w:r w:rsidRPr="00FB600D">
        <w:rPr>
          <w:rFonts w:eastAsiaTheme="minorHAnsi" w:hint="eastAsia"/>
          <w:sz w:val="24"/>
          <w:szCs w:val="24"/>
        </w:rPr>
        <w:t xml:space="preserve">，so--- that, too ---to的区别，stop sb from doing </w:t>
      </w:r>
      <w:proofErr w:type="spellStart"/>
      <w:r w:rsidRPr="00FB600D">
        <w:rPr>
          <w:rFonts w:eastAsiaTheme="minorHAnsi" w:hint="eastAsia"/>
          <w:sz w:val="24"/>
          <w:szCs w:val="24"/>
        </w:rPr>
        <w:t>sth</w:t>
      </w:r>
      <w:proofErr w:type="spellEnd"/>
      <w:r w:rsidRPr="00FB600D">
        <w:rPr>
          <w:rFonts w:eastAsiaTheme="minorHAnsi" w:hint="eastAsia"/>
          <w:sz w:val="24"/>
          <w:szCs w:val="24"/>
        </w:rPr>
        <w:t xml:space="preserve">, stop to do </w:t>
      </w:r>
      <w:proofErr w:type="spellStart"/>
      <w:r w:rsidRPr="00FB600D">
        <w:rPr>
          <w:rFonts w:eastAsiaTheme="minorHAnsi" w:hint="eastAsia"/>
          <w:sz w:val="24"/>
          <w:szCs w:val="24"/>
        </w:rPr>
        <w:t>sth</w:t>
      </w:r>
      <w:proofErr w:type="spellEnd"/>
      <w:r w:rsidRPr="00FB600D">
        <w:rPr>
          <w:rFonts w:eastAsiaTheme="minorHAnsi" w:hint="eastAsia"/>
          <w:sz w:val="24"/>
          <w:szCs w:val="24"/>
        </w:rPr>
        <w:t xml:space="preserve">, stop doing </w:t>
      </w:r>
      <w:proofErr w:type="spellStart"/>
      <w:r w:rsidRPr="00FB600D">
        <w:rPr>
          <w:rFonts w:eastAsiaTheme="minorHAnsi" w:hint="eastAsia"/>
          <w:sz w:val="24"/>
          <w:szCs w:val="24"/>
        </w:rPr>
        <w:t>sth</w:t>
      </w:r>
      <w:proofErr w:type="spellEnd"/>
      <w:r w:rsidRPr="00FB600D">
        <w:rPr>
          <w:rFonts w:eastAsiaTheme="minorHAnsi" w:hint="eastAsia"/>
          <w:sz w:val="24"/>
          <w:szCs w:val="24"/>
        </w:rPr>
        <w:t>。</w:t>
      </w:r>
    </w:p>
    <w:p w14:paraId="3EAEB0EF" w14:textId="77777777" w:rsidR="001B5593" w:rsidRPr="00FB600D" w:rsidRDefault="001B5593" w:rsidP="00FB600D">
      <w:pPr>
        <w:adjustRightInd w:val="0"/>
        <w:snapToGrid w:val="0"/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lastRenderedPageBreak/>
        <w:t>9. 对于被动语态的结构、过去分词的变化规则和形式要进行答题技巧的训练。</w:t>
      </w:r>
    </w:p>
    <w:p w14:paraId="4F3A54A3" w14:textId="77777777" w:rsidR="001B5593" w:rsidRPr="00FB600D" w:rsidRDefault="001B5593" w:rsidP="00FB600D">
      <w:pPr>
        <w:adjustRightInd w:val="0"/>
        <w:snapToGrid w:val="0"/>
        <w:spacing w:line="360" w:lineRule="exact"/>
        <w:rPr>
          <w:rFonts w:eastAsiaTheme="minorHAnsi" w:cs="Times New Roman"/>
          <w:b/>
          <w:bCs/>
          <w:szCs w:val="21"/>
          <w:highlight w:val="yellow"/>
        </w:rPr>
      </w:pPr>
    </w:p>
    <w:p w14:paraId="30A96519" w14:textId="458F9124" w:rsidR="00556261" w:rsidRPr="00FB600D" w:rsidRDefault="00556261" w:rsidP="00FB600D">
      <w:pPr>
        <w:spacing w:line="360" w:lineRule="exact"/>
        <w:rPr>
          <w:rFonts w:eastAsiaTheme="minorHAnsi"/>
          <w:b/>
          <w:bCs/>
          <w:sz w:val="24"/>
          <w:szCs w:val="24"/>
        </w:rPr>
      </w:pPr>
    </w:p>
    <w:sectPr w:rsidR="00556261" w:rsidRPr="00FB600D" w:rsidSect="00302753">
      <w:pgSz w:w="11906" w:h="16838"/>
      <w:pgMar w:top="1134" w:right="1247" w:bottom="1134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0D77F" w14:textId="77777777" w:rsidR="00924E79" w:rsidRDefault="00924E79" w:rsidP="00213F90">
      <w:r>
        <w:separator/>
      </w:r>
    </w:p>
  </w:endnote>
  <w:endnote w:type="continuationSeparator" w:id="0">
    <w:p w14:paraId="498B9575" w14:textId="77777777" w:rsidR="00924E79" w:rsidRDefault="00924E79" w:rsidP="00213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79745" w14:textId="77777777" w:rsidR="00924E79" w:rsidRDefault="00924E79" w:rsidP="00213F90">
      <w:r>
        <w:separator/>
      </w:r>
    </w:p>
  </w:footnote>
  <w:footnote w:type="continuationSeparator" w:id="0">
    <w:p w14:paraId="356C2921" w14:textId="77777777" w:rsidR="00924E79" w:rsidRDefault="00924E79" w:rsidP="00213F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1240DA1"/>
    <w:multiLevelType w:val="singleLevel"/>
    <w:tmpl w:val="D1240DA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3DC0957"/>
    <w:multiLevelType w:val="singleLevel"/>
    <w:tmpl w:val="D3DC0957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DA3B9171"/>
    <w:multiLevelType w:val="singleLevel"/>
    <w:tmpl w:val="DA3B9171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01F677FC"/>
    <w:multiLevelType w:val="hybridMultilevel"/>
    <w:tmpl w:val="DF8A51D4"/>
    <w:lvl w:ilvl="0" w:tplc="B2D89D0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F453120"/>
    <w:multiLevelType w:val="hybridMultilevel"/>
    <w:tmpl w:val="CC02E7B4"/>
    <w:lvl w:ilvl="0" w:tplc="05583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BCC2180">
      <w:start w:val="5"/>
      <w:numFmt w:val="japaneseCounting"/>
      <w:lvlText w:val="%2、"/>
      <w:lvlJc w:val="left"/>
      <w:pPr>
        <w:ind w:left="84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5814527"/>
    <w:multiLevelType w:val="hybridMultilevel"/>
    <w:tmpl w:val="7D2A4548"/>
    <w:lvl w:ilvl="0" w:tplc="C4D84C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7C34B34"/>
    <w:multiLevelType w:val="hybridMultilevel"/>
    <w:tmpl w:val="92A68AA0"/>
    <w:lvl w:ilvl="0" w:tplc="8B84B912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82C07BC"/>
    <w:multiLevelType w:val="hybridMultilevel"/>
    <w:tmpl w:val="CBA8AAA4"/>
    <w:lvl w:ilvl="0" w:tplc="74E280F6">
      <w:start w:val="3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8" w15:restartNumberingAfterBreak="0">
    <w:nsid w:val="49CF5123"/>
    <w:multiLevelType w:val="hybridMultilevel"/>
    <w:tmpl w:val="063ED21C"/>
    <w:lvl w:ilvl="0" w:tplc="D248938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6370142"/>
    <w:multiLevelType w:val="singleLevel"/>
    <w:tmpl w:val="56370142"/>
    <w:lvl w:ilvl="0">
      <w:start w:val="17"/>
      <w:numFmt w:val="decimal"/>
      <w:suff w:val="space"/>
      <w:lvlText w:val="%1."/>
      <w:lvlJc w:val="left"/>
    </w:lvl>
  </w:abstractNum>
  <w:abstractNum w:abstractNumId="10" w15:restartNumberingAfterBreak="0">
    <w:nsid w:val="617F7F71"/>
    <w:multiLevelType w:val="multilevel"/>
    <w:tmpl w:val="617F7F71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6A737A4"/>
    <w:multiLevelType w:val="singleLevel"/>
    <w:tmpl w:val="66A737A4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6AA222FB"/>
    <w:multiLevelType w:val="multilevel"/>
    <w:tmpl w:val="6AA222FB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3" w15:restartNumberingAfterBreak="0">
    <w:nsid w:val="7F7466A0"/>
    <w:multiLevelType w:val="hybridMultilevel"/>
    <w:tmpl w:val="DBECA0EE"/>
    <w:lvl w:ilvl="0" w:tplc="61569C04">
      <w:start w:val="1"/>
      <w:numFmt w:val="decimal"/>
      <w:lvlText w:val="（%1）"/>
      <w:lvlJc w:val="left"/>
      <w:pPr>
        <w:ind w:left="612" w:hanging="61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203203567">
    <w:abstractNumId w:val="0"/>
  </w:num>
  <w:num w:numId="2" w16cid:durableId="1014453288">
    <w:abstractNumId w:val="11"/>
  </w:num>
  <w:num w:numId="3" w16cid:durableId="440882162">
    <w:abstractNumId w:val="9"/>
  </w:num>
  <w:num w:numId="4" w16cid:durableId="415979879">
    <w:abstractNumId w:val="4"/>
  </w:num>
  <w:num w:numId="5" w16cid:durableId="1134912763">
    <w:abstractNumId w:val="6"/>
  </w:num>
  <w:num w:numId="6" w16cid:durableId="32584832">
    <w:abstractNumId w:val="10"/>
  </w:num>
  <w:num w:numId="7" w16cid:durableId="1177578167">
    <w:abstractNumId w:val="1"/>
  </w:num>
  <w:num w:numId="8" w16cid:durableId="230388733">
    <w:abstractNumId w:val="8"/>
  </w:num>
  <w:num w:numId="9" w16cid:durableId="383258527">
    <w:abstractNumId w:val="5"/>
  </w:num>
  <w:num w:numId="10" w16cid:durableId="1627849815">
    <w:abstractNumId w:val="3"/>
  </w:num>
  <w:num w:numId="11" w16cid:durableId="1180316326">
    <w:abstractNumId w:val="13"/>
  </w:num>
  <w:num w:numId="12" w16cid:durableId="866061591">
    <w:abstractNumId w:val="12"/>
  </w:num>
  <w:num w:numId="13" w16cid:durableId="1372225057">
    <w:abstractNumId w:val="7"/>
  </w:num>
  <w:num w:numId="14" w16cid:durableId="549411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945"/>
    <w:rsid w:val="00053E38"/>
    <w:rsid w:val="000A1945"/>
    <w:rsid w:val="00100DDB"/>
    <w:rsid w:val="001128B2"/>
    <w:rsid w:val="0012277C"/>
    <w:rsid w:val="00126BD0"/>
    <w:rsid w:val="0018632F"/>
    <w:rsid w:val="001B5593"/>
    <w:rsid w:val="001C50F5"/>
    <w:rsid w:val="00213C8E"/>
    <w:rsid w:val="00213F90"/>
    <w:rsid w:val="00302753"/>
    <w:rsid w:val="00303123"/>
    <w:rsid w:val="003306F7"/>
    <w:rsid w:val="003E3C7C"/>
    <w:rsid w:val="00437D0C"/>
    <w:rsid w:val="00484A5B"/>
    <w:rsid w:val="004F2C2F"/>
    <w:rsid w:val="004F344D"/>
    <w:rsid w:val="00556261"/>
    <w:rsid w:val="005718A3"/>
    <w:rsid w:val="005C7F96"/>
    <w:rsid w:val="006157F6"/>
    <w:rsid w:val="006A451F"/>
    <w:rsid w:val="00883C1E"/>
    <w:rsid w:val="00924E79"/>
    <w:rsid w:val="00954F1C"/>
    <w:rsid w:val="009E53E8"/>
    <w:rsid w:val="00A62B9A"/>
    <w:rsid w:val="00AE5600"/>
    <w:rsid w:val="00B24B5B"/>
    <w:rsid w:val="00B336D3"/>
    <w:rsid w:val="00B80EE3"/>
    <w:rsid w:val="00C06725"/>
    <w:rsid w:val="00C3139A"/>
    <w:rsid w:val="00CA707A"/>
    <w:rsid w:val="00E062F7"/>
    <w:rsid w:val="00EC7959"/>
    <w:rsid w:val="00F65974"/>
    <w:rsid w:val="00FA123E"/>
    <w:rsid w:val="00FB2349"/>
    <w:rsid w:val="00FB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0AC83A"/>
  <w15:chartTrackingRefBased/>
  <w15:docId w15:val="{431E2212-2C59-4002-BAF2-9AF8D0027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3F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3F9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3F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3F90"/>
    <w:rPr>
      <w:sz w:val="18"/>
      <w:szCs w:val="18"/>
    </w:rPr>
  </w:style>
  <w:style w:type="table" w:styleId="a7">
    <w:name w:val="Table Grid"/>
    <w:basedOn w:val="a1"/>
    <w:uiPriority w:val="59"/>
    <w:qFormat/>
    <w:rsid w:val="00213F90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_Style 7"/>
    <w:basedOn w:val="a"/>
    <w:next w:val="a8"/>
    <w:uiPriority w:val="34"/>
    <w:qFormat/>
    <w:rsid w:val="00213F90"/>
    <w:pPr>
      <w:ind w:firstLineChars="200" w:firstLine="420"/>
    </w:pPr>
    <w:rPr>
      <w:rFonts w:ascii="Calibri" w:eastAsia="宋体" w:hAnsi="Calibri" w:cs="Times New Roman"/>
    </w:rPr>
  </w:style>
  <w:style w:type="paragraph" w:styleId="a8">
    <w:name w:val="List Paragraph"/>
    <w:basedOn w:val="a"/>
    <w:uiPriority w:val="34"/>
    <w:qFormat/>
    <w:rsid w:val="00213F90"/>
    <w:pPr>
      <w:ind w:firstLineChars="200" w:firstLine="420"/>
    </w:pPr>
    <w:rPr>
      <w:rFonts w:ascii="Calibri" w:eastAsia="宋体" w:hAnsi="Calibri" w:cs="Times New Roman"/>
    </w:rPr>
  </w:style>
  <w:style w:type="table" w:customStyle="1" w:styleId="1">
    <w:name w:val="网格型1"/>
    <w:basedOn w:val="a1"/>
    <w:next w:val="a7"/>
    <w:uiPriority w:val="39"/>
    <w:rsid w:val="001227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C34D3-467A-46F5-A5C6-59E4CCF81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jiji211138@outlook.com</dc:creator>
  <cp:keywords/>
  <dc:description/>
  <cp:lastModifiedBy>chen yimin</cp:lastModifiedBy>
  <cp:revision>2</cp:revision>
  <dcterms:created xsi:type="dcterms:W3CDTF">2022-07-06T02:17:00Z</dcterms:created>
  <dcterms:modified xsi:type="dcterms:W3CDTF">2022-07-06T02:17:00Z</dcterms:modified>
</cp:coreProperties>
</file>