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5CF42" w14:textId="77777777" w:rsidR="006D7D6F" w:rsidRDefault="006D7D6F">
      <w:pPr>
        <w:rPr>
          <w:rFonts w:ascii="宋体" w:hAnsi="宋体"/>
          <w:b/>
          <w:sz w:val="32"/>
          <w:szCs w:val="32"/>
        </w:rPr>
      </w:pPr>
    </w:p>
    <w:p w14:paraId="533CD790" w14:textId="77777777" w:rsidR="00301512" w:rsidRDefault="00301512" w:rsidP="00301512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凝聚共识，勇毅前行</w:t>
      </w:r>
    </w:p>
    <w:p w14:paraId="61095849" w14:textId="50F8852D" w:rsidR="00781F95" w:rsidRDefault="00301512" w:rsidP="00781F95">
      <w:pPr>
        <w:jc w:val="center"/>
        <w:rPr>
          <w:rFonts w:ascii="宋体" w:hAnsi="宋体" w:hint="eastAsia"/>
          <w:b/>
          <w:szCs w:val="21"/>
        </w:rPr>
      </w:pPr>
      <w:r w:rsidRPr="00301512">
        <w:rPr>
          <w:rFonts w:ascii="宋体" w:hAnsi="宋体" w:hint="eastAsia"/>
          <w:b/>
          <w:szCs w:val="21"/>
        </w:rPr>
        <w:t>——</w:t>
      </w:r>
      <w:r w:rsidR="00781F95">
        <w:rPr>
          <w:rFonts w:ascii="宋体" w:hAnsi="宋体" w:hint="eastAsia"/>
          <w:b/>
          <w:szCs w:val="21"/>
        </w:rPr>
        <w:t>单桂才</w:t>
      </w:r>
    </w:p>
    <w:p w14:paraId="44B588D1" w14:textId="77777777" w:rsidR="00897B79" w:rsidRDefault="00897B79" w:rsidP="00301512">
      <w:pPr>
        <w:jc w:val="center"/>
        <w:rPr>
          <w:rFonts w:ascii="宋体" w:hAnsi="宋体"/>
          <w:b/>
          <w:szCs w:val="21"/>
        </w:rPr>
      </w:pPr>
    </w:p>
    <w:p w14:paraId="034EA35B" w14:textId="77777777" w:rsidR="00301512" w:rsidRDefault="00301512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4月9日下午，中大附中附属中学初三一模分析讨论会在学校召开。会议由教研处牵头、教研处程瑶主任主持了研讨会。</w:t>
      </w:r>
    </w:p>
    <w:p w14:paraId="7ADD7CF9" w14:textId="77777777" w:rsidR="00301512" w:rsidRDefault="00897B79" w:rsidP="00897B79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首先，教务处伍建兴主任</w:t>
      </w:r>
      <w:r w:rsidR="00301512">
        <w:rPr>
          <w:rFonts w:ascii="宋体" w:hAnsi="宋体" w:hint="eastAsia"/>
          <w:b/>
          <w:szCs w:val="21"/>
        </w:rPr>
        <w:t>在宏观层面分析初三一模考试的情况，</w:t>
      </w:r>
      <w:r>
        <w:rPr>
          <w:rFonts w:ascii="宋体" w:hAnsi="宋体" w:hint="eastAsia"/>
          <w:b/>
          <w:szCs w:val="21"/>
        </w:rPr>
        <w:t>指出</w:t>
      </w:r>
      <w:r w:rsidR="006701C2">
        <w:rPr>
          <w:rFonts w:ascii="宋体" w:hAnsi="宋体" w:hint="eastAsia"/>
          <w:b/>
          <w:szCs w:val="21"/>
        </w:rPr>
        <w:t>各项数据正常且充满期待</w:t>
      </w:r>
      <w:r w:rsidR="00E827A2">
        <w:rPr>
          <w:rFonts w:ascii="宋体" w:hAnsi="宋体" w:hint="eastAsia"/>
          <w:b/>
          <w:szCs w:val="21"/>
        </w:rPr>
        <w:t>。他</w:t>
      </w:r>
      <w:r w:rsidR="006701C2">
        <w:rPr>
          <w:rFonts w:ascii="宋体" w:hAnsi="宋体" w:hint="eastAsia"/>
          <w:b/>
          <w:szCs w:val="21"/>
        </w:rPr>
        <w:t>提出</w:t>
      </w:r>
      <w:r w:rsidR="00301512">
        <w:rPr>
          <w:rFonts w:ascii="宋体" w:hAnsi="宋体" w:hint="eastAsia"/>
          <w:b/>
          <w:szCs w:val="21"/>
        </w:rPr>
        <w:t>一模之后要精准备考；要正面激励，团队合作；要用好时间，不做无用功，不打疲劳战；</w:t>
      </w:r>
      <w:r w:rsidR="00E827A2">
        <w:rPr>
          <w:rFonts w:ascii="宋体" w:hAnsi="宋体" w:hint="eastAsia"/>
          <w:b/>
          <w:szCs w:val="21"/>
        </w:rPr>
        <w:t>要关注三类学生，促进班级整体进步；老师要精诚协作，工作踏实……</w:t>
      </w:r>
      <w:r w:rsidR="006701C2">
        <w:rPr>
          <w:rFonts w:ascii="宋体" w:hAnsi="宋体" w:hint="eastAsia"/>
          <w:b/>
          <w:szCs w:val="21"/>
        </w:rPr>
        <w:t>相信，初三中考成绩可期！</w:t>
      </w:r>
    </w:p>
    <w:p w14:paraId="1E104F07" w14:textId="77777777" w:rsidR="00E827A2" w:rsidRDefault="00E827A2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随后刘威级长做了题为《学思践悟，坚定信心 凝聚共识，勇毅前行》的一模总结。对年级整体状况、工作重点、改进措施、奋斗目标等作了分析，提出了下一步工作的重心。</w:t>
      </w:r>
    </w:p>
    <w:p w14:paraId="72B47F9B" w14:textId="77777777" w:rsidR="00E827A2" w:rsidRDefault="00E827A2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八位班主任（或代言老师）</w:t>
      </w:r>
      <w:r w:rsidR="006701C2">
        <w:rPr>
          <w:rFonts w:ascii="宋体" w:hAnsi="宋体" w:hint="eastAsia"/>
          <w:b/>
          <w:szCs w:val="21"/>
        </w:rPr>
        <w:t>接着级长的发言，</w:t>
      </w:r>
      <w:r>
        <w:rPr>
          <w:rFonts w:ascii="宋体" w:hAnsi="宋体" w:hint="eastAsia"/>
          <w:b/>
          <w:szCs w:val="21"/>
        </w:rPr>
        <w:t>就各自班级的考试成绩、优劣势态、存在的问题</w:t>
      </w:r>
      <w:r w:rsidR="004108FD">
        <w:rPr>
          <w:rFonts w:ascii="宋体" w:hAnsi="宋体" w:hint="eastAsia"/>
          <w:b/>
          <w:szCs w:val="21"/>
        </w:rPr>
        <w:t>、下一步工作目标和方法做了各具特色的分析，引起众多科任老师的共鸣。</w:t>
      </w:r>
    </w:p>
    <w:p w14:paraId="119042C4" w14:textId="77777777" w:rsidR="004108FD" w:rsidRDefault="004108FD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语文、数学、英语、政治、物理、化学、历史、体育八个中考学科的备长也对本次考试的成绩状况，备组老师老师的复习计划，培优扶弱的策略做了细致的报告；各学科为下一步复习提出了方法，指明了方向。</w:t>
      </w:r>
    </w:p>
    <w:p w14:paraId="665E0A94" w14:textId="77777777" w:rsidR="004108FD" w:rsidRDefault="004108FD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会议还特邀了上一届级长马风华老师做了《精细组织，执行有力》的演讲，分享了上届中考复习的有效经验，强调各学科考试要认真对待</w:t>
      </w:r>
      <w:r w:rsidR="006701C2">
        <w:rPr>
          <w:rFonts w:ascii="宋体" w:hAnsi="宋体" w:hint="eastAsia"/>
          <w:b/>
          <w:szCs w:val="21"/>
        </w:rPr>
        <w:t>；</w:t>
      </w:r>
      <w:r w:rsidR="00865765">
        <w:rPr>
          <w:rFonts w:ascii="宋体" w:hAnsi="宋体" w:hint="eastAsia"/>
          <w:b/>
          <w:szCs w:val="21"/>
        </w:rPr>
        <w:t>并提出了十二点应该注意的事项</w:t>
      </w:r>
      <w:r w:rsidR="006701C2">
        <w:rPr>
          <w:rFonts w:ascii="宋体" w:hAnsi="宋体" w:hint="eastAsia"/>
          <w:b/>
          <w:szCs w:val="21"/>
        </w:rPr>
        <w:t>与需要</w:t>
      </w:r>
      <w:r w:rsidR="00865765">
        <w:rPr>
          <w:rFonts w:ascii="宋体" w:hAnsi="宋体" w:hint="eastAsia"/>
          <w:b/>
          <w:szCs w:val="21"/>
        </w:rPr>
        <w:t>规避的问题——内容丰富，干货满满，可操作性强。</w:t>
      </w:r>
      <w:r w:rsidR="006701C2">
        <w:rPr>
          <w:rFonts w:ascii="宋体" w:hAnsi="宋体" w:hint="eastAsia"/>
          <w:b/>
          <w:szCs w:val="21"/>
        </w:rPr>
        <w:t>马老师的演讲带给本届初三老师非常</w:t>
      </w:r>
      <w:r w:rsidR="00865765">
        <w:rPr>
          <w:rFonts w:ascii="宋体" w:hAnsi="宋体" w:hint="eastAsia"/>
          <w:b/>
          <w:szCs w:val="21"/>
        </w:rPr>
        <w:t>有益的思考。</w:t>
      </w:r>
    </w:p>
    <w:p w14:paraId="40C8C481" w14:textId="77777777" w:rsidR="00865765" w:rsidRDefault="00865765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研讨会渐进尾声</w:t>
      </w:r>
      <w:r w:rsidR="006701C2">
        <w:rPr>
          <w:rFonts w:ascii="宋体" w:hAnsi="宋体" w:hint="eastAsia"/>
          <w:b/>
          <w:szCs w:val="21"/>
        </w:rPr>
        <w:t>，主持人程瑶主任在小结发言中高度肯定了初三年级</w:t>
      </w:r>
      <w:r>
        <w:rPr>
          <w:rFonts w:ascii="宋体" w:hAnsi="宋体" w:hint="eastAsia"/>
          <w:b/>
          <w:szCs w:val="21"/>
        </w:rPr>
        <w:t>工作</w:t>
      </w:r>
      <w:r w:rsidR="006701C2">
        <w:rPr>
          <w:rFonts w:ascii="宋体" w:hAnsi="宋体" w:hint="eastAsia"/>
          <w:b/>
          <w:szCs w:val="21"/>
        </w:rPr>
        <w:t>和以上各项发言</w:t>
      </w:r>
      <w:r>
        <w:rPr>
          <w:rFonts w:ascii="宋体" w:hAnsi="宋体" w:hint="eastAsia"/>
          <w:b/>
          <w:szCs w:val="21"/>
        </w:rPr>
        <w:t>，同时也做了《和谐备考，协同育人》</w:t>
      </w:r>
      <w:r w:rsidR="006701C2">
        <w:rPr>
          <w:rFonts w:ascii="宋体" w:hAnsi="宋体" w:hint="eastAsia"/>
          <w:b/>
          <w:szCs w:val="21"/>
        </w:rPr>
        <w:t>的主旨讲话</w:t>
      </w:r>
      <w:r w:rsidR="00A52281">
        <w:rPr>
          <w:rFonts w:ascii="宋体" w:hAnsi="宋体" w:hint="eastAsia"/>
          <w:b/>
          <w:szCs w:val="21"/>
        </w:rPr>
        <w:t>；</w:t>
      </w:r>
      <w:r w:rsidR="006701C2">
        <w:rPr>
          <w:rFonts w:ascii="宋体" w:hAnsi="宋体" w:hint="eastAsia"/>
          <w:b/>
          <w:szCs w:val="21"/>
        </w:rPr>
        <w:t>在讲话中</w:t>
      </w:r>
      <w:r w:rsidR="00A52281">
        <w:rPr>
          <w:rFonts w:ascii="宋体" w:hAnsi="宋体" w:hint="eastAsia"/>
          <w:b/>
          <w:szCs w:val="21"/>
        </w:rPr>
        <w:t>，程主任</w:t>
      </w:r>
      <w:r>
        <w:rPr>
          <w:rFonts w:ascii="宋体" w:hAnsi="宋体" w:hint="eastAsia"/>
          <w:b/>
          <w:szCs w:val="21"/>
        </w:rPr>
        <w:t>分享了</w:t>
      </w:r>
      <w:r w:rsidR="006701C2">
        <w:rPr>
          <w:rFonts w:ascii="宋体" w:hAnsi="宋体" w:hint="eastAsia"/>
          <w:b/>
          <w:szCs w:val="21"/>
        </w:rPr>
        <w:t>认识不同学生的特点和</w:t>
      </w:r>
      <w:r>
        <w:rPr>
          <w:rFonts w:ascii="宋体" w:hAnsi="宋体" w:hint="eastAsia"/>
          <w:b/>
          <w:szCs w:val="21"/>
        </w:rPr>
        <w:t>应该采</w:t>
      </w:r>
      <w:r w:rsidR="006701C2">
        <w:rPr>
          <w:rFonts w:ascii="宋体" w:hAnsi="宋体" w:hint="eastAsia"/>
          <w:b/>
          <w:szCs w:val="21"/>
        </w:rPr>
        <w:t>取的教育模式，强调了解学生学习特点并</w:t>
      </w:r>
      <w:r>
        <w:rPr>
          <w:rFonts w:ascii="宋体" w:hAnsi="宋体" w:hint="eastAsia"/>
          <w:b/>
          <w:szCs w:val="21"/>
        </w:rPr>
        <w:t>因材施教的重要性。</w:t>
      </w:r>
    </w:p>
    <w:p w14:paraId="7127628D" w14:textId="77777777" w:rsidR="00865765" w:rsidRDefault="006701C2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在研讨会的总结发言中，</w:t>
      </w:r>
      <w:r w:rsidR="00897B79">
        <w:rPr>
          <w:rFonts w:ascii="宋体" w:hAnsi="宋体" w:hint="eastAsia"/>
          <w:b/>
          <w:szCs w:val="21"/>
        </w:rPr>
        <w:t>严钦熙校长</w:t>
      </w:r>
      <w:r w:rsidR="00865765">
        <w:rPr>
          <w:rFonts w:ascii="宋体" w:hAnsi="宋体" w:hint="eastAsia"/>
          <w:b/>
          <w:szCs w:val="21"/>
        </w:rPr>
        <w:t>以“吻合、全员、守份、善用、表扬、应变”六个关键词高屋建瓴</w:t>
      </w:r>
      <w:r w:rsidR="00897B79">
        <w:rPr>
          <w:rFonts w:ascii="宋体" w:hAnsi="宋体" w:hint="eastAsia"/>
          <w:b/>
          <w:szCs w:val="21"/>
        </w:rPr>
        <w:t>指出初三老师、学生以及学校各部门之间的协调工作，凝聚共识，共同迎接本届中考，并相信：2022届，一定会续写从前的辉煌的！</w:t>
      </w:r>
    </w:p>
    <w:p w14:paraId="0EFCA553" w14:textId="77777777" w:rsidR="00865765" w:rsidRPr="00865765" w:rsidRDefault="00865765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</w:p>
    <w:p w14:paraId="0D5F1C6D" w14:textId="77777777" w:rsidR="004108FD" w:rsidRPr="004108FD" w:rsidRDefault="004108FD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</w:p>
    <w:p w14:paraId="14D228B7" w14:textId="77777777" w:rsidR="00E827A2" w:rsidRPr="00E827A2" w:rsidRDefault="00E827A2" w:rsidP="00301512">
      <w:pPr>
        <w:adjustRightInd w:val="0"/>
        <w:snapToGrid w:val="0"/>
        <w:spacing w:line="300" w:lineRule="auto"/>
        <w:ind w:firstLineChars="200" w:firstLine="422"/>
        <w:jc w:val="left"/>
        <w:rPr>
          <w:rFonts w:ascii="宋体" w:hAnsi="宋体"/>
          <w:b/>
          <w:szCs w:val="21"/>
        </w:rPr>
      </w:pPr>
    </w:p>
    <w:p w14:paraId="5D70A0E9" w14:textId="77777777" w:rsidR="00301512" w:rsidRPr="00897B79" w:rsidRDefault="00301512" w:rsidP="00301512">
      <w:pPr>
        <w:adjustRightInd w:val="0"/>
        <w:snapToGrid w:val="0"/>
        <w:spacing w:line="300" w:lineRule="auto"/>
        <w:ind w:firstLineChars="200" w:firstLine="420"/>
        <w:jc w:val="left"/>
        <w:rPr>
          <w:szCs w:val="21"/>
        </w:rPr>
      </w:pPr>
    </w:p>
    <w:sectPr w:rsidR="00301512" w:rsidRPr="00897B79" w:rsidSect="006D7D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143C7" w14:textId="77777777" w:rsidR="00BB6B9A" w:rsidRDefault="00BB6B9A" w:rsidP="000F75E3">
      <w:r>
        <w:separator/>
      </w:r>
    </w:p>
  </w:endnote>
  <w:endnote w:type="continuationSeparator" w:id="0">
    <w:p w14:paraId="035F477E" w14:textId="77777777" w:rsidR="00BB6B9A" w:rsidRDefault="00BB6B9A" w:rsidP="000F7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69CBC" w14:textId="77777777" w:rsidR="00BB6B9A" w:rsidRDefault="00BB6B9A" w:rsidP="000F75E3">
      <w:r>
        <w:separator/>
      </w:r>
    </w:p>
  </w:footnote>
  <w:footnote w:type="continuationSeparator" w:id="0">
    <w:p w14:paraId="076A6CAF" w14:textId="77777777" w:rsidR="00BB6B9A" w:rsidRDefault="00BB6B9A" w:rsidP="000F75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0415D"/>
    <w:multiLevelType w:val="singleLevel"/>
    <w:tmpl w:val="0410415D"/>
    <w:lvl w:ilvl="0">
      <w:start w:val="1"/>
      <w:numFmt w:val="decimal"/>
      <w:suff w:val="nothing"/>
      <w:lvlText w:val="%1．"/>
      <w:lvlJc w:val="left"/>
    </w:lvl>
  </w:abstractNum>
  <w:num w:numId="1" w16cid:durableId="1209758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74E70C4A"/>
    <w:rsid w:val="000F75E3"/>
    <w:rsid w:val="00301512"/>
    <w:rsid w:val="004108FD"/>
    <w:rsid w:val="005D504F"/>
    <w:rsid w:val="006701C2"/>
    <w:rsid w:val="006D7D6F"/>
    <w:rsid w:val="007358A1"/>
    <w:rsid w:val="00781F95"/>
    <w:rsid w:val="00865765"/>
    <w:rsid w:val="00897B79"/>
    <w:rsid w:val="00A52281"/>
    <w:rsid w:val="00BB6B9A"/>
    <w:rsid w:val="00C31241"/>
    <w:rsid w:val="00CC5C1A"/>
    <w:rsid w:val="00D36165"/>
    <w:rsid w:val="00D951DB"/>
    <w:rsid w:val="00E827A2"/>
    <w:rsid w:val="1B651C0C"/>
    <w:rsid w:val="1E990221"/>
    <w:rsid w:val="2AC554AD"/>
    <w:rsid w:val="4B701AFE"/>
    <w:rsid w:val="54FA559F"/>
    <w:rsid w:val="68DD0F83"/>
    <w:rsid w:val="6CD41635"/>
    <w:rsid w:val="74E70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1F60AD"/>
  <w15:docId w15:val="{65C788CD-1829-4B8C-BA02-5ADDC501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D7D6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F75E3"/>
    <w:rPr>
      <w:sz w:val="18"/>
      <w:szCs w:val="18"/>
    </w:rPr>
  </w:style>
  <w:style w:type="character" w:customStyle="1" w:styleId="a4">
    <w:name w:val="批注框文本 字符"/>
    <w:basedOn w:val="a0"/>
    <w:link w:val="a3"/>
    <w:rsid w:val="000F75E3"/>
    <w:rPr>
      <w:kern w:val="2"/>
      <w:sz w:val="18"/>
      <w:szCs w:val="18"/>
    </w:rPr>
  </w:style>
  <w:style w:type="paragraph" w:styleId="a5">
    <w:name w:val="header"/>
    <w:basedOn w:val="a"/>
    <w:link w:val="a6"/>
    <w:rsid w:val="000F75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0F75E3"/>
    <w:rPr>
      <w:kern w:val="2"/>
      <w:sz w:val="18"/>
      <w:szCs w:val="18"/>
    </w:rPr>
  </w:style>
  <w:style w:type="paragraph" w:styleId="a7">
    <w:name w:val="footer"/>
    <w:basedOn w:val="a"/>
    <w:link w:val="a8"/>
    <w:rsid w:val="000F75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0F75E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118</Words>
  <Characters>676</Characters>
  <Application>Microsoft Office Word</Application>
  <DocSecurity>0</DocSecurity>
  <Lines>5</Lines>
  <Paragraphs>1</Paragraphs>
  <ScaleCrop>false</ScaleCrop>
  <Company>Sky123.Org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雯雯</dc:creator>
  <cp:lastModifiedBy>shan2000</cp:lastModifiedBy>
  <cp:revision>11</cp:revision>
  <dcterms:created xsi:type="dcterms:W3CDTF">2022-01-10T10:07:00Z</dcterms:created>
  <dcterms:modified xsi:type="dcterms:W3CDTF">2022-06-29T06:26:00Z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2052-11.3.0.8506</vt:lpwstr>
  </property>
</Properties>
</file>