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6 -->
  <w:body>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DefaultParagraphFont"/>
          <w:rFonts w:ascii="宋体" w:eastAsia="宋体" w:hAnsi="宋体" w:cs="宋体" w:hint="eastAsia"/>
          <w:b/>
          <w:sz w:val="24"/>
          <w:szCs w:val="24"/>
          <w:lang w:val="en-US" w:eastAsia="zh-CN"/>
        </w:rPr>
      </w:pPr>
      <w:r>
        <w:rPr>
          <w:rStyle w:val="DefaultParagraphFont"/>
          <w:rFonts w:ascii="宋体" w:eastAsia="宋体" w:hAnsi="宋体" w:cs="宋体" w:hint="eastAsia"/>
          <w:b/>
          <w:sz w:val="24"/>
          <w:szCs w:val="24"/>
          <w:lang w:val="en-US" w:eastAsia="zh-CN"/>
        </w:rPr>
        <w:t>2022届高三历史选择性必修三《文化交流与传播》一轮复习教学案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640" w:firstLineChars="1100"/>
        <w:textAlignment w:val="auto"/>
        <w:rPr>
          <w:rStyle w:val="DefaultParagraphFont"/>
          <w:rFonts w:ascii="宋体" w:eastAsia="宋体" w:hAnsi="宋体" w:cs="宋体" w:hint="eastAsia"/>
          <w:b/>
          <w:sz w:val="24"/>
          <w:szCs w:val="24"/>
        </w:rPr>
      </w:pPr>
      <w:r>
        <w:rPr>
          <w:rStyle w:val="DefaultParagraphFont"/>
          <w:rFonts w:ascii="宋体" w:eastAsia="宋体" w:hAnsi="宋体" w:cs="宋体" w:hint="eastAsia"/>
          <w:b/>
          <w:sz w:val="24"/>
          <w:szCs w:val="24"/>
          <w:lang w:val="en-US" w:eastAsia="zh-CN"/>
        </w:rPr>
        <w:t xml:space="preserve">第1课时  </w:t>
      </w:r>
      <w:r>
        <w:rPr>
          <w:rStyle w:val="DefaultParagraphFont"/>
          <w:rFonts w:ascii="宋体" w:eastAsia="宋体" w:hAnsi="宋体" w:cs="宋体" w:hint="eastAsia"/>
          <w:b/>
          <w:sz w:val="24"/>
          <w:szCs w:val="24"/>
        </w:rPr>
        <w:t>源远流长的中华文化</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宋体" w:eastAsia="宋体" w:hAnsi="宋体" w:cs="宋体" w:hint="default"/>
          <w:b/>
          <w:bCs w:val="0"/>
          <w:sz w:val="24"/>
          <w:szCs w:val="24"/>
          <w:lang w:val="en-US" w:eastAsia="zh-CN"/>
        </w:rPr>
      </w:pPr>
      <w:r>
        <w:rPr>
          <w:rStyle w:val="DefaultParagraphFont"/>
          <w:rFonts w:ascii="宋体" w:eastAsia="宋体" w:hAnsi="宋体" w:cs="宋体" w:hint="eastAsia"/>
          <w:b/>
          <w:bCs w:val="0"/>
          <w:sz w:val="24"/>
          <w:szCs w:val="24"/>
          <w:lang w:eastAsia="zh-CN"/>
        </w:rPr>
        <w:t>【</w:t>
      </w:r>
      <w:r>
        <w:rPr>
          <w:rStyle w:val="DefaultParagraphFont"/>
          <w:rFonts w:ascii="宋体" w:eastAsia="宋体" w:hAnsi="宋体" w:cs="宋体" w:hint="eastAsia"/>
          <w:b/>
          <w:bCs w:val="0"/>
          <w:sz w:val="24"/>
          <w:szCs w:val="24"/>
          <w:lang w:val="en-US" w:eastAsia="zh-CN"/>
        </w:rPr>
        <w:t>时空坐标】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pPr>
      <w:r>
        <w:rPr>
          <w:rStyle w:val="DefaultParagraphFont"/>
          <w:rFonts w:ascii="Times New Roman" w:eastAsia="宋体" w:hAnsi="Times New Roman" w:cs="Times New Roman"/>
          <w:b/>
          <w:sz w:val="24"/>
          <w:szCs w:val="24"/>
        </w:rPr>
        <w:drawing>
          <wp:inline distT="0" distB="0" distL="114300" distR="114300">
            <wp:extent cx="5834380" cy="2249170"/>
            <wp:effectExtent l="0" t="0" r="7620"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89654" name="图片 1"/>
                    <pic:cNvPicPr>
                      <a:picLocks noChangeAspect="1"/>
                    </pic:cNvPicPr>
                  </pic:nvPicPr>
                  <pic:blipFill>
                    <a:blip xmlns:r="http://schemas.openxmlformats.org/officeDocument/2006/relationships" r:embed="rId5" r:link="rId6"/>
                    <a:stretch>
                      <a:fillRect/>
                    </a:stretch>
                  </pic:blipFill>
                  <pic:spPr>
                    <a:xfrm>
                      <a:off x="0" y="0"/>
                      <a:ext cx="5834380" cy="224917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lang w:val="en-US" w:eastAsia="zh-CN"/>
        </w:rPr>
      </w:pPr>
      <w:r>
        <w:rPr>
          <w:rFonts w:hint="eastAsia"/>
          <w:b/>
          <w:bCs/>
          <w:lang w:eastAsia="zh-CN"/>
        </w:rPr>
        <w:t>【</w:t>
      </w:r>
      <w:r>
        <w:rPr>
          <w:rFonts w:hint="eastAsia"/>
          <w:b/>
          <w:bCs/>
          <w:lang w:val="en-US" w:eastAsia="zh-CN"/>
        </w:rPr>
        <w:t>课时特征】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b w:val="0"/>
          <w:bCs w:val="0"/>
          <w:sz w:val="21"/>
          <w:szCs w:val="21"/>
          <w:lang w:val="en-US" w:eastAsia="zh-CN"/>
        </w:rPr>
      </w:pPr>
      <w:r>
        <w:rPr>
          <w:rFonts w:hint="eastAsia"/>
          <w:b/>
          <w:bCs/>
          <w:sz w:val="21"/>
          <w:szCs w:val="21"/>
          <w:lang w:val="en-US" w:eastAsia="zh-CN"/>
        </w:rPr>
        <w:t>中华文化渊源流长，兼收并蓄；影响深远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Times New Roman" w:cs="Times New Roman" w:hint="eastAsia"/>
          <w:b w:val="0"/>
          <w:bCs w:val="0"/>
          <w:sz w:val="21"/>
          <w:szCs w:val="21"/>
          <w:lang w:val="en-US" w:eastAsia="zh-CN"/>
        </w:rPr>
      </w:pPr>
      <w:r>
        <w:rPr>
          <w:rStyle w:val="DefaultParagraphFont"/>
          <w:rFonts w:ascii="Times New Roman" w:eastAsia="宋体" w:hAnsi="Times New Roman" w:cs="Times New Roman" w:hint="eastAsia"/>
          <w:b w:val="0"/>
          <w:bCs w:val="0"/>
          <w:sz w:val="21"/>
          <w:szCs w:val="21"/>
          <w:lang w:eastAsia="zh-CN"/>
        </w:rPr>
        <w:t>（</w:t>
      </w:r>
      <w:r>
        <w:rPr>
          <w:rStyle w:val="DefaultParagraphFont"/>
          <w:rFonts w:ascii="Times New Roman" w:eastAsia="宋体" w:hAnsi="Times New Roman" w:cs="Times New Roman" w:hint="eastAsia"/>
          <w:b w:val="0"/>
          <w:bCs w:val="0"/>
          <w:sz w:val="21"/>
          <w:szCs w:val="21"/>
          <w:lang w:val="en-US" w:eastAsia="zh-CN"/>
        </w:rPr>
        <w:t>1）</w:t>
      </w:r>
      <w:r>
        <w:rPr>
          <w:rStyle w:val="DefaultParagraphFont"/>
          <w:rFonts w:ascii="Times New Roman" w:eastAsia="宋体" w:hAnsi="Times New Roman" w:cs="Times New Roman"/>
          <w:b w:val="0"/>
          <w:bCs w:val="0"/>
          <w:sz w:val="21"/>
          <w:szCs w:val="21"/>
        </w:rPr>
        <w:t>历程：春秋战国时期的</w:t>
      </w:r>
      <w:r>
        <w:rPr>
          <w:rStyle w:val="DefaultParagraphFont"/>
          <w:rFonts w:eastAsia="宋体" w:hAnsi="宋体" w:cs="Times New Roman"/>
          <w:b w:val="0"/>
          <w:bCs w:val="0"/>
          <w:sz w:val="21"/>
          <w:szCs w:val="21"/>
        </w:rPr>
        <w:t>“</w:t>
      </w:r>
      <w:r>
        <w:rPr>
          <w:rStyle w:val="DefaultParagraphFont"/>
          <w:rFonts w:ascii="Times New Roman" w:eastAsia="宋体" w:hAnsi="Times New Roman" w:cs="Times New Roman"/>
          <w:b w:val="0"/>
          <w:bCs w:val="0"/>
          <w:sz w:val="21"/>
          <w:szCs w:val="21"/>
        </w:rPr>
        <w:t>百家争鸣</w:t>
      </w:r>
      <w:r>
        <w:rPr>
          <w:rStyle w:val="DefaultParagraphFont"/>
          <w:rFonts w:eastAsia="宋体" w:hAnsi="宋体" w:cs="Times New Roman"/>
          <w:b w:val="0"/>
          <w:bCs w:val="0"/>
          <w:sz w:val="21"/>
          <w:szCs w:val="21"/>
        </w:rPr>
        <w:t>”</w:t>
      </w:r>
      <w:r>
        <w:rPr>
          <w:rStyle w:val="DefaultParagraphFont"/>
          <w:rFonts w:ascii="Times New Roman" w:eastAsia="宋体" w:hAnsi="Times New Roman" w:cs="Times New Roman"/>
          <w:b w:val="0"/>
          <w:bCs w:val="0"/>
          <w:sz w:val="21"/>
          <w:szCs w:val="21"/>
        </w:rPr>
        <w:t>奠定了中国思想文化发展的基础</w:t>
      </w:r>
      <w:r>
        <w:rPr>
          <w:rStyle w:val="DefaultParagraphFont"/>
          <w:rFonts w:ascii="Times New Roman" w:eastAsia="宋体" w:hAnsi="Times New Roman" w:cs="Times New Roman" w:hint="eastAsia"/>
          <w:b w:val="0"/>
          <w:bCs w:val="0"/>
          <w:sz w:val="21"/>
          <w:szCs w:val="21"/>
          <w:lang w:eastAsia="zh-CN"/>
        </w:rPr>
        <w:t>；</w:t>
      </w:r>
      <w:r>
        <w:rPr>
          <w:rStyle w:val="DefaultParagraphFont"/>
          <w:rFonts w:ascii="Times New Roman" w:eastAsia="宋体" w:hAnsi="Times New Roman" w:cs="Times New Roman"/>
          <w:b w:val="0"/>
          <w:bCs w:val="0"/>
          <w:sz w:val="21"/>
          <w:szCs w:val="21"/>
        </w:rPr>
        <w:t>汉代形成了以儒家思想为核心的封建统一多民族的文化格局；宋代儒学吸收佛、道思想完成哲</w:t>
      </w:r>
      <w:r>
        <w:rPr>
          <w:rStyle w:val="DefaultParagraphFont"/>
          <w:rFonts w:ascii="Times New Roman" w:eastAsia="宋体" w:hAnsi="Times New Roman" w:cs="Times New Roman" w:hint="eastAsia"/>
          <w:b w:val="0"/>
          <w:bCs w:val="0"/>
          <w:sz w:val="21"/>
          <w:szCs w:val="21"/>
        </w:rPr>
        <w:t>学化改造；明清时期出现了儒学的</w:t>
      </w:r>
      <w:r>
        <w:rPr>
          <w:rStyle w:val="DefaultParagraphFont"/>
          <w:rFonts w:ascii="Times New Roman" w:eastAsia="宋体" w:hAnsi="Times New Roman" w:cs="Times New Roman" w:hint="eastAsia"/>
          <w:b w:val="0"/>
          <w:bCs w:val="0"/>
          <w:sz w:val="21"/>
          <w:szCs w:val="21"/>
          <w:lang w:val="en-US" w:eastAsia="zh-CN"/>
        </w:rPr>
        <w:t>的自我批判。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Times New Roman" w:cs="Times New Roman" w:hint="eastAsia"/>
          <w:b w:val="0"/>
          <w:bCs w:val="0"/>
          <w:sz w:val="21"/>
          <w:szCs w:val="21"/>
          <w:lang w:eastAsia="zh-CN"/>
        </w:rPr>
      </w:pPr>
      <w:r>
        <w:rPr>
          <w:rStyle w:val="DefaultParagraphFont"/>
          <w:rFonts w:ascii="Times New Roman" w:eastAsia="宋体" w:hAnsi="Times New Roman" w:cs="Times New Roman" w:hint="eastAsia"/>
          <w:b w:val="0"/>
          <w:bCs w:val="0"/>
          <w:sz w:val="21"/>
          <w:szCs w:val="21"/>
          <w:lang w:val="en-US" w:eastAsia="zh-CN"/>
        </w:rPr>
        <w:t>（2）</w:t>
      </w:r>
      <w:r>
        <w:rPr>
          <w:rStyle w:val="DefaultParagraphFont"/>
          <w:rFonts w:ascii="Times New Roman" w:eastAsia="宋体" w:hAnsi="Times New Roman" w:cs="Times New Roman"/>
          <w:b w:val="0"/>
          <w:bCs w:val="0"/>
          <w:sz w:val="21"/>
          <w:szCs w:val="21"/>
        </w:rPr>
        <w:t>地位：中华文化在吸纳外来文化中发展</w:t>
      </w:r>
      <w:r>
        <w:rPr>
          <w:rStyle w:val="DefaultParagraphFont"/>
          <w:rFonts w:ascii="Times New Roman" w:eastAsia="宋体" w:hAnsi="Times New Roman" w:cs="Times New Roman" w:hint="eastAsia"/>
          <w:b w:val="0"/>
          <w:bCs w:val="0"/>
          <w:sz w:val="21"/>
          <w:szCs w:val="21"/>
        </w:rPr>
        <w:t>，</w:t>
      </w:r>
      <w:r>
        <w:rPr>
          <w:rStyle w:val="DefaultParagraphFont"/>
          <w:rFonts w:ascii="Times New Roman" w:eastAsia="宋体" w:hAnsi="Times New Roman" w:cs="Times New Roman"/>
          <w:b w:val="0"/>
          <w:bCs w:val="0"/>
          <w:sz w:val="21"/>
          <w:szCs w:val="21"/>
        </w:rPr>
        <w:t>并不断向外辐射和传播</w:t>
      </w:r>
      <w:r>
        <w:rPr>
          <w:rStyle w:val="DefaultParagraphFont"/>
          <w:rFonts w:ascii="Times New Roman" w:eastAsia="宋体" w:hAnsi="Times New Roman" w:cs="Times New Roman" w:hint="eastAsia"/>
          <w:b w:val="0"/>
          <w:bCs w:val="0"/>
          <w:sz w:val="21"/>
          <w:szCs w:val="21"/>
        </w:rPr>
        <w:t>，</w:t>
      </w:r>
      <w:r>
        <w:rPr>
          <w:rStyle w:val="DefaultParagraphFont"/>
          <w:rFonts w:ascii="Times New Roman" w:eastAsia="宋体" w:hAnsi="Times New Roman" w:cs="Times New Roman"/>
          <w:b w:val="0"/>
          <w:bCs w:val="0"/>
          <w:sz w:val="21"/>
          <w:szCs w:val="21"/>
        </w:rPr>
        <w:t>促进了世界文明的发展。如中国古代先进制度文化影响东亚和东南亚</w:t>
      </w:r>
      <w:r>
        <w:rPr>
          <w:rStyle w:val="DefaultParagraphFont"/>
          <w:rFonts w:ascii="Times New Roman" w:eastAsia="宋体" w:hAnsi="Times New Roman" w:cs="Times New Roman" w:hint="eastAsia"/>
          <w:b w:val="0"/>
          <w:bCs w:val="0"/>
          <w:sz w:val="21"/>
          <w:szCs w:val="21"/>
        </w:rPr>
        <w:t>，</w:t>
      </w:r>
      <w:r>
        <w:rPr>
          <w:rStyle w:val="DefaultParagraphFont"/>
          <w:rFonts w:ascii="Times New Roman" w:eastAsia="宋体" w:hAnsi="Times New Roman" w:cs="Times New Roman"/>
          <w:b w:val="0"/>
          <w:bCs w:val="0"/>
          <w:sz w:val="21"/>
          <w:szCs w:val="21"/>
        </w:rPr>
        <w:t>形成汉唐中华文化圈(汉字文化圈)</w:t>
      </w:r>
      <w:r>
        <w:rPr>
          <w:rStyle w:val="DefaultParagraphFont"/>
          <w:rFonts w:ascii="Times New Roman" w:eastAsia="宋体" w:hAnsi="Times New Roman" w:cs="Times New Roman" w:hint="eastAsia"/>
          <w:b w:val="0"/>
          <w:bCs w:val="0"/>
          <w:sz w:val="21"/>
          <w:szCs w:val="21"/>
        </w:rPr>
        <w:t>，</w:t>
      </w:r>
      <w:r>
        <w:rPr>
          <w:rStyle w:val="DefaultParagraphFont"/>
          <w:rFonts w:ascii="Times New Roman" w:eastAsia="宋体" w:hAnsi="Times New Roman" w:cs="Times New Roman"/>
          <w:b w:val="0"/>
          <w:bCs w:val="0"/>
          <w:sz w:val="21"/>
          <w:szCs w:val="21"/>
        </w:rPr>
        <w:t>四大发明推动欧洲社会进步等</w:t>
      </w:r>
      <w:r>
        <w:rPr>
          <w:rStyle w:val="DefaultParagraphFont"/>
          <w:rFonts w:ascii="Times New Roman" w:eastAsia="宋体" w:hAnsi="Times New Roman" w:cs="Times New Roman" w:hint="eastAsia"/>
          <w:b w:val="0"/>
          <w:bCs w:val="0"/>
          <w:sz w:val="21"/>
          <w:szCs w:val="21"/>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Times New Roman" w:cs="Times New Roman" w:hint="eastAsia"/>
          <w:b w:val="0"/>
          <w:bCs w:val="0"/>
          <w:sz w:val="21"/>
          <w:szCs w:val="21"/>
          <w:lang w:eastAsia="zh-CN"/>
        </w:rPr>
      </w:pPr>
      <w:r>
        <w:rPr>
          <w:rStyle w:val="DefaultParagraphFont"/>
          <w:rFonts w:ascii="Times New Roman" w:eastAsia="黑体" w:hAnsi="Times New Roman" w:cs="Times New Roman" w:hint="eastAsia"/>
          <w:b w:val="0"/>
          <w:bCs w:val="0"/>
          <w:sz w:val="21"/>
          <w:szCs w:val="21"/>
          <w:lang w:eastAsia="zh-CN"/>
        </w:rPr>
        <w:t>（</w:t>
      </w:r>
      <w:r>
        <w:rPr>
          <w:rStyle w:val="DefaultParagraphFont"/>
          <w:rFonts w:ascii="Times New Roman" w:eastAsia="黑体" w:hAnsi="Times New Roman" w:cs="Times New Roman" w:hint="eastAsia"/>
          <w:b w:val="0"/>
          <w:bCs w:val="0"/>
          <w:sz w:val="21"/>
          <w:szCs w:val="21"/>
          <w:lang w:val="en-US" w:eastAsia="zh-CN"/>
        </w:rPr>
        <w:t>3）</w:t>
      </w:r>
      <w:r>
        <w:rPr>
          <w:rStyle w:val="DefaultParagraphFont"/>
          <w:rFonts w:ascii="宋体" w:eastAsia="宋体" w:hAnsi="宋体" w:cs="宋体" w:hint="eastAsia"/>
          <w:b w:val="0"/>
          <w:bCs w:val="0"/>
          <w:sz w:val="21"/>
          <w:szCs w:val="21"/>
        </w:rPr>
        <w:t>近现代：西学东渐成潮流。</w:t>
      </w:r>
      <w:r>
        <w:rPr>
          <w:rStyle w:val="DefaultParagraphFont"/>
          <w:rFonts w:ascii="Times New Roman" w:eastAsia="宋体" w:hAnsi="Times New Roman" w:cs="Times New Roman"/>
          <w:b w:val="0"/>
          <w:bCs w:val="0"/>
          <w:sz w:val="21"/>
          <w:szCs w:val="21"/>
        </w:rPr>
        <w:t>在与西方先进文明的冲突与碰撞中</w:t>
      </w:r>
      <w:r>
        <w:rPr>
          <w:rStyle w:val="DefaultParagraphFont"/>
          <w:rFonts w:ascii="Times New Roman" w:eastAsia="宋体" w:hAnsi="Times New Roman" w:cs="Times New Roman" w:hint="eastAsia"/>
          <w:b w:val="0"/>
          <w:bCs w:val="0"/>
          <w:sz w:val="21"/>
          <w:szCs w:val="21"/>
        </w:rPr>
        <w:t>，</w:t>
      </w:r>
      <w:r>
        <w:rPr>
          <w:rStyle w:val="DefaultParagraphFont"/>
          <w:rFonts w:ascii="Times New Roman" w:eastAsia="宋体" w:hAnsi="Times New Roman" w:cs="Times New Roman"/>
          <w:b w:val="0"/>
          <w:bCs w:val="0"/>
          <w:sz w:val="21"/>
          <w:szCs w:val="21"/>
        </w:rPr>
        <w:t>中华文化不断借鉴与反思</w:t>
      </w:r>
      <w:r>
        <w:rPr>
          <w:rStyle w:val="DefaultParagraphFont"/>
          <w:rFonts w:ascii="Times New Roman" w:eastAsia="宋体" w:hAnsi="Times New Roman" w:cs="Times New Roman" w:hint="eastAsia"/>
          <w:b w:val="0"/>
          <w:bCs w:val="0"/>
          <w:sz w:val="21"/>
          <w:szCs w:val="21"/>
        </w:rPr>
        <w:t>，</w:t>
      </w:r>
      <w:r>
        <w:rPr>
          <w:rStyle w:val="DefaultParagraphFont"/>
          <w:rFonts w:ascii="Times New Roman" w:eastAsia="宋体" w:hAnsi="Times New Roman" w:cs="Times New Roman"/>
          <w:b w:val="0"/>
          <w:bCs w:val="0"/>
          <w:sz w:val="21"/>
          <w:szCs w:val="21"/>
        </w:rPr>
        <w:t>探求民族自强之路</w:t>
      </w:r>
      <w:r>
        <w:rPr>
          <w:rStyle w:val="DefaultParagraphFont"/>
          <w:rFonts w:ascii="Times New Roman" w:eastAsia="宋体" w:hAnsi="Times New Roman" w:cs="Times New Roman" w:hint="eastAsia"/>
          <w:b w:val="0"/>
          <w:bCs w:val="0"/>
          <w:sz w:val="21"/>
          <w:szCs w:val="21"/>
        </w:rPr>
        <w:t>，</w:t>
      </w:r>
      <w:r>
        <w:rPr>
          <w:rStyle w:val="DefaultParagraphFont"/>
          <w:rFonts w:ascii="Times New Roman" w:eastAsia="宋体" w:hAnsi="Times New Roman" w:cs="Times New Roman"/>
          <w:b w:val="0"/>
          <w:bCs w:val="0"/>
          <w:sz w:val="21"/>
          <w:szCs w:val="21"/>
        </w:rPr>
        <w:t>中华文化的主流内涵也不断更新发展</w:t>
      </w:r>
      <w:r>
        <w:rPr>
          <w:rStyle w:val="DefaultParagraphFont"/>
          <w:rFonts w:ascii="Times New Roman" w:eastAsia="宋体" w:hAnsi="Times New Roman" w:cs="Times New Roman" w:hint="eastAsia"/>
          <w:b w:val="0"/>
          <w:bCs w:val="0"/>
          <w:sz w:val="21"/>
          <w:szCs w:val="21"/>
          <w:lang w:eastAsia="zh-CN"/>
        </w:rPr>
        <w:t>（</w:t>
      </w:r>
      <w:r>
        <w:rPr>
          <w:rStyle w:val="DefaultParagraphFont"/>
          <w:rFonts w:ascii="Times New Roman" w:eastAsia="宋体" w:hAnsi="Times New Roman" w:cs="Times New Roman"/>
          <w:b w:val="0"/>
          <w:bCs w:val="0"/>
          <w:sz w:val="21"/>
          <w:szCs w:val="21"/>
        </w:rPr>
        <w:t>科学和民主、马克思主义等</w:t>
      </w:r>
      <w:r>
        <w:rPr>
          <w:rStyle w:val="DefaultParagraphFont"/>
          <w:rFonts w:ascii="Times New Roman" w:eastAsia="宋体" w:hAnsi="Times New Roman" w:cs="Times New Roman" w:hint="eastAsia"/>
          <w:b w:val="0"/>
          <w:bCs w:val="0"/>
          <w:sz w:val="21"/>
          <w:szCs w:val="21"/>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Times New Roman" w:cs="Times New Roman" w:hint="default"/>
          <w:b/>
          <w:sz w:val="24"/>
          <w:szCs w:val="24"/>
          <w:lang w:val="en-US" w:eastAsia="zh-CN"/>
        </w:rPr>
      </w:pPr>
      <w:r>
        <w:rPr>
          <w:rStyle w:val="DefaultParagraphFont"/>
          <w:rFonts w:ascii="Times New Roman" w:eastAsia="宋体" w:hAnsi="Times New Roman" w:cs="Times New Roman" w:hint="eastAsia"/>
          <w:b/>
          <w:sz w:val="24"/>
          <w:szCs w:val="24"/>
          <w:lang w:eastAsia="zh-CN"/>
        </w:rPr>
        <w:t>【</w:t>
      </w:r>
      <w:r>
        <w:rPr>
          <w:rStyle w:val="DefaultParagraphFont"/>
          <w:rFonts w:ascii="Times New Roman" w:eastAsia="宋体" w:hAnsi="Times New Roman" w:cs="Times New Roman" w:hint="eastAsia"/>
          <w:b/>
          <w:sz w:val="24"/>
          <w:szCs w:val="24"/>
          <w:lang w:val="en-US" w:eastAsia="zh-CN"/>
        </w:rPr>
        <w:t>课程标准及历史素养】</w:t>
      </w:r>
    </w:p>
    <w:tbl>
      <w:tblPr>
        <w:tblStyle w:val="TableGrid"/>
        <w:tblW w:w="879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684"/>
        <w:gridCol w:w="7115"/>
      </w:tblGrid>
      <w:tr>
        <w:tblPrEx>
          <w:tblW w:w="879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69"/>
        </w:trPr>
        <w:tc>
          <w:tcPr>
            <w:tcW w:w="168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Times New Roman" w:cs="Times New Roman" w:hint="default"/>
                <w:b/>
                <w:sz w:val="24"/>
                <w:szCs w:val="24"/>
                <w:vertAlign w:val="baseline"/>
                <w:lang w:val="en-US" w:eastAsia="zh-CN"/>
              </w:rPr>
            </w:pPr>
            <w:r>
              <w:rPr>
                <w:rStyle w:val="DefaultParagraphFont"/>
                <w:rFonts w:ascii="Times New Roman" w:eastAsia="宋体" w:hAnsi="Times New Roman" w:cs="Times New Roman" w:hint="eastAsia"/>
                <w:b/>
                <w:sz w:val="24"/>
                <w:szCs w:val="24"/>
                <w:vertAlign w:val="baseline"/>
                <w:lang w:val="en-US" w:eastAsia="zh-CN"/>
              </w:rPr>
              <w:t>课程标准</w:t>
            </w:r>
          </w:p>
        </w:tc>
        <w:tc>
          <w:tcPr>
            <w:tcW w:w="711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Times New Roman" w:cs="Times New Roman" w:hint="default"/>
                <w:b/>
                <w:sz w:val="24"/>
                <w:szCs w:val="24"/>
                <w:vertAlign w:val="baseline"/>
                <w:lang w:val="en-US" w:eastAsia="zh-CN"/>
              </w:rPr>
            </w:pPr>
            <w:r>
              <w:rPr>
                <w:rStyle w:val="DefaultParagraphFont"/>
                <w:rFonts w:ascii="Times New Roman" w:eastAsia="宋体" w:hAnsi="Times New Roman" w:cs="Times New Roman" w:hint="eastAsia"/>
                <w:b/>
                <w:sz w:val="24"/>
                <w:szCs w:val="24"/>
                <w:vertAlign w:val="baseline"/>
                <w:lang w:val="en-US" w:eastAsia="zh-CN"/>
              </w:rPr>
              <w:t>历史素养</w:t>
            </w:r>
          </w:p>
        </w:tc>
      </w:tr>
      <w:tr>
        <w:tblPrEx>
          <w:tblW w:w="8799" w:type="dxa"/>
          <w:tblInd w:w="0" w:type="dxa"/>
          <w:tblCellMar>
            <w:top w:w="0" w:type="dxa"/>
            <w:left w:w="108" w:type="dxa"/>
            <w:bottom w:w="0" w:type="dxa"/>
            <w:right w:w="108" w:type="dxa"/>
          </w:tblCellMar>
        </w:tblPrEx>
        <w:trPr>
          <w:trHeight w:val="1360"/>
        </w:trPr>
        <w:tc>
          <w:tcPr>
            <w:tcW w:w="1684" w:type="dxa"/>
          </w:tcPr>
          <w:p>
            <w:pPr>
              <w:pStyle w:val="Normal0"/>
              <w:widowControl w:val="0"/>
              <w:tabs>
                <w:tab w:val="left" w:pos="1871"/>
                <w:tab w:val="left" w:pos="3407"/>
                <w:tab w:val="left" w:pos="4949"/>
                <w:tab w:val="left" w:pos="6599"/>
              </w:tabs>
              <w:jc w:val="both"/>
              <w:rPr>
                <w:rStyle w:val="DefaultParagraphFont"/>
                <w:rFonts w:ascii="Times New Roman" w:eastAsia="宋体" w:hAnsi="宋体" w:cstheme="minorBidi"/>
                <w:color w:val="000000" w:themeColor="text1"/>
                <w:sz w:val="18"/>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18"/>
                <w:szCs w:val="22"/>
                <w:lang w:val="en-US" w:eastAsia="zh-CN" w:bidi="ar-SA"/>
                <w14:textFill>
                  <w14:solidFill>
                    <w14:schemeClr w14:val="tx1"/>
                  </w14:solidFill>
                </w14:textFill>
              </w:rPr>
              <w:t>(1)了解中华优秀传统文化的内涵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Times New Roman" w:cs="Times New Roman" w:hint="eastAsia"/>
                <w:b/>
                <w:sz w:val="24"/>
                <w:szCs w:val="24"/>
                <w:vertAlign w:val="baseline"/>
                <w:lang w:eastAsia="zh-CN"/>
              </w:rPr>
            </w:pPr>
            <w:r>
              <w:rPr>
                <w:rStyle w:val="DefaultParagraphFont"/>
                <w:rFonts w:ascii="Times New Roman" w:eastAsia="宋体" w:hAnsi="宋体" w:cstheme="minorBidi"/>
                <w:color w:val="000000" w:themeColor="text1"/>
                <w:sz w:val="18"/>
                <w:szCs w:val="22"/>
                <w:lang w:val="en-US" w:eastAsia="zh-CN" w:bidi="ar-SA"/>
                <w14:textFill>
                  <w14:solidFill>
                    <w14:schemeClr w14:val="tx1"/>
                  </w14:solidFill>
                </w14:textFill>
              </w:rPr>
              <w:t>(2)从人类文明发展和世界文化交流的角度,认识中华优秀传统文化的特点和价值,认识中华文化的世界意义</w:t>
            </w:r>
          </w:p>
        </w:tc>
        <w:tc>
          <w:tcPr>
            <w:tcW w:w="7115" w:type="dxa"/>
          </w:tcPr>
          <w:p>
            <w:pPr>
              <w:pStyle w:val="00"/>
              <w:spacing w:line="360" w:lineRule="auto"/>
              <w:rPr>
                <w:rFonts w:ascii="宋体" w:hAnsi="宋体"/>
                <w:color w:val="000000"/>
                <w:szCs w:val="28"/>
              </w:rPr>
            </w:pPr>
            <w:r>
              <w:rPr>
                <w:rFonts w:ascii="宋体" w:hAnsi="宋体" w:hint="eastAsia"/>
                <w:b/>
                <w:bCs/>
                <w:color w:val="000000"/>
                <w:szCs w:val="28"/>
                <w:lang w:val="en-US" w:eastAsia="zh-CN"/>
              </w:rPr>
              <w:t>时空观念：</w:t>
            </w:r>
            <w:r>
              <w:rPr>
                <w:rFonts w:ascii="宋体" w:hAnsi="宋体" w:hint="eastAsia"/>
                <w:color w:val="000000"/>
                <w:szCs w:val="28"/>
              </w:rPr>
              <w:t>掌握以儒家文化为代表的中华优秀传统文化的发展历程。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ascii="宋体" w:hAnsi="宋体"/>
                <w:color w:val="000000"/>
                <w:szCs w:val="28"/>
              </w:rPr>
            </w:pPr>
            <w:r>
              <w:rPr>
                <w:rFonts w:ascii="宋体" w:hAnsi="宋体" w:hint="eastAsia"/>
                <w:b/>
                <w:bCs/>
                <w:color w:val="000000"/>
                <w:szCs w:val="28"/>
                <w:lang w:val="en-US" w:eastAsia="zh-CN"/>
              </w:rPr>
              <w:t>历史解释：</w:t>
            </w:r>
            <w:r>
              <w:rPr>
                <w:rFonts w:ascii="宋体" w:hAnsi="宋体" w:hint="eastAsia"/>
                <w:color w:val="000000"/>
                <w:szCs w:val="28"/>
              </w:rPr>
              <w:t>理解中华优秀传统文化的丰富内涵和自身独特的特点</w:t>
            </w:r>
            <w:r>
              <w:rPr>
                <w:rFonts w:ascii="宋体" w:hAnsi="宋体"/>
                <w:color w:val="000000"/>
                <w:szCs w:val="28"/>
              </w:rPr>
              <w:t>,</w:t>
            </w:r>
            <w:r>
              <w:rPr>
                <w:rFonts w:ascii="宋体" w:hAnsi="宋体" w:hint="eastAsia"/>
                <w:color w:val="000000"/>
                <w:szCs w:val="28"/>
              </w:rPr>
              <w:t>理解中华文化具有的历史与现实价值</w:t>
            </w:r>
            <w:r>
              <w:rPr>
                <w:rFonts w:ascii="宋体" w:hAnsi="宋体"/>
                <w:color w:val="000000"/>
                <w:szCs w:val="28"/>
              </w:rPr>
              <w:t>,</w:t>
            </w:r>
            <w:r>
              <w:rPr>
                <w:rFonts w:ascii="宋体" w:hAnsi="宋体" w:hint="eastAsia"/>
                <w:color w:val="000000"/>
                <w:szCs w:val="28"/>
              </w:rPr>
              <w:t>了解其为认识和改造世界提供的有益启迪和为治国理政、道德建设提供的有益启发。</w:t>
            </w:r>
          </w:p>
          <w:p>
            <w:pPr>
              <w:pStyle w:val="0"/>
              <w:tabs>
                <w:tab w:val="left" w:pos="4139"/>
              </w:tabs>
              <w:snapToGrid w:val="0"/>
              <w:spacing w:line="360" w:lineRule="auto"/>
              <w:jc w:val="left"/>
              <w:rPr>
                <w:rFonts w:hAnsi="宋体" w:cs="MingLiU_HKSCS" w:hint="eastAsia"/>
                <w:color w:val="000000"/>
              </w:rPr>
            </w:pPr>
            <w:r>
              <w:rPr>
                <w:rFonts w:hAnsi="宋体" w:cs="Times New Roman" w:hint="eastAsia"/>
                <w:b/>
                <w:bCs/>
                <w:color w:val="000000"/>
                <w:lang w:val="en-US" w:eastAsia="zh-CN"/>
              </w:rPr>
              <w:t>史料史证：</w:t>
            </w:r>
            <w:r>
              <w:rPr>
                <w:rFonts w:hAnsi="宋体" w:cs="Times New Roman" w:hint="eastAsia"/>
                <w:color w:val="000000"/>
                <w:lang w:val="en-US" w:eastAsia="zh-CN"/>
              </w:rPr>
              <w:t>精选史料，阅读分析史料，</w:t>
            </w:r>
            <w:r>
              <w:rPr>
                <w:rFonts w:hAnsi="宋体" w:cs="Times New Roman"/>
                <w:color w:val="000000"/>
              </w:rPr>
              <w:t>从史料实证角度了解中华优秀传统文化的内涵、特点。</w:t>
            </w:r>
            <w:r>
              <w:rPr>
                <w:rFonts w:ascii="宋体" w:hAnsi="宋体" w:hint="eastAsia"/>
                <w:color w:val="000000"/>
                <w:szCs w:val="28"/>
              </w:rPr>
              <w:t>精选佛教的传入对中华文化的影响、西学东渐的相关史料</w:t>
            </w:r>
            <w:r>
              <w:rPr>
                <w:rFonts w:ascii="宋体" w:hAnsi="宋体"/>
                <w:color w:val="000000"/>
                <w:szCs w:val="28"/>
              </w:rPr>
              <w:t>,</w:t>
            </w:r>
            <w:r>
              <w:rPr>
                <w:rFonts w:ascii="宋体" w:hAnsi="宋体" w:hint="eastAsia"/>
                <w:color w:val="000000"/>
                <w:szCs w:val="28"/>
              </w:rPr>
              <w:t>培养学生从史料中提取有效信息的能力</w:t>
            </w:r>
            <w:r>
              <w:rPr>
                <w:rFonts w:ascii="宋体" w:hAnsi="宋体"/>
                <w:color w:val="000000"/>
                <w:szCs w:val="28"/>
              </w:rPr>
              <w:t>,</w:t>
            </w:r>
            <w:r>
              <w:rPr>
                <w:rFonts w:ascii="宋体" w:hAnsi="宋体" w:hint="eastAsia"/>
                <w:color w:val="000000"/>
                <w:szCs w:val="28"/>
              </w:rPr>
              <w:t>提高史料实证的水平</w:t>
            </w:r>
            <w:r>
              <w:rPr>
                <w:rFonts w:ascii="宋体" w:hAnsi="宋体"/>
                <w:color w:val="000000"/>
                <w:szCs w:val="28"/>
              </w:rPr>
              <w:t>;</w:t>
            </w:r>
            <w:r>
              <w:rPr>
                <w:rFonts w:ascii="宋体" w:hAnsi="宋体" w:hint="eastAsia"/>
                <w:color w:val="000000"/>
                <w:szCs w:val="28"/>
              </w:rPr>
              <w:t>认识中华文化在交流中不断发展。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Ansi="宋体" w:cs="Times New Roman"/>
                <w:color w:val="000000"/>
              </w:rPr>
            </w:pPr>
            <w:r>
              <w:rPr>
                <w:rFonts w:hAnsi="宋体" w:cs="Times New Roman"/>
                <w:b/>
                <w:bCs/>
                <w:color w:val="000000"/>
              </w:rPr>
              <w:t>唯物史观</w:t>
            </w:r>
            <w:r>
              <w:rPr>
                <w:rFonts w:hAnsi="宋体" w:cs="Times New Roman" w:hint="eastAsia"/>
                <w:b/>
                <w:bCs/>
                <w:color w:val="000000"/>
                <w:lang w:eastAsia="zh-CN"/>
              </w:rPr>
              <w:t>：</w:t>
            </w:r>
            <w:r>
              <w:rPr>
                <w:rFonts w:hAnsi="宋体" w:cs="Times New Roman"/>
                <w:color w:val="000000"/>
              </w:rPr>
              <w:t>坚持文化自信</w:t>
            </w:r>
            <w:r>
              <w:rPr>
                <w:rFonts w:hAnsi="宋体" w:cs="MingLiU_HKSCS" w:hint="eastAsia"/>
                <w:color w:val="000000"/>
              </w:rPr>
              <w:t>，，</w:t>
            </w:r>
            <w:r>
              <w:rPr>
                <w:rFonts w:hAnsi="宋体" w:cs="Times New Roman"/>
                <w:color w:val="000000"/>
              </w:rPr>
              <w:t>认识中华优秀传统文化的价值。</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Ansi="宋体" w:eastAsiaTheme="minorEastAsia" w:cs="Times New Roman" w:hint="eastAsia"/>
                <w:color w:val="000000"/>
                <w:lang w:val="en-US" w:eastAsia="zh-CN"/>
              </w:rPr>
            </w:pPr>
            <w:r>
              <w:rPr>
                <w:rFonts w:hAnsi="宋体" w:cs="Times New Roman" w:hint="eastAsia"/>
                <w:b/>
                <w:bCs/>
                <w:color w:val="000000"/>
                <w:lang w:val="en-US" w:eastAsia="zh-CN"/>
              </w:rPr>
              <w:t>家国情怀：认识</w:t>
            </w:r>
            <w:r>
              <w:rPr>
                <w:rFonts w:ascii="宋体" w:hAnsi="宋体" w:hint="eastAsia"/>
                <w:color w:val="000000"/>
                <w:szCs w:val="28"/>
              </w:rPr>
              <w:t>儒家思想认识在推动人类文明的进程中</w:t>
            </w:r>
            <w:r>
              <w:rPr>
                <w:rFonts w:ascii="宋体" w:hAnsi="宋体"/>
                <w:color w:val="000000"/>
                <w:szCs w:val="28"/>
              </w:rPr>
              <w:t>,</w:t>
            </w:r>
            <w:r>
              <w:rPr>
                <w:rFonts w:ascii="宋体" w:hAnsi="宋体" w:hint="eastAsia"/>
                <w:color w:val="000000"/>
                <w:szCs w:val="28"/>
              </w:rPr>
              <w:t>中华文化曾起着重要作用。理解在当今世界的发展进程中我们应当向世界展现中华文化的魅力</w:t>
            </w:r>
            <w:r>
              <w:rPr>
                <w:rFonts w:ascii="宋体" w:hAnsi="宋体"/>
                <w:color w:val="000000"/>
                <w:szCs w:val="28"/>
              </w:rPr>
              <w:t>,</w:t>
            </w:r>
            <w:r>
              <w:rPr>
                <w:rFonts w:ascii="宋体" w:hAnsi="宋体" w:hint="eastAsia"/>
                <w:color w:val="000000"/>
                <w:szCs w:val="28"/>
              </w:rPr>
              <w:t>为世界提供中国智慧。</w:t>
            </w:r>
          </w:p>
        </w:tc>
      </w:tr>
    </w:tbl>
    <w:p>
      <w:pPr>
        <w:pStyle w:val="0"/>
        <w:tabs>
          <w:tab w:val="left" w:pos="4140"/>
          <w:tab w:val="left" w:pos="7560"/>
        </w:tabs>
        <w:bidi w:val="0"/>
        <w:adjustRightInd w:val="0"/>
        <w:snapToGrid w:val="0"/>
        <w:spacing w:line="360" w:lineRule="auto"/>
        <w:ind w:firstLine="482"/>
        <w:rPr>
          <w:rStyle w:val="DefaultParagraphFont"/>
          <w:rFonts w:ascii="Times New Roman" w:eastAsia="黑体" w:hAnsi="Times New Roman" w:cs="Times New Roman"/>
          <w:b/>
          <w:sz w:val="24"/>
          <w:szCs w:val="24"/>
        </w:rPr>
      </w:pPr>
    </w:p>
    <w:p>
      <w:pPr>
        <w:pStyle w:val="0"/>
        <w:tabs>
          <w:tab w:val="left" w:pos="4140"/>
          <w:tab w:val="left" w:pos="7560"/>
        </w:tabs>
        <w:bidi w:val="0"/>
        <w:adjustRightInd w:val="0"/>
        <w:snapToGrid w:val="0"/>
        <w:spacing w:line="360" w:lineRule="auto"/>
        <w:ind w:firstLine="482"/>
        <w:rPr>
          <w:rStyle w:val="DefaultParagraphFont"/>
          <w:rFonts w:ascii="宋体" w:eastAsia="宋体" w:hAnsi="宋体" w:cs="宋体" w:hint="eastAsia"/>
          <w:b/>
          <w:bCs/>
          <w:sz w:val="21"/>
          <w:szCs w:val="21"/>
        </w:rPr>
      </w:pPr>
      <w:r>
        <w:rPr>
          <w:rStyle w:val="DefaultParagraphFont"/>
          <w:rFonts w:ascii="宋体" w:eastAsia="宋体" w:hAnsi="宋体" w:cs="宋体" w:hint="eastAsia"/>
          <w:b/>
          <w:bCs/>
          <w:color w:val="000000" w:themeColor="text1"/>
          <w:sz w:val="21"/>
          <w:szCs w:val="21"/>
          <w:lang w:val="en-US" w:eastAsia="zh-CN" w:bidi="ar-SA"/>
          <w14:textFill>
            <w14:solidFill>
              <w14:schemeClr w14:val="tx1"/>
            </w14:solidFill>
          </w14:textFill>
        </w:rPr>
        <w:t>一、中华文化的发展历程</w:t>
      </w:r>
    </w:p>
    <w:p>
      <w:pPr>
        <w:pStyle w:val="0"/>
        <w:tabs>
          <w:tab w:val="left" w:pos="4140"/>
          <w:tab w:val="left" w:pos="7560"/>
        </w:tabs>
        <w:bidi w:val="0"/>
        <w:adjustRightInd w:val="0"/>
        <w:snapToGrid w:val="0"/>
        <w:spacing w:line="360" w:lineRule="auto"/>
        <w:ind w:firstLine="482"/>
        <w:rPr>
          <w:rStyle w:val="DefaultParagraphFont"/>
          <w:rFonts w:asciiTheme="minorEastAsia" w:eastAsiaTheme="minorEastAsia" w:hAnsiTheme="minorEastAsia" w:cstheme="minorEastAsia" w:hint="eastAsia"/>
          <w:b/>
          <w:sz w:val="21"/>
          <w:szCs w:val="21"/>
        </w:rPr>
      </w:pPr>
      <w:r>
        <w:rPr>
          <w:rStyle w:val="DefaultParagraphFont"/>
          <w:rFonts w:asciiTheme="minorEastAsia" w:eastAsiaTheme="minorEastAsia" w:hAnsiTheme="minorEastAsia" w:cstheme="minorEastAsia" w:hint="eastAsia"/>
          <w:b/>
          <w:sz w:val="21"/>
          <w:szCs w:val="21"/>
          <w:lang w:val="en-US" w:eastAsia="zh-CN"/>
        </w:rPr>
        <w:t>1</w:t>
      </w:r>
      <w:r>
        <w:rPr>
          <w:rStyle w:val="DefaultParagraphFont"/>
          <w:rFonts w:asciiTheme="minorEastAsia" w:eastAsiaTheme="minorEastAsia" w:hAnsiTheme="minorEastAsia" w:cstheme="minorEastAsia" w:hint="eastAsia"/>
          <w:b/>
          <w:sz w:val="21"/>
          <w:szCs w:val="21"/>
        </w:rPr>
        <w:t>、中华文化的起源与发展</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hAnsi="Times New Roman" w:cs="Times New Roman" w:hint="eastAsia"/>
          <w:b w:val="0"/>
          <w:bCs/>
          <w:sz w:val="21"/>
          <w:szCs w:val="21"/>
          <w:lang w:eastAsia="zh-CN"/>
        </w:rPr>
        <w:t>（</w:t>
      </w:r>
      <w:r>
        <w:rPr>
          <w:rStyle w:val="DefaultParagraphFont"/>
          <w:rFonts w:ascii="Times New Roman" w:hAnsi="Times New Roman" w:cs="Times New Roman" w:hint="eastAsia"/>
          <w:b w:val="0"/>
          <w:bCs/>
          <w:sz w:val="21"/>
          <w:szCs w:val="21"/>
          <w:lang w:val="en-US" w:eastAsia="zh-CN"/>
        </w:rPr>
        <w:t>1）</w:t>
      </w:r>
      <w:r>
        <w:rPr>
          <w:rStyle w:val="DefaultParagraphFont"/>
          <w:rFonts w:ascii="Times New Roman" w:eastAsia="宋体" w:hAnsi="Times New Roman" w:cs="Times New Roman"/>
          <w:b w:val="0"/>
          <w:bCs/>
          <w:sz w:val="21"/>
          <w:szCs w:val="21"/>
        </w:rPr>
        <w:t>多元起源</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Calibri" w:eastAsia="宋体" w:hAnsi="Calibri" w:cs="Calibri" w:hint="default"/>
          <w:b w:val="0"/>
          <w:bCs/>
          <w:sz w:val="21"/>
          <w:szCs w:val="21"/>
        </w:rPr>
        <w:t>①</w:t>
      </w:r>
      <w:r>
        <w:rPr>
          <w:rStyle w:val="DefaultParagraphFont"/>
          <w:rFonts w:ascii="Times New Roman" w:eastAsia="宋体" w:hAnsi="Times New Roman" w:cs="Times New Roman"/>
          <w:b w:val="0"/>
          <w:bCs/>
          <w:sz w:val="21"/>
          <w:szCs w:val="21"/>
        </w:rPr>
        <w:t>文明摇篮：黄河流域、长江流域、</w:t>
      </w:r>
      <w:r>
        <w:rPr>
          <w:rStyle w:val="DefaultParagraphFont"/>
          <w:rFonts w:ascii="Times New Roman" w:eastAsia="宋体" w:hAnsi="Times New Roman" w:cs="Times New Roman"/>
          <w:b w:val="0"/>
          <w:bCs/>
          <w:sz w:val="21"/>
          <w:szCs w:val="21"/>
          <w:u w:val="single"/>
        </w:rPr>
        <w:t>珠江流域</w:t>
      </w:r>
      <w:r>
        <w:rPr>
          <w:rStyle w:val="DefaultParagraphFont"/>
          <w:rFonts w:ascii="Times New Roman" w:eastAsia="宋体" w:hAnsi="Times New Roman" w:cs="Times New Roman"/>
          <w:b w:val="0"/>
          <w:bCs/>
          <w:sz w:val="21"/>
          <w:szCs w:val="21"/>
        </w:rPr>
        <w:t>、辽河流域和北方草原、四川盆地、青藏高原、天山南北。</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Calibri" w:eastAsia="宋体" w:hAnsi="Calibri" w:cs="Calibri" w:hint="default"/>
          <w:b w:val="0"/>
          <w:bCs/>
          <w:sz w:val="21"/>
          <w:szCs w:val="21"/>
        </w:rPr>
        <w:t>②</w:t>
      </w:r>
      <w:r>
        <w:rPr>
          <w:rStyle w:val="DefaultParagraphFont"/>
          <w:rFonts w:ascii="Times New Roman" w:eastAsia="宋体" w:hAnsi="Times New Roman" w:cs="Times New Roman"/>
          <w:b w:val="0"/>
          <w:bCs/>
          <w:sz w:val="21"/>
          <w:szCs w:val="21"/>
        </w:rPr>
        <w:t>因素：中原</w:t>
      </w:r>
      <w:r>
        <w:rPr>
          <w:rStyle w:val="DefaultParagraphFont"/>
          <w:rFonts w:ascii="Times New Roman" w:eastAsia="宋体" w:hAnsi="Times New Roman" w:cs="Times New Roman"/>
          <w:b w:val="0"/>
          <w:bCs/>
          <w:sz w:val="21"/>
          <w:szCs w:val="21"/>
          <w:u w:val="single"/>
        </w:rPr>
        <w:t>华夏族</w:t>
      </w:r>
      <w:r>
        <w:rPr>
          <w:rStyle w:val="DefaultParagraphFont"/>
          <w:rFonts w:ascii="Times New Roman" w:eastAsia="宋体" w:hAnsi="Times New Roman" w:cs="Times New Roman"/>
          <w:b w:val="0"/>
          <w:bCs/>
          <w:sz w:val="21"/>
          <w:szCs w:val="21"/>
        </w:rPr>
        <w:t>率先成为核心</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并向四周辐射</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推动着</w:t>
      </w:r>
      <w:r>
        <w:rPr>
          <w:rStyle w:val="DefaultParagraphFont"/>
          <w:rFonts w:ascii="Times New Roman" w:eastAsia="宋体" w:hAnsi="Times New Roman" w:cs="Times New Roman"/>
          <w:b w:val="0"/>
          <w:bCs/>
          <w:sz w:val="21"/>
          <w:szCs w:val="21"/>
          <w:u w:val="single"/>
        </w:rPr>
        <w:t>多元一体中华文化</w:t>
      </w:r>
      <w:r>
        <w:rPr>
          <w:rStyle w:val="DefaultParagraphFont"/>
          <w:rFonts w:ascii="Times New Roman" w:eastAsia="宋体" w:hAnsi="Times New Roman" w:cs="Times New Roman"/>
          <w:b w:val="0"/>
          <w:bCs/>
          <w:sz w:val="21"/>
          <w:szCs w:val="21"/>
        </w:rPr>
        <w:t>的形成。</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bCs w:val="0"/>
          <w:sz w:val="21"/>
          <w:szCs w:val="21"/>
        </w:rPr>
      </w:pPr>
      <w:r>
        <w:rPr>
          <w:rStyle w:val="DefaultParagraphFont"/>
          <w:rFonts w:ascii="Times New Roman" w:eastAsia="宋体" w:hAnsi="Times New Roman" w:cs="Times New Roman"/>
          <w:b/>
          <w:bCs w:val="0"/>
          <w:sz w:val="21"/>
          <w:szCs w:val="21"/>
        </w:rPr>
        <w:t>2.古代</w:t>
      </w:r>
      <w:r>
        <w:rPr>
          <w:rStyle w:val="DefaultParagraphFont"/>
          <w:rFonts w:ascii="宋体" w:eastAsia="宋体" w:hAnsi="宋体" w:cs="宋体" w:hint="eastAsia"/>
          <w:b/>
          <w:bCs w:val="0"/>
          <w:color w:val="000000" w:themeColor="text1"/>
          <w:sz w:val="21"/>
          <w:szCs w:val="21"/>
          <w:lang w:val="en-US" w:eastAsia="zh-CN" w:bidi="ar-SA"/>
          <w14:textFill>
            <w14:solidFill>
              <w14:schemeClr w14:val="tx1"/>
            </w14:solidFill>
          </w14:textFill>
        </w:rPr>
        <w:t>中华文化的发展历程</w:t>
      </w:r>
      <w:r>
        <w:rPr>
          <w:rStyle w:val="DefaultParagraphFont"/>
          <w:rFonts w:ascii="Times New Roman" w:eastAsia="宋体" w:hAnsi="Times New Roman" w:cs="Times New Roman"/>
          <w:b/>
          <w:bCs w:val="0"/>
          <w:sz w:val="21"/>
          <w:szCs w:val="21"/>
        </w:rPr>
        <w:t>发展历程</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463"/>
        <w:gridCol w:w="2463"/>
        <w:gridCol w:w="2464"/>
        <w:gridCol w:w="2464"/>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时期</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背景</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表现</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MingLiU_HKSCS" w:eastAsia="宋体" w:hAnsi="MingLiU_HKSCS" w:cs="MingLiU_HKSCS" w:hint="eastAsia"/>
                <w:b w:val="0"/>
                <w:bCs/>
                <w:sz w:val="21"/>
                <w:szCs w:val="21"/>
              </w:rPr>
            </w:pPr>
            <w:r>
              <w:rPr>
                <w:rStyle w:val="DefaultParagraphFont"/>
                <w:rFonts w:ascii="Times New Roman" w:eastAsia="宋体" w:hAnsi="Times New Roman" w:cs="Times New Roman"/>
                <w:b w:val="0"/>
                <w:bCs/>
                <w:sz w:val="21"/>
                <w:szCs w:val="21"/>
              </w:rPr>
              <w:t>地位或影响</w:t>
            </w:r>
          </w:p>
        </w:tc>
      </w:tr>
      <w:tr>
        <w:tblPrEx>
          <w:tblW w:w="5000" w:type="pct"/>
          <w:jc w:val="center"/>
          <w:tblCellMar>
            <w:top w:w="0" w:type="dxa"/>
            <w:left w:w="108" w:type="dxa"/>
            <w:bottom w:w="0" w:type="dxa"/>
            <w:right w:w="108" w:type="dxa"/>
          </w:tblCellMar>
        </w:tblPrEx>
        <w:trPr>
          <w:jc w:val="center"/>
        </w:trPr>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春秋战国(奠基)</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社会出现大变革</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儒家文化的思想核心形成；战国时期出现</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u w:val="single"/>
              </w:rPr>
              <w:t>百家争鸣</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的局面</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MingLiU_HKSCS" w:eastAsia="宋体" w:hAnsi="MingLiU_HKSCS" w:cs="MingLiU_HKSCS" w:hint="eastAsia"/>
                <w:b w:val="0"/>
                <w:bCs/>
                <w:sz w:val="21"/>
                <w:szCs w:val="21"/>
              </w:rPr>
            </w:pPr>
            <w:r>
              <w:rPr>
                <w:rStyle w:val="DefaultParagraphFont"/>
                <w:rFonts w:ascii="Times New Roman" w:eastAsia="宋体" w:hAnsi="Times New Roman" w:cs="Times New Roman"/>
                <w:b w:val="0"/>
                <w:bCs/>
                <w:sz w:val="21"/>
                <w:szCs w:val="21"/>
              </w:rPr>
              <w:t>成为后世思想文化发展的源头</w:t>
            </w:r>
          </w:p>
        </w:tc>
      </w:tr>
      <w:tr>
        <w:tblPrEx>
          <w:tblW w:w="5000" w:type="pct"/>
          <w:jc w:val="center"/>
          <w:tblCellMar>
            <w:top w:w="0" w:type="dxa"/>
            <w:left w:w="108" w:type="dxa"/>
            <w:bottom w:w="0" w:type="dxa"/>
            <w:right w:w="108" w:type="dxa"/>
          </w:tblCellMar>
        </w:tblPrEx>
        <w:trPr>
          <w:jc w:val="center"/>
        </w:trPr>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秦汉时期(大一统)</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秦朝建立起统一多民族的国家</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秦始皇推崇</w:t>
            </w:r>
            <w:r>
              <w:rPr>
                <w:rStyle w:val="DefaultParagraphFont"/>
                <w:rFonts w:ascii="Times New Roman" w:eastAsia="宋体" w:hAnsi="Times New Roman" w:cs="Times New Roman"/>
                <w:b w:val="0"/>
                <w:bCs/>
                <w:sz w:val="21"/>
                <w:szCs w:val="21"/>
                <w:u w:val="single"/>
              </w:rPr>
              <w:t>法家</w:t>
            </w:r>
            <w:r>
              <w:rPr>
                <w:rStyle w:val="DefaultParagraphFont"/>
                <w:rFonts w:ascii="Times New Roman" w:eastAsia="宋体" w:hAnsi="Times New Roman" w:cs="Times New Roman"/>
                <w:b w:val="0"/>
                <w:bCs/>
                <w:sz w:val="21"/>
                <w:szCs w:val="21"/>
              </w:rPr>
              <w:t>学说；汉武帝尊崇</w:t>
            </w:r>
            <w:r>
              <w:rPr>
                <w:rStyle w:val="DefaultParagraphFont"/>
                <w:rFonts w:ascii="Times New Roman" w:eastAsia="宋体" w:hAnsi="Times New Roman" w:cs="Times New Roman"/>
                <w:b w:val="0"/>
                <w:bCs/>
                <w:sz w:val="21"/>
                <w:szCs w:val="21"/>
                <w:u w:val="single"/>
              </w:rPr>
              <w:t>儒术</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MingLiU_HKSCS" w:eastAsia="宋体" w:hAnsi="MingLiU_HKSCS" w:cs="MingLiU_HKSCS" w:hint="eastAsia"/>
                <w:b w:val="0"/>
                <w:bCs/>
                <w:sz w:val="21"/>
                <w:szCs w:val="21"/>
              </w:rPr>
            </w:pPr>
            <w:r>
              <w:rPr>
                <w:rStyle w:val="DefaultParagraphFont"/>
                <w:rFonts w:ascii="Times New Roman" w:eastAsia="宋体" w:hAnsi="Times New Roman" w:cs="Times New Roman"/>
                <w:b w:val="0"/>
                <w:bCs/>
                <w:sz w:val="21"/>
                <w:szCs w:val="21"/>
              </w:rPr>
              <w:t>从汉代起</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儒家思想成为中华传统文化的主流</w:t>
            </w:r>
          </w:p>
        </w:tc>
      </w:tr>
      <w:tr>
        <w:tblPrEx>
          <w:tblW w:w="5000" w:type="pct"/>
          <w:jc w:val="center"/>
          <w:tblCellMar>
            <w:top w:w="0" w:type="dxa"/>
            <w:left w:w="108" w:type="dxa"/>
            <w:bottom w:w="0" w:type="dxa"/>
            <w:right w:w="108" w:type="dxa"/>
          </w:tblCellMar>
        </w:tblPrEx>
        <w:trPr>
          <w:jc w:val="center"/>
        </w:trPr>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魏晋隋唐时期(受到挑战)</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佛教传入和道教兴起</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中华传统文化呈现出儒、道、佛交汇融通的景象</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魏晋玄学盛行</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唐朝佛学繁荣</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传统儒学受到挑战</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MingLiU_HKSCS" w:eastAsia="宋体" w:hAnsi="MingLiU_HKSCS" w:cs="MingLiU_HKSCS" w:hint="eastAsia"/>
                <w:b w:val="0"/>
                <w:bCs/>
                <w:sz w:val="21"/>
                <w:szCs w:val="21"/>
              </w:rPr>
            </w:pPr>
            <w:r>
              <w:rPr>
                <w:rStyle w:val="DefaultParagraphFont"/>
                <w:rFonts w:ascii="Times New Roman" w:eastAsia="宋体" w:hAnsi="Times New Roman" w:cs="Times New Roman"/>
                <w:b w:val="0"/>
                <w:bCs/>
                <w:sz w:val="21"/>
                <w:szCs w:val="21"/>
              </w:rPr>
              <w:t>促进了儒学的创新与发展；</w:t>
            </w:r>
            <w:r>
              <w:rPr>
                <w:rStyle w:val="DefaultParagraphFont"/>
                <w:rFonts w:ascii="Times New Roman" w:eastAsia="宋体" w:hAnsi="Times New Roman" w:cs="Times New Roman" w:hint="eastAsia"/>
                <w:b w:val="0"/>
                <w:bCs/>
                <w:sz w:val="21"/>
                <w:szCs w:val="21"/>
              </w:rPr>
              <w:t>隋唐时期，中华传统文化辉煌灿烂</w:t>
            </w:r>
          </w:p>
        </w:tc>
      </w:tr>
      <w:tr>
        <w:tblPrEx>
          <w:tblW w:w="5000" w:type="pct"/>
          <w:jc w:val="center"/>
          <w:tblCellMar>
            <w:top w:w="0" w:type="dxa"/>
            <w:left w:w="108" w:type="dxa"/>
            <w:bottom w:w="0" w:type="dxa"/>
            <w:right w:w="108" w:type="dxa"/>
          </w:tblCellMar>
        </w:tblPrEx>
        <w:trPr>
          <w:jc w:val="center"/>
        </w:trPr>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宋元时期(理学)</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儒、佛、道学说相互渗透</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吸收</w:t>
            </w:r>
            <w:r>
              <w:rPr>
                <w:rStyle w:val="DefaultParagraphFont"/>
                <w:rFonts w:ascii="Times New Roman" w:eastAsia="宋体" w:hAnsi="Times New Roman" w:cs="Times New Roman"/>
                <w:b w:val="0"/>
                <w:bCs/>
                <w:sz w:val="21"/>
                <w:szCs w:val="21"/>
                <w:u w:val="single"/>
              </w:rPr>
              <w:t>佛、道</w:t>
            </w:r>
            <w:r>
              <w:rPr>
                <w:rStyle w:val="DefaultParagraphFont"/>
                <w:rFonts w:ascii="Times New Roman" w:eastAsia="宋体" w:hAnsi="Times New Roman" w:cs="Times New Roman"/>
                <w:b w:val="0"/>
                <w:bCs/>
                <w:sz w:val="21"/>
                <w:szCs w:val="21"/>
              </w:rPr>
              <w:t>思想阐释儒学的新学派理学形成</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朱熹强调</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存天理</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灭人欲</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提倡</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格物致知</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；科技、史学、文学、艺术高度繁荣</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MingLiU_HKSCS" w:eastAsia="宋体" w:hAnsi="MingLiU_HKSCS" w:cs="MingLiU_HKSCS" w:hint="eastAsia"/>
                <w:b w:val="0"/>
                <w:bCs/>
                <w:sz w:val="21"/>
                <w:szCs w:val="21"/>
              </w:rPr>
            </w:pPr>
            <w:r>
              <w:rPr>
                <w:rStyle w:val="DefaultParagraphFont"/>
                <w:rFonts w:ascii="Times New Roman" w:eastAsia="宋体" w:hAnsi="Times New Roman" w:cs="Times New Roman"/>
                <w:b w:val="0"/>
                <w:bCs/>
                <w:sz w:val="21"/>
                <w:szCs w:val="21"/>
              </w:rPr>
              <w:t>理学丰富了中华文化的理论思维；封建礼教严重束缚了人们的精神世界</w:t>
            </w:r>
          </w:p>
        </w:tc>
      </w:tr>
      <w:tr>
        <w:tblPrEx>
          <w:tblW w:w="5000" w:type="pct"/>
          <w:jc w:val="center"/>
          <w:tblCellMar>
            <w:top w:w="0" w:type="dxa"/>
            <w:left w:w="108" w:type="dxa"/>
            <w:bottom w:w="0" w:type="dxa"/>
            <w:right w:w="108" w:type="dxa"/>
          </w:tblCellMar>
        </w:tblPrEx>
        <w:trPr>
          <w:jc w:val="center"/>
        </w:trPr>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明清时期</w:t>
            </w:r>
            <w:r>
              <w:rPr>
                <w:rStyle w:val="DefaultParagraphFont"/>
                <w:rFonts w:ascii="Times New Roman" w:hAnsi="Times New Roman" w:cs="Times New Roman" w:hint="eastAsia"/>
                <w:b w:val="0"/>
                <w:bCs/>
                <w:sz w:val="21"/>
                <w:szCs w:val="21"/>
                <w:lang w:val="en-US" w:eastAsia="zh-CN"/>
              </w:rPr>
              <w:t>传承与转折</w:t>
            </w:r>
            <w:r>
              <w:rPr>
                <w:rStyle w:val="DefaultParagraphFont"/>
                <w:rFonts w:ascii="Times New Roman" w:eastAsia="宋体" w:hAnsi="Times New Roman" w:cs="Times New Roman"/>
                <w:b w:val="0"/>
                <w:bCs/>
                <w:sz w:val="21"/>
                <w:szCs w:val="21"/>
              </w:rPr>
              <w:t>(</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反叛</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资本主义萌芽产生并缓慢发展；市民阶层队伍扩大；君主专制加强</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进步思想家批判理学</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抨击封建专制</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倡导经世致用</w:t>
            </w:r>
          </w:p>
        </w:tc>
        <w:tc>
          <w:tcPr>
            <w:tcW w:w="125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对传统儒家文化进行批判继承</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Times New Roman" w:cs="Times New Roman" w:hint="eastAsia"/>
          <w:b w:val="0"/>
          <w:bCs/>
          <w:sz w:val="21"/>
          <w:szCs w:val="21"/>
          <w:lang w:eastAsia="zh-CN"/>
        </w:rPr>
      </w:pP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bCs w:val="0"/>
          <w:sz w:val="21"/>
          <w:szCs w:val="21"/>
        </w:rPr>
      </w:pPr>
      <w:r>
        <w:rPr>
          <w:rStyle w:val="DefaultParagraphFont"/>
          <w:rFonts w:ascii="Times New Roman" w:eastAsia="宋体" w:hAnsi="Times New Roman" w:cs="Times New Roman"/>
          <w:b/>
          <w:bCs w:val="0"/>
          <w:sz w:val="21"/>
          <w:szCs w:val="21"/>
        </w:rPr>
        <w:t>3.近代新发展</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(1)背景：鸦片战争后</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向西方学习以</w:t>
      </w:r>
      <w:r>
        <w:rPr>
          <w:rStyle w:val="DefaultParagraphFont"/>
          <w:rFonts w:ascii="Times New Roman" w:eastAsia="宋体" w:hAnsi="Times New Roman" w:cs="Times New Roman"/>
          <w:b w:val="0"/>
          <w:bCs/>
          <w:sz w:val="21"/>
          <w:szCs w:val="21"/>
          <w:u w:val="single"/>
        </w:rPr>
        <w:t>救亡图存</w:t>
      </w:r>
      <w:r>
        <w:rPr>
          <w:rStyle w:val="DefaultParagraphFont"/>
          <w:rFonts w:ascii="Times New Roman" w:eastAsia="宋体" w:hAnsi="Times New Roman" w:cs="Times New Roman"/>
          <w:b w:val="0"/>
          <w:bCs/>
          <w:sz w:val="21"/>
          <w:szCs w:val="21"/>
        </w:rPr>
        <w:t>逐渐成为近代中华文化的潮流。</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(2)表现</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eastAsia="宋体" w:hAnsi="宋体" w:cs="Times New Roman" w:hint="eastAsia"/>
          <w:b w:val="0"/>
          <w:bCs/>
          <w:sz w:val="21"/>
          <w:szCs w:val="21"/>
        </w:rPr>
        <w:t>①</w:t>
      </w:r>
      <w:r>
        <w:rPr>
          <w:rStyle w:val="DefaultParagraphFont"/>
          <w:rFonts w:ascii="Times New Roman" w:eastAsia="宋体" w:hAnsi="Times New Roman" w:cs="Times New Roman"/>
          <w:b w:val="0"/>
          <w:bCs/>
          <w:sz w:val="21"/>
          <w:szCs w:val="21"/>
        </w:rPr>
        <w:t>新文化运动</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使</w:t>
      </w:r>
      <w:r>
        <w:rPr>
          <w:rStyle w:val="DefaultParagraphFont"/>
          <w:rFonts w:ascii="Times New Roman" w:eastAsia="宋体" w:hAnsi="Times New Roman" w:cs="Times New Roman"/>
          <w:b w:val="0"/>
          <w:bCs/>
          <w:sz w:val="21"/>
          <w:szCs w:val="21"/>
          <w:u w:val="single"/>
        </w:rPr>
        <w:t>科学</w:t>
      </w:r>
      <w:r>
        <w:rPr>
          <w:rStyle w:val="DefaultParagraphFont"/>
          <w:rFonts w:ascii="Times New Roman" w:eastAsia="宋体" w:hAnsi="Times New Roman" w:cs="Times New Roman"/>
          <w:b w:val="0"/>
          <w:bCs/>
          <w:sz w:val="21"/>
          <w:szCs w:val="21"/>
        </w:rPr>
        <w:t>与</w:t>
      </w:r>
      <w:r>
        <w:rPr>
          <w:rStyle w:val="DefaultParagraphFont"/>
          <w:rFonts w:ascii="Times New Roman" w:eastAsia="宋体" w:hAnsi="Times New Roman" w:cs="Times New Roman"/>
          <w:b w:val="0"/>
          <w:bCs/>
          <w:sz w:val="21"/>
          <w:szCs w:val="21"/>
          <w:u w:val="single"/>
        </w:rPr>
        <w:t>民主</w:t>
      </w:r>
      <w:r>
        <w:rPr>
          <w:rStyle w:val="DefaultParagraphFont"/>
          <w:rFonts w:ascii="Times New Roman" w:eastAsia="宋体" w:hAnsi="Times New Roman" w:cs="Times New Roman"/>
          <w:b w:val="0"/>
          <w:bCs/>
          <w:sz w:val="21"/>
          <w:szCs w:val="21"/>
        </w:rPr>
        <w:t>成为中华文化追求的价值目标。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Times New Roman" w:cs="Times New Roman"/>
          <w:b w:val="0"/>
          <w:bCs/>
          <w:sz w:val="21"/>
          <w:szCs w:val="21"/>
        </w:rPr>
      </w:pPr>
      <w:r>
        <w:rPr>
          <w:rStyle w:val="DefaultParagraphFont"/>
          <w:rFonts w:eastAsia="宋体" w:hAnsi="宋体" w:cs="Times New Roman" w:hint="eastAsia"/>
          <w:b w:val="0"/>
          <w:bCs/>
          <w:sz w:val="21"/>
          <w:szCs w:val="21"/>
        </w:rPr>
        <w:t>②</w:t>
      </w:r>
      <w:r>
        <w:rPr>
          <w:rStyle w:val="DefaultParagraphFont"/>
          <w:rFonts w:ascii="Times New Roman" w:eastAsia="宋体" w:hAnsi="Times New Roman" w:cs="Times New Roman"/>
          <w:b w:val="0"/>
          <w:bCs/>
          <w:sz w:val="21"/>
          <w:szCs w:val="21"/>
        </w:rPr>
        <w:t>五四运动以后</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u w:val="single"/>
        </w:rPr>
        <w:t>马克思主义</w:t>
      </w:r>
      <w:r>
        <w:rPr>
          <w:rStyle w:val="DefaultParagraphFont"/>
          <w:rFonts w:ascii="Times New Roman" w:eastAsia="宋体" w:hAnsi="Times New Roman" w:cs="Times New Roman"/>
          <w:b w:val="0"/>
          <w:bCs/>
          <w:sz w:val="21"/>
          <w:szCs w:val="21"/>
        </w:rPr>
        <w:t>与中国实际相结合</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推动了中华文化的进步。</w:t>
      </w:r>
    </w:p>
    <w:p>
      <w:pPr>
        <w:pStyle w:val="0"/>
        <w:tabs>
          <w:tab w:val="left" w:pos="4140"/>
          <w:tab w:val="left" w:pos="7560"/>
        </w:tabs>
        <w:bidi w:val="0"/>
        <w:adjustRightInd w:val="0"/>
        <w:snapToGrid w:val="0"/>
        <w:spacing w:line="360" w:lineRule="auto"/>
        <w:ind w:firstLine="482"/>
        <w:rPr>
          <w:rStyle w:val="DefaultParagraphFont"/>
          <w:rFonts w:ascii="宋体" w:eastAsia="宋体" w:hAnsi="宋体" w:cs="宋体" w:hint="eastAsia"/>
          <w:b/>
          <w:sz w:val="21"/>
          <w:szCs w:val="21"/>
        </w:rPr>
      </w:pPr>
      <w:r>
        <w:rPr>
          <w:rStyle w:val="DefaultParagraphFont"/>
          <w:rFonts w:ascii="宋体" w:eastAsia="宋体" w:hAnsi="宋体" w:cs="宋体" w:hint="eastAsia"/>
          <w:b/>
          <w:sz w:val="21"/>
          <w:szCs w:val="21"/>
        </w:rPr>
        <w:t>二、中华优秀传统文化的内涵</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bCs w:val="0"/>
          <w:sz w:val="21"/>
          <w:szCs w:val="21"/>
        </w:rPr>
      </w:pPr>
      <w:r>
        <w:rPr>
          <w:rStyle w:val="DefaultParagraphFont"/>
          <w:rFonts w:ascii="Times New Roman" w:eastAsia="宋体" w:hAnsi="Times New Roman" w:cs="Times New Roman"/>
          <w:b/>
          <w:bCs w:val="0"/>
          <w:sz w:val="21"/>
          <w:szCs w:val="21"/>
        </w:rPr>
        <w:t>1</w:t>
      </w:r>
      <w:r>
        <w:rPr>
          <w:rStyle w:val="DefaultParagraphFont"/>
          <w:rFonts w:ascii="Times New Roman" w:eastAsia="宋体" w:hAnsi="Times New Roman" w:cs="Times New Roman" w:hint="eastAsia"/>
          <w:b/>
          <w:bCs w:val="0"/>
          <w:sz w:val="21"/>
          <w:szCs w:val="21"/>
        </w:rPr>
        <w:t>．</w:t>
      </w:r>
      <w:r>
        <w:rPr>
          <w:rStyle w:val="DefaultParagraphFont"/>
          <w:rFonts w:ascii="Times New Roman" w:eastAsia="宋体" w:hAnsi="Times New Roman" w:cs="Times New Roman"/>
          <w:b/>
          <w:bCs w:val="0"/>
          <w:sz w:val="21"/>
          <w:szCs w:val="21"/>
        </w:rPr>
        <w:t>以人为本(人</w:t>
      </w:r>
      <w:r>
        <w:rPr>
          <w:rStyle w:val="DefaultParagraphFont"/>
          <w:rFonts w:ascii="Times New Roman" w:eastAsia="宋体" w:hAnsi="Times New Roman" w:cs="Times New Roman" w:hint="eastAsia"/>
          <w:b/>
          <w:bCs w:val="0"/>
          <w:sz w:val="21"/>
          <w:szCs w:val="21"/>
        </w:rPr>
        <w:t>生观)</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(1)起源：周公提出</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u w:val="single"/>
        </w:rPr>
        <w:t>敬天保民</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的思想并制礼作乐</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建立了以</w:t>
      </w:r>
      <w:r>
        <w:rPr>
          <w:rStyle w:val="DefaultParagraphFont"/>
          <w:rFonts w:ascii="Times New Roman" w:eastAsia="宋体" w:hAnsi="Times New Roman" w:cs="Times New Roman"/>
          <w:b w:val="0"/>
          <w:bCs/>
          <w:sz w:val="21"/>
          <w:szCs w:val="21"/>
          <w:u w:val="single"/>
        </w:rPr>
        <w:t>人</w:t>
      </w:r>
      <w:r>
        <w:rPr>
          <w:rStyle w:val="DefaultParagraphFont"/>
          <w:rFonts w:ascii="Times New Roman" w:eastAsia="宋体" w:hAnsi="Times New Roman" w:cs="Times New Roman"/>
          <w:b w:val="0"/>
          <w:bCs/>
          <w:sz w:val="21"/>
          <w:szCs w:val="21"/>
        </w:rPr>
        <w:t>为中心的礼乐制度；春秋时期</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孔子提倡</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仁</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主张</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u w:val="single"/>
        </w:rPr>
        <w:t>仁者爱人</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(2)传承：后世儒学思想家大多恪守孔子的</w:t>
      </w:r>
      <w:r>
        <w:rPr>
          <w:rStyle w:val="DefaultParagraphFont"/>
          <w:rFonts w:ascii="Times New Roman" w:eastAsia="宋体" w:hAnsi="Times New Roman" w:cs="Times New Roman"/>
          <w:b w:val="0"/>
          <w:bCs/>
          <w:sz w:val="21"/>
          <w:szCs w:val="21"/>
          <w:u w:val="single"/>
        </w:rPr>
        <w:t>人本</w:t>
      </w:r>
      <w:r>
        <w:rPr>
          <w:rStyle w:val="DefaultParagraphFont"/>
          <w:rFonts w:ascii="Times New Roman" w:eastAsia="宋体" w:hAnsi="Times New Roman" w:cs="Times New Roman"/>
          <w:b w:val="0"/>
          <w:bCs/>
          <w:sz w:val="21"/>
          <w:szCs w:val="21"/>
        </w:rPr>
        <w:t>思想</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建立起儒家的一套规范社会关系的伦理秩序。</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bCs w:val="0"/>
          <w:sz w:val="21"/>
          <w:szCs w:val="21"/>
        </w:rPr>
      </w:pPr>
      <w:r>
        <w:rPr>
          <w:rStyle w:val="DefaultParagraphFont"/>
          <w:rFonts w:ascii="Times New Roman" w:eastAsia="宋体" w:hAnsi="Times New Roman" w:cs="Times New Roman"/>
          <w:b/>
          <w:bCs w:val="0"/>
          <w:sz w:val="21"/>
          <w:szCs w:val="21"/>
        </w:rPr>
        <w:t>2</w:t>
      </w:r>
      <w:r>
        <w:rPr>
          <w:rStyle w:val="DefaultParagraphFont"/>
          <w:rFonts w:ascii="Times New Roman" w:eastAsia="宋体" w:hAnsi="Times New Roman" w:cs="Times New Roman" w:hint="eastAsia"/>
          <w:b/>
          <w:bCs w:val="0"/>
          <w:sz w:val="21"/>
          <w:szCs w:val="21"/>
        </w:rPr>
        <w:t>．</w:t>
      </w:r>
      <w:r>
        <w:rPr>
          <w:rStyle w:val="DefaultParagraphFont"/>
          <w:rFonts w:ascii="Times New Roman" w:eastAsia="宋体" w:hAnsi="Times New Roman" w:cs="Times New Roman"/>
          <w:b/>
          <w:bCs w:val="0"/>
          <w:sz w:val="21"/>
          <w:szCs w:val="21"/>
        </w:rPr>
        <w:t>民本思想(政治观)</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(1)起源：春秋时期</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u w:val="single"/>
        </w:rPr>
        <w:t>管子</w:t>
      </w:r>
      <w:r>
        <w:rPr>
          <w:rStyle w:val="DefaultParagraphFont"/>
          <w:rFonts w:ascii="Times New Roman" w:eastAsia="宋体" w:hAnsi="Times New Roman" w:cs="Times New Roman"/>
          <w:b w:val="0"/>
          <w:bCs/>
          <w:sz w:val="21"/>
          <w:szCs w:val="21"/>
        </w:rPr>
        <w:t>提出君主治理国家要顺应民意；孔子要求统治者体察</w:t>
      </w:r>
      <w:r>
        <w:rPr>
          <w:rStyle w:val="DefaultParagraphFont"/>
          <w:rFonts w:ascii="Times New Roman" w:eastAsia="宋体" w:hAnsi="Times New Roman" w:cs="Times New Roman" w:hint="eastAsia"/>
          <w:b w:val="0"/>
          <w:bCs/>
          <w:sz w:val="21"/>
          <w:szCs w:val="21"/>
        </w:rPr>
        <w:t>民情，反对苛政；战国时期，孟子提出了</w:t>
      </w:r>
      <w:r>
        <w:rPr>
          <w:rStyle w:val="DefaultParagraphFont"/>
          <w:rFonts w:eastAsia="宋体" w:hAnsi="宋体" w:cs="Times New Roman" w:hint="eastAsia"/>
          <w:b w:val="0"/>
          <w:bCs/>
          <w:sz w:val="21"/>
          <w:szCs w:val="21"/>
        </w:rPr>
        <w:t>“</w:t>
      </w:r>
      <w:r>
        <w:rPr>
          <w:rStyle w:val="DefaultParagraphFont"/>
          <w:rFonts w:ascii="Times New Roman" w:eastAsia="宋体" w:hAnsi="Times New Roman" w:cs="Times New Roman"/>
          <w:b w:val="0"/>
          <w:bCs/>
          <w:sz w:val="21"/>
          <w:szCs w:val="21"/>
          <w:u w:val="single"/>
        </w:rPr>
        <w:t>仁政</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说。</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(2)传承：历代思想家继承了先秦</w:t>
      </w:r>
      <w:r>
        <w:rPr>
          <w:rStyle w:val="DefaultParagraphFont"/>
          <w:rFonts w:ascii="Times New Roman" w:eastAsia="宋体" w:hAnsi="Times New Roman" w:cs="Times New Roman"/>
          <w:b w:val="0"/>
          <w:bCs/>
          <w:sz w:val="21"/>
          <w:szCs w:val="21"/>
          <w:u w:val="single"/>
        </w:rPr>
        <w:t>民本思想</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发展为系统的理论学说</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并在一定程度上转化为政治实践。</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(3)影响：民本思想成为中华传统政治文化的重要特征</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对推动中国历史发展起到了积极作用。</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bCs w:val="0"/>
          <w:sz w:val="21"/>
          <w:szCs w:val="21"/>
        </w:rPr>
      </w:pPr>
      <w:r>
        <w:rPr>
          <w:rStyle w:val="DefaultParagraphFont"/>
          <w:rFonts w:ascii="Times New Roman" w:eastAsia="宋体" w:hAnsi="Times New Roman" w:cs="Times New Roman"/>
          <w:b/>
          <w:bCs w:val="0"/>
          <w:sz w:val="21"/>
          <w:szCs w:val="21"/>
        </w:rPr>
        <w:t>3.天人合一</w:t>
      </w:r>
      <w:r>
        <w:rPr>
          <w:rStyle w:val="DefaultParagraphFont"/>
          <w:rFonts w:ascii="Times New Roman" w:eastAsia="宋体" w:hAnsi="Times New Roman" w:cs="Times New Roman" w:hint="eastAsia"/>
          <w:b/>
          <w:bCs w:val="0"/>
          <w:sz w:val="21"/>
          <w:szCs w:val="21"/>
        </w:rPr>
        <w:t>，</w:t>
      </w:r>
      <w:r>
        <w:rPr>
          <w:rStyle w:val="DefaultParagraphFont"/>
          <w:rFonts w:ascii="Times New Roman" w:eastAsia="宋体" w:hAnsi="Times New Roman" w:cs="Times New Roman"/>
          <w:b/>
          <w:bCs w:val="0"/>
          <w:sz w:val="21"/>
          <w:szCs w:val="21"/>
        </w:rPr>
        <w:t>道法自然(自然观)</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(1)起源：夏商时期</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人们相信上天和鬼神；春秋时期</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老子提出</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u w:val="single"/>
        </w:rPr>
        <w:t>道</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的概念；战国时期</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荀子提出</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hint="eastAsia"/>
          <w:b w:val="0"/>
          <w:bCs/>
          <w:sz w:val="21"/>
          <w:szCs w:val="21"/>
        </w:rPr>
        <w:t>制</w:t>
      </w:r>
      <w:r>
        <w:rPr>
          <w:rStyle w:val="DefaultParagraphFont"/>
          <w:rFonts w:ascii="Times New Roman" w:eastAsia="宋体" w:hAnsi="Times New Roman" w:cs="Times New Roman"/>
          <w:b w:val="0"/>
          <w:bCs/>
          <w:sz w:val="21"/>
          <w:szCs w:val="21"/>
          <w:u w:val="single"/>
        </w:rPr>
        <w:t>天命</w:t>
      </w:r>
      <w:r>
        <w:rPr>
          <w:rStyle w:val="DefaultParagraphFont"/>
          <w:rFonts w:ascii="Times New Roman" w:eastAsia="宋体" w:hAnsi="Times New Roman" w:cs="Times New Roman"/>
          <w:b w:val="0"/>
          <w:bCs/>
          <w:sz w:val="21"/>
          <w:szCs w:val="21"/>
        </w:rPr>
        <w:t>而用之</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的思想。</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(2)影响：他们以朴素的</w:t>
      </w:r>
      <w:r>
        <w:rPr>
          <w:rStyle w:val="DefaultParagraphFont"/>
          <w:rFonts w:ascii="Times New Roman" w:eastAsia="宋体" w:hAnsi="Times New Roman" w:cs="Times New Roman"/>
          <w:b w:val="0"/>
          <w:bCs/>
          <w:sz w:val="21"/>
          <w:szCs w:val="21"/>
          <w:u w:val="single"/>
        </w:rPr>
        <w:t>唯物观</w:t>
      </w:r>
      <w:r>
        <w:rPr>
          <w:rStyle w:val="DefaultParagraphFont"/>
          <w:rFonts w:ascii="Times New Roman" w:eastAsia="宋体" w:hAnsi="Times New Roman" w:cs="Times New Roman"/>
          <w:b w:val="0"/>
          <w:bCs/>
          <w:sz w:val="21"/>
          <w:szCs w:val="21"/>
        </w:rPr>
        <w:t>解释自然</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摒弃了天命的绝对权威</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建立人与自然</w:t>
      </w:r>
      <w:r>
        <w:rPr>
          <w:rStyle w:val="DefaultParagraphFont"/>
          <w:rFonts w:ascii="Times New Roman" w:eastAsia="宋体" w:hAnsi="Times New Roman" w:cs="Times New Roman"/>
          <w:b w:val="0"/>
          <w:bCs/>
          <w:sz w:val="21"/>
          <w:szCs w:val="21"/>
          <w:u w:val="single"/>
        </w:rPr>
        <w:t>和谐发展</w:t>
      </w:r>
      <w:r>
        <w:rPr>
          <w:rStyle w:val="DefaultParagraphFont"/>
          <w:rFonts w:ascii="Times New Roman" w:eastAsia="宋体" w:hAnsi="Times New Roman" w:cs="Times New Roman"/>
          <w:b w:val="0"/>
          <w:bCs/>
          <w:sz w:val="21"/>
          <w:szCs w:val="21"/>
        </w:rPr>
        <w:t>的关系。</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bCs w:val="0"/>
          <w:sz w:val="21"/>
          <w:szCs w:val="21"/>
        </w:rPr>
      </w:pPr>
      <w:r>
        <w:rPr>
          <w:rStyle w:val="DefaultParagraphFont"/>
          <w:rFonts w:ascii="Times New Roman" w:eastAsia="宋体" w:hAnsi="Times New Roman" w:cs="Times New Roman"/>
          <w:b/>
          <w:bCs w:val="0"/>
          <w:sz w:val="21"/>
          <w:szCs w:val="21"/>
        </w:rPr>
        <w:t>4</w:t>
      </w:r>
      <w:r>
        <w:rPr>
          <w:rStyle w:val="DefaultParagraphFont"/>
          <w:rFonts w:ascii="Times New Roman" w:eastAsia="宋体" w:hAnsi="Times New Roman" w:cs="Times New Roman" w:hint="eastAsia"/>
          <w:b/>
          <w:bCs w:val="0"/>
          <w:sz w:val="21"/>
          <w:szCs w:val="21"/>
        </w:rPr>
        <w:t>．</w:t>
      </w:r>
      <w:r>
        <w:rPr>
          <w:rStyle w:val="DefaultParagraphFont"/>
          <w:rFonts w:ascii="Times New Roman" w:eastAsia="宋体" w:hAnsi="Times New Roman" w:cs="Times New Roman"/>
          <w:b/>
          <w:bCs w:val="0"/>
          <w:sz w:val="21"/>
          <w:szCs w:val="21"/>
        </w:rPr>
        <w:t>提倡爱国</w:t>
      </w:r>
      <w:r>
        <w:rPr>
          <w:rStyle w:val="DefaultParagraphFont"/>
          <w:rFonts w:ascii="Times New Roman" w:eastAsia="宋体" w:hAnsi="Times New Roman" w:cs="Times New Roman" w:hint="eastAsia"/>
          <w:b/>
          <w:bCs w:val="0"/>
          <w:sz w:val="21"/>
          <w:szCs w:val="21"/>
        </w:rPr>
        <w:t>，</w:t>
      </w:r>
      <w:r>
        <w:rPr>
          <w:rStyle w:val="DefaultParagraphFont"/>
          <w:rFonts w:ascii="Times New Roman" w:eastAsia="宋体" w:hAnsi="Times New Roman" w:cs="Times New Roman"/>
          <w:b/>
          <w:bCs w:val="0"/>
          <w:sz w:val="21"/>
          <w:szCs w:val="21"/>
        </w:rPr>
        <w:t>追求家国情怀</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(1)起源：孔子、墨子、孟子等均有</w:t>
      </w:r>
      <w:r>
        <w:rPr>
          <w:rStyle w:val="DefaultParagraphFont"/>
          <w:rFonts w:ascii="Times New Roman" w:eastAsia="宋体" w:hAnsi="Times New Roman" w:cs="Times New Roman"/>
          <w:b w:val="0"/>
          <w:bCs/>
          <w:sz w:val="21"/>
          <w:szCs w:val="21"/>
          <w:u w:val="single"/>
        </w:rPr>
        <w:t>以天下为己任</w:t>
      </w:r>
      <w:r>
        <w:rPr>
          <w:rStyle w:val="DefaultParagraphFont"/>
          <w:rFonts w:ascii="Times New Roman" w:eastAsia="宋体" w:hAnsi="Times New Roman" w:cs="Times New Roman"/>
          <w:b w:val="0"/>
          <w:bCs/>
          <w:sz w:val="21"/>
          <w:szCs w:val="21"/>
        </w:rPr>
        <w:t>的思想；</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修身齐家治国平天下</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是儒家学说的精髓。</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(2)发展：张载、范仲淹、文天祥、顾炎武等人的思想</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都体现了</w:t>
      </w:r>
      <w:r>
        <w:rPr>
          <w:rStyle w:val="DefaultParagraphFont"/>
          <w:rFonts w:ascii="Times New Roman" w:eastAsia="宋体" w:hAnsi="Times New Roman" w:cs="Times New Roman"/>
          <w:b w:val="0"/>
          <w:bCs/>
          <w:sz w:val="21"/>
          <w:szCs w:val="21"/>
          <w:u w:val="single"/>
        </w:rPr>
        <w:t>家国情怀</w:t>
      </w:r>
      <w:r>
        <w:rPr>
          <w:rStyle w:val="DefaultParagraphFont"/>
          <w:rFonts w:ascii="Times New Roman" w:eastAsia="宋体" w:hAnsi="Times New Roman" w:cs="Times New Roman"/>
          <w:b w:val="0"/>
          <w:bCs/>
          <w:sz w:val="21"/>
          <w:szCs w:val="21"/>
        </w:rPr>
        <w:t>。</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bCs w:val="0"/>
          <w:sz w:val="21"/>
          <w:szCs w:val="21"/>
        </w:rPr>
      </w:pPr>
      <w:r>
        <w:rPr>
          <w:rStyle w:val="DefaultParagraphFont"/>
          <w:rFonts w:ascii="Times New Roman" w:eastAsia="宋体" w:hAnsi="Times New Roman" w:cs="Times New Roman"/>
          <w:b/>
          <w:bCs w:val="0"/>
          <w:sz w:val="21"/>
          <w:szCs w:val="21"/>
        </w:rPr>
        <w:t>5</w:t>
      </w:r>
      <w:r>
        <w:rPr>
          <w:rStyle w:val="DefaultParagraphFont"/>
          <w:rFonts w:ascii="Times New Roman" w:eastAsia="宋体" w:hAnsi="Times New Roman" w:cs="Times New Roman" w:hint="eastAsia"/>
          <w:b/>
          <w:bCs w:val="0"/>
          <w:sz w:val="21"/>
          <w:szCs w:val="21"/>
        </w:rPr>
        <w:t>．</w:t>
      </w:r>
      <w:r>
        <w:rPr>
          <w:rStyle w:val="DefaultParagraphFont"/>
          <w:rFonts w:ascii="Times New Roman" w:eastAsia="宋体" w:hAnsi="Times New Roman" w:cs="Times New Roman"/>
          <w:b/>
          <w:bCs w:val="0"/>
          <w:sz w:val="21"/>
          <w:szCs w:val="21"/>
        </w:rPr>
        <w:t>崇德尚贤</w:t>
      </w:r>
      <w:r>
        <w:rPr>
          <w:rStyle w:val="DefaultParagraphFont"/>
          <w:rFonts w:ascii="Times New Roman" w:eastAsia="宋体" w:hAnsi="Times New Roman" w:cs="Times New Roman" w:hint="eastAsia"/>
          <w:b/>
          <w:bCs w:val="0"/>
          <w:sz w:val="21"/>
          <w:szCs w:val="21"/>
        </w:rPr>
        <w:t>，</w:t>
      </w:r>
      <w:r>
        <w:rPr>
          <w:rStyle w:val="DefaultParagraphFont"/>
          <w:rFonts w:ascii="Times New Roman" w:eastAsia="宋体" w:hAnsi="Times New Roman" w:cs="Times New Roman"/>
          <w:b/>
          <w:bCs w:val="0"/>
          <w:sz w:val="21"/>
          <w:szCs w:val="21"/>
        </w:rPr>
        <w:t>天下为公(价值观)</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(1)表现：西周初年</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周朝统治者主张</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明德</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敬德</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；孔子提出</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u w:val="single"/>
        </w:rPr>
        <w:t>为政以德</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主张以德治国；墨子认为</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夫尚贤者</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政之本也</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；孟子主张</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u w:val="single"/>
        </w:rPr>
        <w:t>尊贤使能</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俊杰在位</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(2)影响：(当时)在各国掀起了人才使用革故鼎新的大变革</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也对历史上德才兼备、</w:t>
      </w:r>
      <w:r>
        <w:rPr>
          <w:rStyle w:val="DefaultParagraphFont"/>
          <w:rFonts w:ascii="Times New Roman" w:eastAsia="宋体" w:hAnsi="Times New Roman" w:cs="Times New Roman"/>
          <w:b w:val="0"/>
          <w:bCs/>
          <w:sz w:val="21"/>
          <w:szCs w:val="21"/>
          <w:u w:val="single"/>
        </w:rPr>
        <w:t>以德为先</w:t>
      </w:r>
      <w:r>
        <w:rPr>
          <w:rStyle w:val="DefaultParagraphFont"/>
          <w:rFonts w:ascii="Times New Roman" w:eastAsia="宋体" w:hAnsi="Times New Roman" w:cs="Times New Roman"/>
          <w:b w:val="0"/>
          <w:bCs/>
          <w:sz w:val="21"/>
          <w:szCs w:val="21"/>
        </w:rPr>
        <w:t>的用人制度产生了深远影响。</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bCs w:val="0"/>
          <w:sz w:val="21"/>
          <w:szCs w:val="21"/>
        </w:rPr>
      </w:pPr>
      <w:r>
        <w:rPr>
          <w:rStyle w:val="DefaultParagraphFont"/>
          <w:rFonts w:ascii="Times New Roman" w:eastAsia="宋体" w:hAnsi="Times New Roman" w:cs="Times New Roman"/>
          <w:b/>
          <w:bCs w:val="0"/>
          <w:sz w:val="21"/>
          <w:szCs w:val="21"/>
        </w:rPr>
        <w:t>6</w:t>
      </w:r>
      <w:r>
        <w:rPr>
          <w:rStyle w:val="DefaultParagraphFont"/>
          <w:rFonts w:ascii="Times New Roman" w:eastAsia="宋体" w:hAnsi="Times New Roman" w:cs="Times New Roman" w:hint="eastAsia"/>
          <w:b/>
          <w:bCs w:val="0"/>
          <w:sz w:val="21"/>
          <w:szCs w:val="21"/>
        </w:rPr>
        <w:t>．</w:t>
      </w:r>
      <w:r>
        <w:rPr>
          <w:rStyle w:val="DefaultParagraphFont"/>
          <w:rFonts w:ascii="Times New Roman" w:eastAsia="宋体" w:hAnsi="Times New Roman" w:cs="Times New Roman"/>
          <w:b/>
          <w:bCs w:val="0"/>
          <w:sz w:val="21"/>
          <w:szCs w:val="21"/>
        </w:rPr>
        <w:t>崇尚自强不息</w:t>
      </w:r>
      <w:r>
        <w:rPr>
          <w:rStyle w:val="DefaultParagraphFont"/>
          <w:rFonts w:ascii="Times New Roman" w:eastAsia="宋体" w:hAnsi="Times New Roman" w:cs="Times New Roman" w:hint="eastAsia"/>
          <w:b/>
          <w:bCs w:val="0"/>
          <w:sz w:val="21"/>
          <w:szCs w:val="21"/>
        </w:rPr>
        <w:t>，厚德载物</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(1)《周易》中写道</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天行健</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君子以</w:t>
      </w:r>
      <w:r>
        <w:rPr>
          <w:rStyle w:val="DefaultParagraphFont"/>
          <w:rFonts w:ascii="Times New Roman" w:eastAsia="宋体" w:hAnsi="Times New Roman" w:cs="Times New Roman"/>
          <w:b w:val="0"/>
          <w:bCs/>
          <w:sz w:val="21"/>
          <w:szCs w:val="21"/>
          <w:u w:val="single"/>
        </w:rPr>
        <w:t>自强不息</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地势坤</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君子以厚德载物</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(2)孟子、屈原的思想(名句)都体现了中华民族的精神境界。</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bCs w:val="0"/>
          <w:sz w:val="21"/>
          <w:szCs w:val="21"/>
        </w:rPr>
      </w:pPr>
      <w:r>
        <w:rPr>
          <w:rStyle w:val="DefaultParagraphFont"/>
          <w:rFonts w:ascii="Times New Roman" w:eastAsia="宋体" w:hAnsi="Times New Roman" w:cs="Times New Roman"/>
          <w:b/>
          <w:bCs w:val="0"/>
          <w:sz w:val="21"/>
          <w:szCs w:val="21"/>
        </w:rPr>
        <w:t>7</w:t>
      </w:r>
      <w:r>
        <w:rPr>
          <w:rStyle w:val="DefaultParagraphFont"/>
          <w:rFonts w:ascii="Times New Roman" w:eastAsia="宋体" w:hAnsi="Times New Roman" w:cs="Times New Roman" w:hint="eastAsia"/>
          <w:b/>
          <w:bCs w:val="0"/>
          <w:sz w:val="21"/>
          <w:szCs w:val="21"/>
        </w:rPr>
        <w:t>．</w:t>
      </w:r>
      <w:r>
        <w:rPr>
          <w:rStyle w:val="DefaultParagraphFont"/>
          <w:rFonts w:ascii="Times New Roman" w:eastAsia="宋体" w:hAnsi="Times New Roman" w:cs="Times New Roman"/>
          <w:b/>
          <w:bCs w:val="0"/>
          <w:sz w:val="21"/>
          <w:szCs w:val="21"/>
        </w:rPr>
        <w:t>和而不同(处世观)</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(1)起源：西周末年的太史伯说：</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和实生物</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u w:val="single"/>
        </w:rPr>
        <w:t>同则不继</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(2)继承：孔子、孟子视</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和</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为人性中应有的美德</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提出</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u w:val="single"/>
        </w:rPr>
        <w:t>和为贵</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君子和而不同</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小人同而不和</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等思想。</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(3)影响：</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u w:val="single"/>
        </w:rPr>
        <w:t>和</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的</w:t>
      </w:r>
      <w:r>
        <w:rPr>
          <w:rStyle w:val="DefaultParagraphFont"/>
          <w:rFonts w:ascii="Times New Roman" w:eastAsia="宋体" w:hAnsi="Times New Roman" w:cs="Times New Roman" w:hint="eastAsia"/>
          <w:b w:val="0"/>
          <w:bCs/>
          <w:sz w:val="21"/>
          <w:szCs w:val="21"/>
        </w:rPr>
        <w:t>思想作为认识与处理事情的方法，对中华文化的发展起到了积极作用。</w:t>
      </w:r>
    </w:p>
    <w:p>
      <w:pPr>
        <w:pStyle w:val="Normal0"/>
        <w:tabs>
          <w:tab w:val="left" w:pos="1871"/>
          <w:tab w:val="left" w:pos="3407"/>
          <w:tab w:val="left" w:pos="4949"/>
          <w:tab w:val="left" w:pos="6599"/>
        </w:tabs>
        <w:ind w:firstLine="422"/>
        <w:rPr>
          <w:rStyle w:val="DefaultParagraphFont"/>
          <w:rFonts w:ascii="宋体" w:eastAsia="宋体" w:hAnsi="宋体" w:cs="宋体" w:hint="eastAsia"/>
          <w:b/>
          <w:bCs/>
          <w:color w:val="000000" w:themeColor="text1"/>
          <w:sz w:val="21"/>
          <w:szCs w:val="22"/>
          <w:lang w:val="en-US" w:eastAsia="zh-CN" w:bidi="ar-SA"/>
          <w14:textFill>
            <w14:solidFill>
              <w14:schemeClr w14:val="tx1"/>
            </w14:solidFill>
          </w14:textFill>
        </w:rPr>
      </w:pPr>
      <w:r>
        <w:rPr>
          <w:rStyle w:val="DefaultParagraphFont"/>
          <w:rFonts w:ascii="宋体" w:eastAsia="宋体" w:hAnsi="宋体" w:cs="宋体" w:hint="eastAsia"/>
          <w:b/>
          <w:bCs/>
          <w:color w:val="000000" w:themeColor="text1"/>
          <w:sz w:val="21"/>
          <w:szCs w:val="22"/>
          <w:lang w:val="en-US" w:eastAsia="zh-CN" w:bidi="ar-SA"/>
          <w14:textFill>
            <w14:solidFill>
              <w14:schemeClr w14:val="tx1"/>
            </w14:solidFill>
          </w14:textFill>
        </w:rPr>
        <w:t>三、中华优秀传统文化的特点和价值</w:t>
      </w:r>
    </w:p>
    <w:p>
      <w:pPr>
        <w:pStyle w:val="Normal0"/>
        <w:tabs>
          <w:tab w:val="left" w:pos="1871"/>
          <w:tab w:val="left" w:pos="3407"/>
          <w:tab w:val="left" w:pos="4949"/>
          <w:tab w:val="left" w:pos="6599"/>
        </w:tabs>
        <w:ind w:firstLine="420"/>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(1)特点</w:t>
      </w:r>
    </w:p>
    <w:p>
      <w:pPr>
        <w:pStyle w:val="Normal0"/>
        <w:tabs>
          <w:tab w:val="left" w:pos="1871"/>
          <w:tab w:val="left" w:pos="3407"/>
          <w:tab w:val="left" w:pos="4949"/>
          <w:tab w:val="left" w:pos="6599"/>
        </w:tabs>
        <w:ind w:firstLine="420"/>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宋体" w:eastAsia="宋体" w:hAnsi="宋体" w:cs="宋体" w:hint="eastAsia"/>
          <w:color w:val="000000" w:themeColor="text1"/>
          <w:sz w:val="21"/>
          <w:szCs w:val="22"/>
          <w:lang w:val="en-US" w:eastAsia="zh-CN" w:bidi="ar-SA"/>
          <w14:textFill>
            <w14:solidFill>
              <w14:schemeClr w14:val="tx1"/>
            </w14:solidFill>
          </w14:textFill>
        </w:rPr>
        <w:t>①</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本土性:本国风情,地域特征。</w:t>
      </w:r>
    </w:p>
    <w:p>
      <w:pPr>
        <w:pStyle w:val="Normal0"/>
        <w:tabs>
          <w:tab w:val="left" w:pos="1871"/>
          <w:tab w:val="left" w:pos="3407"/>
          <w:tab w:val="left" w:pos="4949"/>
          <w:tab w:val="left" w:pos="6599"/>
        </w:tabs>
        <w:ind w:firstLine="420"/>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宋体" w:eastAsia="宋体" w:hAnsi="宋体" w:cs="宋体" w:hint="eastAsia"/>
          <w:color w:val="000000" w:themeColor="text1"/>
          <w:sz w:val="21"/>
          <w:szCs w:val="22"/>
          <w:lang w:val="en-US" w:eastAsia="zh-CN" w:bidi="ar-SA"/>
          <w14:textFill>
            <w14:solidFill>
              <w14:schemeClr w14:val="tx1"/>
            </w14:solidFill>
          </w14:textFill>
        </w:rPr>
        <w:t>②</w:t>
      </w:r>
      <w:r>
        <w:rPr>
          <w:rStyle w:val="DefaultParagraphFont"/>
          <w:rFonts w:ascii="Times New Roman" w:eastAsia="宋体" w:hAnsi="宋体" w:cstheme="minorBidi"/>
          <w:color w:val="FF0000"/>
          <w:sz w:val="21"/>
          <w:szCs w:val="22"/>
          <w:u w:val="single" w:color="000000"/>
          <w:lang w:val="en-US" w:eastAsia="zh-CN" w:bidi="ar-SA"/>
        </w:rPr>
        <w:t>多样</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性:博大精深,丰富多彩,领域广阔。</w:t>
      </w:r>
    </w:p>
    <w:p>
      <w:pPr>
        <w:pStyle w:val="Normal0"/>
        <w:tabs>
          <w:tab w:val="left" w:pos="1871"/>
          <w:tab w:val="left" w:pos="3407"/>
          <w:tab w:val="left" w:pos="4949"/>
          <w:tab w:val="left" w:pos="6599"/>
        </w:tabs>
        <w:ind w:firstLine="420"/>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宋体" w:eastAsia="宋体" w:hAnsi="宋体" w:cs="宋体" w:hint="eastAsia"/>
          <w:color w:val="000000" w:themeColor="text1"/>
          <w:sz w:val="21"/>
          <w:szCs w:val="22"/>
          <w:lang w:val="en-US" w:eastAsia="zh-CN" w:bidi="ar-SA"/>
          <w14:textFill>
            <w14:solidFill>
              <w14:schemeClr w14:val="tx1"/>
            </w14:solidFill>
          </w14:textFill>
        </w:rPr>
        <w:t>③</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包容性:博采众长,兼收并蓄。</w:t>
      </w:r>
    </w:p>
    <w:p>
      <w:pPr>
        <w:pStyle w:val="Normal0"/>
        <w:tabs>
          <w:tab w:val="left" w:pos="1871"/>
          <w:tab w:val="left" w:pos="3407"/>
          <w:tab w:val="left" w:pos="4949"/>
          <w:tab w:val="left" w:pos="6599"/>
        </w:tabs>
        <w:ind w:firstLine="420"/>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宋体" w:eastAsia="宋体" w:hAnsi="宋体" w:cs="宋体" w:hint="eastAsia"/>
          <w:color w:val="000000" w:themeColor="text1"/>
          <w:sz w:val="21"/>
          <w:szCs w:val="22"/>
          <w:lang w:val="en-US" w:eastAsia="zh-CN" w:bidi="ar-SA"/>
          <w14:textFill>
            <w14:solidFill>
              <w14:schemeClr w14:val="tx1"/>
            </w14:solidFill>
          </w14:textFill>
        </w:rPr>
        <w:t>④</w:t>
      </w:r>
      <w:r>
        <w:rPr>
          <w:rStyle w:val="DefaultParagraphFont"/>
          <w:rFonts w:ascii="Times New Roman" w:eastAsia="宋体" w:hAnsi="宋体" w:cstheme="minorBidi"/>
          <w:color w:val="FF0000"/>
          <w:sz w:val="21"/>
          <w:szCs w:val="22"/>
          <w:u w:val="single" w:color="000000"/>
          <w:lang w:val="en-US" w:eastAsia="zh-CN" w:bidi="ar-SA"/>
        </w:rPr>
        <w:t>凝聚</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性:是中华民族共同文化特质的体现。</w:t>
      </w:r>
    </w:p>
    <w:p>
      <w:pPr>
        <w:pStyle w:val="Normal0"/>
        <w:tabs>
          <w:tab w:val="left" w:pos="1871"/>
          <w:tab w:val="left" w:pos="3407"/>
          <w:tab w:val="left" w:pos="4949"/>
          <w:tab w:val="left" w:pos="6599"/>
        </w:tabs>
        <w:ind w:firstLine="420"/>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宋体" w:eastAsia="宋体" w:hAnsi="宋体" w:cs="宋体" w:hint="eastAsia"/>
          <w:color w:val="000000" w:themeColor="text1"/>
          <w:sz w:val="21"/>
          <w:szCs w:val="22"/>
          <w:lang w:val="en-US" w:eastAsia="zh-CN" w:bidi="ar-SA"/>
          <w14:textFill>
            <w14:solidFill>
              <w14:schemeClr w14:val="tx1"/>
            </w14:solidFill>
          </w14:textFill>
        </w:rPr>
        <w:t>⑤</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连续性:绵延不绝,传承至今。</w:t>
      </w:r>
    </w:p>
    <w:p>
      <w:pPr>
        <w:pStyle w:val="Normal0"/>
        <w:tabs>
          <w:tab w:val="left" w:pos="1871"/>
          <w:tab w:val="left" w:pos="3407"/>
          <w:tab w:val="left" w:pos="4949"/>
          <w:tab w:val="left" w:pos="6599"/>
        </w:tabs>
        <w:ind w:firstLine="420"/>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(2)价值</w:t>
      </w:r>
    </w:p>
    <w:p>
      <w:pPr>
        <w:pStyle w:val="Normal0"/>
        <w:tabs>
          <w:tab w:val="left" w:pos="1871"/>
          <w:tab w:val="left" w:pos="3407"/>
          <w:tab w:val="left" w:pos="4949"/>
          <w:tab w:val="left" w:pos="6599"/>
        </w:tabs>
        <w:ind w:firstLine="420"/>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宋体" w:eastAsia="宋体" w:hAnsi="宋体" w:cs="宋体" w:hint="eastAsia"/>
          <w:color w:val="000000" w:themeColor="text1"/>
          <w:sz w:val="21"/>
          <w:szCs w:val="22"/>
          <w:lang w:val="en-US" w:eastAsia="zh-CN" w:bidi="ar-SA"/>
          <w14:textFill>
            <w14:solidFill>
              <w14:schemeClr w14:val="tx1"/>
            </w14:solidFill>
          </w14:textFill>
        </w:rPr>
        <w:t>①</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是中华民族发展的内在思想源泉和精神动力。</w:t>
      </w:r>
    </w:p>
    <w:p>
      <w:pPr>
        <w:pStyle w:val="Normal0"/>
        <w:tabs>
          <w:tab w:val="left" w:pos="1871"/>
          <w:tab w:val="left" w:pos="3407"/>
          <w:tab w:val="left" w:pos="4949"/>
          <w:tab w:val="left" w:pos="6599"/>
        </w:tabs>
        <w:ind w:firstLine="420"/>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宋体" w:eastAsia="宋体" w:hAnsi="宋体" w:cs="宋体" w:hint="eastAsia"/>
          <w:color w:val="000000" w:themeColor="text1"/>
          <w:sz w:val="21"/>
          <w:szCs w:val="22"/>
          <w:lang w:val="en-US" w:eastAsia="zh-CN" w:bidi="ar-SA"/>
          <w14:textFill>
            <w14:solidFill>
              <w14:schemeClr w14:val="tx1"/>
            </w14:solidFill>
          </w14:textFill>
        </w:rPr>
        <w:t>②</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体现价值标准,影响着中国人的思维方式和行为方式。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宋体" w:eastAsia="宋体" w:hAnsi="宋体" w:cs="宋体" w:hint="eastAsia"/>
          <w:color w:val="000000" w:themeColor="text1"/>
          <w:sz w:val="21"/>
          <w:szCs w:val="22"/>
          <w:lang w:val="en-US" w:eastAsia="zh-CN" w:bidi="ar-SA"/>
          <w14:textFill>
            <w14:solidFill>
              <w14:schemeClr w14:val="tx1"/>
            </w14:solidFill>
          </w14:textFill>
        </w:rPr>
        <w:t>③</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维护着中国团结统一的政治局面,为</w:t>
      </w:r>
      <w:r>
        <w:rPr>
          <w:rStyle w:val="DefaultParagraphFont"/>
          <w:rFonts w:ascii="Times New Roman" w:eastAsia="宋体" w:hAnsi="宋体" w:cstheme="minorBidi"/>
          <w:color w:val="FF0000"/>
          <w:sz w:val="21"/>
          <w:szCs w:val="22"/>
          <w:u w:val="single" w:color="000000"/>
          <w:lang w:val="en-US" w:eastAsia="zh-CN" w:bidi="ar-SA"/>
        </w:rPr>
        <w:t>治国理政</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和</w:t>
      </w:r>
      <w:r>
        <w:rPr>
          <w:rStyle w:val="DefaultParagraphFont"/>
          <w:rFonts w:ascii="Times New Roman" w:eastAsia="宋体" w:hAnsi="宋体" w:cstheme="minorBidi"/>
          <w:color w:val="FF0000"/>
          <w:sz w:val="21"/>
          <w:szCs w:val="22"/>
          <w:u w:val="single" w:color="000000"/>
          <w:lang w:val="en-US" w:eastAsia="zh-CN" w:bidi="ar-SA"/>
        </w:rPr>
        <w:t>道德建设</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提供了有益借鉴</w:t>
      </w:r>
    </w:p>
    <w:p>
      <w:pPr>
        <w:pStyle w:val="0"/>
        <w:tabs>
          <w:tab w:val="left" w:pos="4140"/>
          <w:tab w:val="left" w:pos="7560"/>
        </w:tabs>
        <w:bidi w:val="0"/>
        <w:adjustRightInd w:val="0"/>
        <w:snapToGrid w:val="0"/>
        <w:spacing w:line="360" w:lineRule="auto"/>
        <w:ind w:firstLine="482"/>
        <w:rPr>
          <w:rStyle w:val="DefaultParagraphFont"/>
          <w:rFonts w:ascii="宋体" w:eastAsia="宋体" w:hAnsi="宋体" w:cs="宋体" w:hint="eastAsia"/>
          <w:b/>
          <w:sz w:val="21"/>
          <w:szCs w:val="21"/>
        </w:rPr>
      </w:pPr>
      <w:r>
        <w:rPr>
          <w:rStyle w:val="DefaultParagraphFont"/>
          <w:rFonts w:hAnsi="宋体" w:cs="宋体" w:hint="eastAsia"/>
          <w:b/>
          <w:sz w:val="21"/>
          <w:szCs w:val="21"/>
          <w:lang w:val="en-US" w:eastAsia="zh-CN"/>
        </w:rPr>
        <w:t>三</w:t>
      </w:r>
      <w:r>
        <w:rPr>
          <w:rStyle w:val="DefaultParagraphFont"/>
          <w:rFonts w:ascii="宋体" w:eastAsia="宋体" w:hAnsi="宋体" w:cs="宋体" w:hint="eastAsia"/>
          <w:b/>
          <w:sz w:val="21"/>
          <w:szCs w:val="21"/>
        </w:rPr>
        <w:t>、中华文化在交流中发展</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bCs w:val="0"/>
          <w:sz w:val="21"/>
          <w:szCs w:val="21"/>
        </w:rPr>
      </w:pPr>
      <w:r>
        <w:rPr>
          <w:rStyle w:val="DefaultParagraphFont"/>
          <w:rFonts w:ascii="Times New Roman" w:eastAsia="宋体" w:hAnsi="Times New Roman" w:cs="Times New Roman"/>
          <w:b/>
          <w:bCs w:val="0"/>
          <w:sz w:val="21"/>
          <w:szCs w:val="21"/>
        </w:rPr>
        <w:t>1</w:t>
      </w:r>
      <w:r>
        <w:rPr>
          <w:rStyle w:val="DefaultParagraphFont"/>
          <w:rFonts w:ascii="Times New Roman" w:eastAsia="宋体" w:hAnsi="Times New Roman" w:cs="Times New Roman" w:hint="eastAsia"/>
          <w:b/>
          <w:bCs w:val="0"/>
          <w:sz w:val="21"/>
          <w:szCs w:val="21"/>
        </w:rPr>
        <w:t>．</w:t>
      </w:r>
      <w:r>
        <w:rPr>
          <w:rStyle w:val="DefaultParagraphFont"/>
          <w:rFonts w:ascii="Times New Roman" w:eastAsia="宋体" w:hAnsi="Times New Roman" w:cs="Times New Roman"/>
          <w:b/>
          <w:bCs w:val="0"/>
          <w:sz w:val="21"/>
          <w:szCs w:val="21"/>
        </w:rPr>
        <w:t>佛教文化的传入与融合</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27"/>
        <w:gridCol w:w="4927"/>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2500"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过程</w:t>
            </w:r>
          </w:p>
        </w:tc>
        <w:tc>
          <w:tcPr>
            <w:tcW w:w="2500"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MingLiU_HKSCS" w:eastAsia="宋体" w:hAnsi="MingLiU_HKSCS" w:cs="MingLiU_HKSCS" w:hint="eastAsia"/>
                <w:b w:val="0"/>
                <w:bCs/>
                <w:sz w:val="21"/>
                <w:szCs w:val="21"/>
              </w:rPr>
            </w:pPr>
            <w:r>
              <w:rPr>
                <w:rStyle w:val="DefaultParagraphFont"/>
                <w:rFonts w:ascii="Times New Roman" w:eastAsia="宋体" w:hAnsi="Times New Roman" w:cs="Times New Roman"/>
                <w:b w:val="0"/>
                <w:bCs/>
                <w:sz w:val="21"/>
                <w:szCs w:val="21"/>
              </w:rPr>
              <w:t>影响</w:t>
            </w:r>
          </w:p>
        </w:tc>
      </w:tr>
      <w:tr>
        <w:tblPrEx>
          <w:tblW w:w="5000" w:type="pct"/>
          <w:jc w:val="center"/>
          <w:tblCellMar>
            <w:top w:w="0" w:type="dxa"/>
            <w:left w:w="108" w:type="dxa"/>
            <w:bottom w:w="0" w:type="dxa"/>
            <w:right w:w="108" w:type="dxa"/>
          </w:tblCellMar>
        </w:tblPrEx>
        <w:trPr>
          <w:jc w:val="center"/>
        </w:trPr>
        <w:tc>
          <w:tcPr>
            <w:tcW w:w="250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(1)两汉之际</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来自</w:t>
            </w:r>
            <w:r>
              <w:rPr>
                <w:rStyle w:val="DefaultParagraphFont"/>
                <w:rFonts w:ascii="Times New Roman" w:eastAsia="宋体" w:hAnsi="Times New Roman" w:cs="Times New Roman"/>
                <w:b w:val="0"/>
                <w:bCs/>
                <w:sz w:val="21"/>
                <w:szCs w:val="21"/>
                <w:u w:val="single"/>
              </w:rPr>
              <w:t>古印度</w:t>
            </w:r>
            <w:r>
              <w:rPr>
                <w:rStyle w:val="DefaultParagraphFont"/>
                <w:rFonts w:ascii="Times New Roman" w:eastAsia="宋体" w:hAnsi="Times New Roman" w:cs="Times New Roman"/>
                <w:b w:val="0"/>
                <w:bCs/>
                <w:sz w:val="21"/>
                <w:szCs w:val="21"/>
              </w:rPr>
              <w:t>的佛教传入中国</w:t>
            </w:r>
          </w:p>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w:t>
            </w:r>
            <w:r>
              <w:rPr>
                <w:rStyle w:val="DefaultParagraphFont"/>
                <w:rFonts w:ascii="Times New Roman" w:eastAsia="宋体" w:hAnsi="Times New Roman" w:cs="Times New Roman"/>
                <w:b w:val="0"/>
                <w:bCs/>
                <w:sz w:val="21"/>
                <w:szCs w:val="21"/>
                <w:u w:val="single"/>
              </w:rPr>
              <w:t>魏晋</w:t>
            </w:r>
            <w:r>
              <w:rPr>
                <w:rStyle w:val="DefaultParagraphFont"/>
                <w:rFonts w:ascii="Times New Roman" w:eastAsia="宋体" w:hAnsi="Times New Roman" w:cs="Times New Roman" w:hint="eastAsia"/>
                <w:b w:val="0"/>
                <w:bCs/>
                <w:sz w:val="21"/>
                <w:szCs w:val="21"/>
                <w:u w:val="single"/>
              </w:rPr>
              <w:t>南北朝</w:t>
            </w:r>
            <w:r>
              <w:rPr>
                <w:rStyle w:val="DefaultParagraphFont"/>
                <w:rFonts w:ascii="Times New Roman" w:eastAsia="宋体" w:hAnsi="Times New Roman" w:cs="Times New Roman"/>
                <w:b w:val="0"/>
                <w:bCs/>
                <w:sz w:val="21"/>
                <w:szCs w:val="21"/>
              </w:rPr>
              <w:t>时期</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佛教逐渐同儒家文化和道家文化相融合</w:t>
            </w:r>
          </w:p>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(3)隋唐时期</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佛教中的</w:t>
            </w:r>
            <w:r>
              <w:rPr>
                <w:rStyle w:val="DefaultParagraphFont"/>
                <w:rFonts w:ascii="Times New Roman" w:eastAsia="宋体" w:hAnsi="Times New Roman" w:cs="Times New Roman"/>
                <w:b w:val="0"/>
                <w:bCs/>
                <w:sz w:val="21"/>
                <w:szCs w:val="21"/>
                <w:u w:val="single"/>
              </w:rPr>
              <w:t>禅宗</w:t>
            </w:r>
            <w:r>
              <w:rPr>
                <w:rStyle w:val="DefaultParagraphFont"/>
                <w:rFonts w:ascii="Times New Roman" w:eastAsia="宋体" w:hAnsi="Times New Roman" w:cs="Times New Roman"/>
                <w:b w:val="0"/>
                <w:bCs/>
                <w:sz w:val="21"/>
                <w:szCs w:val="21"/>
              </w:rPr>
              <w:t>成为主流</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佛教完成本土化</w:t>
            </w:r>
          </w:p>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(4)宋明时期</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宋明</w:t>
            </w:r>
            <w:r>
              <w:rPr>
                <w:rStyle w:val="DefaultParagraphFont"/>
                <w:rFonts w:ascii="Times New Roman" w:eastAsia="宋体" w:hAnsi="Times New Roman" w:cs="Times New Roman"/>
                <w:b w:val="0"/>
                <w:bCs/>
                <w:sz w:val="21"/>
                <w:szCs w:val="21"/>
                <w:u w:val="single"/>
              </w:rPr>
              <w:t>理学</w:t>
            </w:r>
            <w:r>
              <w:rPr>
                <w:rStyle w:val="DefaultParagraphFont"/>
                <w:rFonts w:ascii="Times New Roman" w:eastAsia="宋体" w:hAnsi="Times New Roman" w:cs="Times New Roman"/>
                <w:b w:val="0"/>
                <w:bCs/>
                <w:sz w:val="21"/>
                <w:szCs w:val="21"/>
              </w:rPr>
              <w:t>形成</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佛教融合为中华文化的一部分</w:t>
            </w:r>
          </w:p>
        </w:tc>
        <w:tc>
          <w:tcPr>
            <w:tcW w:w="250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(1)佛教的传入</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对中国人的宗教信仰、哲学观念、逻辑思维、语言词汇、文学艺术、礼仪习俗等方面都产生了深刻影响</w:t>
            </w:r>
          </w:p>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(2)中国传统的诗词、书法和绘画</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很多吸收了佛教的理念</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更加注重</w:t>
            </w:r>
            <w:r>
              <w:rPr>
                <w:rStyle w:val="DefaultParagraphFont"/>
                <w:rFonts w:ascii="Times New Roman" w:eastAsia="宋体" w:hAnsi="Times New Roman" w:cs="Times New Roman"/>
                <w:b w:val="0"/>
                <w:bCs/>
                <w:sz w:val="21"/>
                <w:szCs w:val="21"/>
                <w:u w:val="single"/>
              </w:rPr>
              <w:t>境界的表达</w:t>
            </w:r>
          </w:p>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(3)中国的建筑艺术受佛教影响。</w:t>
            </w:r>
            <w:r>
              <w:rPr>
                <w:rStyle w:val="DefaultParagraphFont"/>
                <w:rFonts w:ascii="Times New Roman" w:eastAsia="宋体" w:hAnsi="Times New Roman" w:cs="Times New Roman"/>
                <w:b w:val="0"/>
                <w:bCs/>
                <w:sz w:val="21"/>
                <w:szCs w:val="21"/>
                <w:u w:val="single"/>
              </w:rPr>
              <w:t>云冈石窟</w:t>
            </w:r>
            <w:r>
              <w:rPr>
                <w:rStyle w:val="DefaultParagraphFont"/>
                <w:rFonts w:ascii="Times New Roman" w:eastAsia="宋体" w:hAnsi="Times New Roman" w:cs="Times New Roman"/>
                <w:b w:val="0"/>
                <w:bCs/>
                <w:sz w:val="21"/>
                <w:szCs w:val="21"/>
              </w:rPr>
              <w:t>、龙门石窟、敦煌莫高窟等石</w:t>
            </w:r>
            <w:r>
              <w:rPr>
                <w:rStyle w:val="DefaultParagraphFont"/>
                <w:rFonts w:ascii="Times New Roman" w:eastAsia="宋体" w:hAnsi="Times New Roman" w:cs="Times New Roman" w:hint="eastAsia"/>
                <w:b w:val="0"/>
                <w:bCs/>
                <w:sz w:val="21"/>
                <w:szCs w:val="21"/>
              </w:rPr>
              <w:t>窟，是中国佛教建筑艺术的瑰宝</w:t>
            </w:r>
          </w:p>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(4)佛教文化宣扬</w:t>
            </w:r>
            <w:r>
              <w:rPr>
                <w:rStyle w:val="DefaultParagraphFont"/>
                <w:rFonts w:ascii="Times New Roman" w:eastAsia="宋体" w:hAnsi="Times New Roman" w:cs="Times New Roman"/>
                <w:b w:val="0"/>
                <w:bCs/>
                <w:sz w:val="21"/>
                <w:szCs w:val="21"/>
                <w:u w:val="single"/>
              </w:rPr>
              <w:t>因果轮回</w:t>
            </w:r>
            <w:r>
              <w:rPr>
                <w:rStyle w:val="DefaultParagraphFont"/>
                <w:rFonts w:ascii="Times New Roman" w:eastAsia="宋体" w:hAnsi="Times New Roman" w:cs="Times New Roman"/>
                <w:b w:val="0"/>
                <w:bCs/>
                <w:sz w:val="21"/>
                <w:szCs w:val="21"/>
              </w:rPr>
              <w:t>、消极避世等产生了一定的消极影响</w:t>
            </w:r>
          </w:p>
        </w:tc>
      </w:tr>
    </w:tbl>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bCs w:val="0"/>
          <w:sz w:val="21"/>
          <w:szCs w:val="21"/>
        </w:rPr>
      </w:pPr>
      <w:r>
        <w:rPr>
          <w:rStyle w:val="DefaultParagraphFont"/>
          <w:rFonts w:ascii="Times New Roman" w:eastAsia="宋体" w:hAnsi="Times New Roman" w:cs="Times New Roman"/>
          <w:b/>
          <w:bCs w:val="0"/>
          <w:sz w:val="21"/>
          <w:szCs w:val="21"/>
        </w:rPr>
        <w:t>2.西学东渐</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(1)明末：意大利人</w:t>
      </w:r>
      <w:r>
        <w:rPr>
          <w:rStyle w:val="DefaultParagraphFont"/>
          <w:rFonts w:ascii="Times New Roman" w:eastAsia="宋体" w:hAnsi="Times New Roman" w:cs="Times New Roman"/>
          <w:b w:val="0"/>
          <w:bCs/>
          <w:sz w:val="21"/>
          <w:szCs w:val="21"/>
          <w:u w:val="single"/>
        </w:rPr>
        <w:t>利玛窦</w:t>
      </w:r>
      <w:r>
        <w:rPr>
          <w:rStyle w:val="DefaultParagraphFont"/>
          <w:rFonts w:ascii="Times New Roman" w:eastAsia="宋体" w:hAnsi="Times New Roman" w:cs="Times New Roman"/>
          <w:b w:val="0"/>
          <w:bCs/>
          <w:sz w:val="21"/>
          <w:szCs w:val="21"/>
        </w:rPr>
        <w:t>等带来天文、地理、数学等方面的新知识；《几何原本》《泰西水法》等西方科学著作相继被译介到中国。</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(2)清初：17世纪</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清政府任命</w:t>
      </w:r>
      <w:r>
        <w:rPr>
          <w:rStyle w:val="DefaultParagraphFont"/>
          <w:rFonts w:ascii="Times New Roman" w:eastAsia="宋体" w:hAnsi="Times New Roman" w:cs="Times New Roman"/>
          <w:b w:val="0"/>
          <w:bCs/>
          <w:sz w:val="21"/>
          <w:szCs w:val="21"/>
          <w:u w:val="single"/>
        </w:rPr>
        <w:t>汤若望</w:t>
      </w:r>
      <w:r>
        <w:rPr>
          <w:rStyle w:val="DefaultParagraphFont"/>
          <w:rFonts w:ascii="Times New Roman" w:eastAsia="宋体" w:hAnsi="Times New Roman" w:cs="Times New Roman"/>
          <w:b w:val="0"/>
          <w:bCs/>
          <w:sz w:val="21"/>
          <w:szCs w:val="21"/>
        </w:rPr>
        <w:t>、南怀仁等主持钦天监工作</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并招揽数学、医学、天文等方面的人才来到中国。</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(3)晚清</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34"/>
        <w:gridCol w:w="892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474"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背景</w:t>
            </w:r>
          </w:p>
        </w:tc>
        <w:tc>
          <w:tcPr>
            <w:tcW w:w="4526"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MingLiU_HKSCS" w:eastAsia="宋体" w:hAnsi="MingLiU_HKSCS" w:cs="MingLiU_HKSCS" w:hint="eastAsia"/>
                <w:b w:val="0"/>
                <w:bCs/>
                <w:sz w:val="21"/>
                <w:szCs w:val="21"/>
              </w:rPr>
            </w:pPr>
            <w:r>
              <w:rPr>
                <w:rStyle w:val="DefaultParagraphFont"/>
                <w:rFonts w:ascii="Times New Roman" w:eastAsia="宋体" w:hAnsi="Times New Roman" w:cs="Times New Roman"/>
                <w:b w:val="0"/>
                <w:bCs/>
                <w:sz w:val="21"/>
                <w:szCs w:val="21"/>
              </w:rPr>
              <w:t>19世纪中叶</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中国国门被迫打开</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西学进一步进入</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林则徐、魏源等主张学习西方</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提出</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u w:val="single"/>
              </w:rPr>
              <w:t>师夷之长技以制夷</w:t>
            </w:r>
            <w:r>
              <w:rPr>
                <w:rStyle w:val="DefaultParagraphFont"/>
                <w:rFonts w:eastAsia="宋体" w:hAnsi="宋体" w:cs="Times New Roman"/>
                <w:b w:val="0"/>
                <w:bCs/>
                <w:sz w:val="21"/>
                <w:szCs w:val="21"/>
              </w:rPr>
              <w:t>”</w:t>
            </w:r>
          </w:p>
        </w:tc>
      </w:tr>
      <w:tr>
        <w:tblPrEx>
          <w:tblW w:w="5000" w:type="pct"/>
          <w:jc w:val="center"/>
          <w:tblCellMar>
            <w:top w:w="0" w:type="dxa"/>
            <w:left w:w="108" w:type="dxa"/>
            <w:bottom w:w="0" w:type="dxa"/>
            <w:right w:w="108" w:type="dxa"/>
          </w:tblCellMar>
        </w:tblPrEx>
        <w:trPr>
          <w:jc w:val="center"/>
        </w:trPr>
        <w:tc>
          <w:tcPr>
            <w:tcW w:w="474"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渠道</w:t>
            </w:r>
          </w:p>
        </w:tc>
        <w:tc>
          <w:tcPr>
            <w:tcW w:w="4526"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MingLiU_HKSCS" w:eastAsia="宋体" w:hAnsi="MingLiU_HKSCS" w:cs="MingLiU_HKSCS" w:hint="eastAsia"/>
                <w:b w:val="0"/>
                <w:bCs/>
                <w:sz w:val="21"/>
                <w:szCs w:val="21"/>
              </w:rPr>
            </w:pPr>
            <w:r>
              <w:rPr>
                <w:rStyle w:val="DefaultParagraphFont"/>
                <w:rFonts w:ascii="Times New Roman" w:eastAsia="宋体" w:hAnsi="Times New Roman" w:cs="Times New Roman"/>
                <w:b w:val="0"/>
                <w:bCs/>
                <w:sz w:val="21"/>
                <w:szCs w:val="21"/>
              </w:rPr>
              <w:t>1862年</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在北京设立</w:t>
            </w:r>
            <w:r>
              <w:rPr>
                <w:rStyle w:val="DefaultParagraphFont"/>
                <w:rFonts w:ascii="Times New Roman" w:eastAsia="宋体" w:hAnsi="Times New Roman" w:cs="Times New Roman"/>
                <w:b w:val="0"/>
                <w:bCs/>
                <w:sz w:val="21"/>
                <w:szCs w:val="21"/>
                <w:u w:val="single"/>
              </w:rPr>
              <w:t>京师同文馆</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培养外交和翻译人才；创办新式学堂</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派遣留学生赴欧美学习；1868年</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创办江南制造总局</w:t>
            </w:r>
            <w:r>
              <w:rPr>
                <w:rStyle w:val="DefaultParagraphFont"/>
                <w:rFonts w:ascii="Times New Roman" w:eastAsia="宋体" w:hAnsi="Times New Roman" w:cs="Times New Roman"/>
                <w:b w:val="0"/>
                <w:bCs/>
                <w:sz w:val="21"/>
                <w:szCs w:val="21"/>
                <w:u w:val="single"/>
              </w:rPr>
              <w:t>翻译馆</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翻译、引进西方军事、工程等方面的书籍</w:t>
            </w:r>
          </w:p>
        </w:tc>
      </w:tr>
      <w:tr>
        <w:tblPrEx>
          <w:tblW w:w="5000" w:type="pct"/>
          <w:jc w:val="center"/>
          <w:tblCellMar>
            <w:top w:w="0" w:type="dxa"/>
            <w:left w:w="108" w:type="dxa"/>
            <w:bottom w:w="0" w:type="dxa"/>
            <w:right w:w="108" w:type="dxa"/>
          </w:tblCellMar>
        </w:tblPrEx>
        <w:trPr>
          <w:jc w:val="center"/>
        </w:trPr>
        <w:tc>
          <w:tcPr>
            <w:tcW w:w="474"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影响</w:t>
            </w:r>
          </w:p>
        </w:tc>
        <w:tc>
          <w:tcPr>
            <w:tcW w:w="4526"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hint="eastAsia"/>
                <w:b w:val="0"/>
                <w:bCs/>
                <w:sz w:val="21"/>
                <w:szCs w:val="21"/>
              </w:rPr>
            </w:pPr>
            <w:r>
              <w:rPr>
                <w:rStyle w:val="DefaultParagraphFont"/>
                <w:rFonts w:eastAsia="宋体" w:hAnsi="宋体" w:cs="Times New Roman"/>
                <w:b w:val="0"/>
                <w:bCs/>
                <w:sz w:val="21"/>
                <w:szCs w:val="21"/>
              </w:rPr>
              <w:t>①</w:t>
            </w:r>
            <w:r>
              <w:rPr>
                <w:rStyle w:val="DefaultParagraphFont"/>
                <w:rFonts w:ascii="Times New Roman" w:eastAsia="宋体" w:hAnsi="Times New Roman" w:cs="Times New Roman"/>
                <w:b w:val="0"/>
                <w:bCs/>
                <w:sz w:val="21"/>
                <w:szCs w:val="21"/>
              </w:rPr>
              <w:t>近代西方的工程技术、科学理论以及社会改革等内容</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展现在国人面前</w:t>
            </w:r>
          </w:p>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hint="eastAsia"/>
                <w:b w:val="0"/>
                <w:bCs/>
                <w:sz w:val="21"/>
                <w:szCs w:val="21"/>
              </w:rPr>
            </w:pPr>
            <w:r>
              <w:rPr>
                <w:rStyle w:val="DefaultParagraphFont"/>
                <w:rFonts w:eastAsia="宋体" w:hAnsi="宋体" w:cs="Times New Roman" w:hint="eastAsia"/>
                <w:b w:val="0"/>
                <w:bCs/>
                <w:sz w:val="21"/>
                <w:szCs w:val="21"/>
              </w:rPr>
              <w:t>②</w:t>
            </w:r>
            <w:r>
              <w:rPr>
                <w:rStyle w:val="DefaultParagraphFont"/>
                <w:rFonts w:ascii="Times New Roman" w:eastAsia="宋体" w:hAnsi="Times New Roman" w:cs="Times New Roman"/>
                <w:b w:val="0"/>
                <w:bCs/>
                <w:sz w:val="21"/>
                <w:szCs w:val="21"/>
              </w:rPr>
              <w:t>一些爱</w:t>
            </w:r>
            <w:r>
              <w:rPr>
                <w:rStyle w:val="DefaultParagraphFont"/>
                <w:rFonts w:ascii="Times New Roman" w:eastAsia="宋体" w:hAnsi="Times New Roman" w:cs="Times New Roman" w:hint="eastAsia"/>
                <w:b w:val="0"/>
                <w:bCs/>
                <w:sz w:val="21"/>
                <w:szCs w:val="21"/>
              </w:rPr>
              <w:t>国知识分子放眼世界，探索新知，推动了</w:t>
            </w:r>
            <w:r>
              <w:rPr>
                <w:rStyle w:val="DefaultParagraphFont"/>
                <w:rFonts w:ascii="Times New Roman" w:eastAsia="宋体" w:hAnsi="Times New Roman" w:cs="Times New Roman"/>
                <w:b w:val="0"/>
                <w:bCs/>
                <w:sz w:val="21"/>
                <w:szCs w:val="21"/>
                <w:u w:val="single"/>
              </w:rPr>
              <w:t>维新运动</w:t>
            </w:r>
            <w:r>
              <w:rPr>
                <w:rStyle w:val="DefaultParagraphFont"/>
                <w:rFonts w:ascii="Times New Roman" w:eastAsia="宋体" w:hAnsi="Times New Roman" w:cs="Times New Roman"/>
                <w:b w:val="0"/>
                <w:bCs/>
                <w:sz w:val="21"/>
                <w:szCs w:val="21"/>
              </w:rPr>
              <w:t>的展开</w:t>
            </w:r>
          </w:p>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hint="eastAsia"/>
                <w:b w:val="0"/>
                <w:bCs/>
                <w:sz w:val="21"/>
                <w:szCs w:val="21"/>
              </w:rPr>
            </w:pPr>
            <w:r>
              <w:rPr>
                <w:rStyle w:val="DefaultParagraphFont"/>
                <w:rFonts w:eastAsia="宋体" w:hAnsi="宋体" w:cs="Times New Roman" w:hint="eastAsia"/>
                <w:b w:val="0"/>
                <w:bCs/>
                <w:sz w:val="21"/>
                <w:szCs w:val="21"/>
              </w:rPr>
              <w:t>③</w:t>
            </w:r>
            <w:r>
              <w:rPr>
                <w:rStyle w:val="DefaultParagraphFont"/>
                <w:rFonts w:ascii="Times New Roman" w:eastAsia="宋体" w:hAnsi="Times New Roman" w:cs="Times New Roman"/>
                <w:b w:val="0"/>
                <w:bCs/>
                <w:sz w:val="21"/>
                <w:szCs w:val="21"/>
              </w:rPr>
              <w:t>西方资产阶级革命时期的一些学说在中国传播</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成为辛亥革命的思想武器</w:t>
            </w:r>
          </w:p>
        </w:tc>
      </w:tr>
    </w:tbl>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(4)民国初年</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eastAsia="宋体" w:hAnsi="宋体" w:cs="Times New Roman" w:hint="eastAsia"/>
          <w:b w:val="0"/>
          <w:bCs/>
          <w:sz w:val="21"/>
          <w:szCs w:val="21"/>
        </w:rPr>
        <w:t>①</w:t>
      </w:r>
      <w:r>
        <w:rPr>
          <w:rStyle w:val="DefaultParagraphFont"/>
          <w:rFonts w:ascii="Times New Roman" w:eastAsia="宋体" w:hAnsi="Times New Roman" w:cs="Times New Roman"/>
          <w:b w:val="0"/>
          <w:bCs/>
          <w:sz w:val="21"/>
          <w:szCs w:val="21"/>
        </w:rPr>
        <w:t>陈独秀、李大钊等新文化运动的倡导者</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主张吸收</w:t>
      </w:r>
      <w:r>
        <w:rPr>
          <w:rStyle w:val="DefaultParagraphFont"/>
          <w:rFonts w:ascii="Times New Roman" w:eastAsia="宋体" w:hAnsi="Times New Roman" w:cs="Times New Roman"/>
          <w:b w:val="0"/>
          <w:bCs/>
          <w:sz w:val="21"/>
          <w:szCs w:val="21"/>
          <w:u w:val="single"/>
        </w:rPr>
        <w:t>民主与科学</w:t>
      </w:r>
      <w:r>
        <w:rPr>
          <w:rStyle w:val="DefaultParagraphFont"/>
          <w:rFonts w:ascii="Times New Roman" w:eastAsia="宋体" w:hAnsi="Times New Roman" w:cs="Times New Roman"/>
          <w:b w:val="0"/>
          <w:bCs/>
          <w:sz w:val="21"/>
          <w:szCs w:val="21"/>
        </w:rPr>
        <w:t>的思想。</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eastAsia="宋体" w:hAnsi="宋体" w:cs="Times New Roman" w:hint="eastAsia"/>
          <w:b w:val="0"/>
          <w:bCs/>
          <w:sz w:val="21"/>
          <w:szCs w:val="21"/>
        </w:rPr>
        <w:t>②</w:t>
      </w:r>
      <w:r>
        <w:rPr>
          <w:rStyle w:val="DefaultParagraphFont"/>
          <w:rFonts w:ascii="Times New Roman" w:eastAsia="宋体" w:hAnsi="Times New Roman" w:cs="Times New Roman"/>
          <w:b w:val="0"/>
          <w:bCs/>
          <w:sz w:val="21"/>
          <w:szCs w:val="21"/>
        </w:rPr>
        <w:t>俄国十月革命爆发后</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陈独秀、李大钊等开始接受</w:t>
      </w:r>
      <w:r>
        <w:rPr>
          <w:rStyle w:val="DefaultParagraphFont"/>
          <w:rFonts w:ascii="Times New Roman" w:eastAsia="宋体" w:hAnsi="Times New Roman" w:cs="Times New Roman"/>
          <w:b w:val="0"/>
          <w:bCs/>
          <w:sz w:val="21"/>
          <w:szCs w:val="21"/>
          <w:u w:val="single"/>
        </w:rPr>
        <w:t>马克思主义</w:t>
      </w:r>
      <w:r>
        <w:rPr>
          <w:rStyle w:val="DefaultParagraphFont"/>
          <w:rFonts w:ascii="Times New Roman" w:eastAsia="宋体" w:hAnsi="Times New Roman" w:cs="Times New Roman"/>
          <w:b w:val="0"/>
          <w:bCs/>
          <w:sz w:val="21"/>
          <w:szCs w:val="21"/>
        </w:rPr>
        <w:t>。</w:t>
      </w:r>
      <w:r>
        <w:rPr>
          <w:rStyle w:val="DefaultParagraphFont"/>
          <w:rFonts w:ascii="Times New Roman" w:eastAsia="宋体" w:hAnsi="Times New Roman" w:cs="Times New Roman"/>
          <w:b w:val="0"/>
          <w:bCs/>
          <w:sz w:val="21"/>
          <w:szCs w:val="21"/>
          <w:u w:val="single"/>
        </w:rPr>
        <w:t>五四运动</w:t>
      </w:r>
      <w:r>
        <w:rPr>
          <w:rStyle w:val="DefaultParagraphFont"/>
          <w:rFonts w:ascii="Times New Roman" w:eastAsia="宋体" w:hAnsi="Times New Roman" w:cs="Times New Roman"/>
          <w:b w:val="0"/>
          <w:bCs/>
          <w:sz w:val="21"/>
          <w:szCs w:val="21"/>
        </w:rPr>
        <w:t>大大促进了马克思主义在中国的传播。</w:t>
      </w:r>
    </w:p>
    <w:p>
      <w:pPr>
        <w:pStyle w:val="0"/>
        <w:tabs>
          <w:tab w:val="left" w:pos="4140"/>
          <w:tab w:val="left" w:pos="7560"/>
        </w:tabs>
        <w:bidi w:val="0"/>
        <w:adjustRightInd w:val="0"/>
        <w:snapToGrid w:val="0"/>
        <w:spacing w:line="360" w:lineRule="auto"/>
        <w:ind w:firstLine="482"/>
        <w:jc w:val="center"/>
        <w:rPr>
          <w:rStyle w:val="DefaultParagraphFont"/>
          <w:rFonts w:ascii="Times New Roman" w:eastAsia="楷体_GB2312" w:hAnsi="Times New Roman" w:cs="Times New Roman"/>
          <w:b/>
          <w:sz w:val="24"/>
          <w:szCs w:val="24"/>
        </w:rPr>
      </w:pPr>
      <w:r>
        <w:rPr>
          <w:rStyle w:val="DefaultParagraphFont"/>
          <w:rFonts w:ascii="Times New Roman" w:eastAsia="黑体" w:hAnsi="Times New Roman" w:cs="Times New Roman"/>
          <w:b/>
          <w:sz w:val="24"/>
          <w:szCs w:val="24"/>
        </w:rPr>
        <w:t>近代</w:t>
      </w:r>
      <w:r>
        <w:rPr>
          <w:rStyle w:val="DefaultParagraphFont"/>
          <w:rFonts w:eastAsia="宋体" w:hAnsi="宋体" w:cs="Times New Roman"/>
          <w:b/>
          <w:sz w:val="24"/>
          <w:szCs w:val="24"/>
        </w:rPr>
        <w:t>“</w:t>
      </w:r>
      <w:r>
        <w:rPr>
          <w:rStyle w:val="DefaultParagraphFont"/>
          <w:rFonts w:ascii="Times New Roman" w:eastAsia="黑体" w:hAnsi="Times New Roman" w:cs="Times New Roman"/>
          <w:b/>
          <w:sz w:val="24"/>
          <w:szCs w:val="24"/>
        </w:rPr>
        <w:t>西学东渐</w:t>
      </w:r>
      <w:r>
        <w:rPr>
          <w:rStyle w:val="DefaultParagraphFont"/>
          <w:rFonts w:eastAsia="宋体" w:hAnsi="宋体" w:cs="Times New Roman"/>
          <w:b/>
          <w:sz w:val="24"/>
          <w:szCs w:val="24"/>
        </w:rPr>
        <w:t>”</w:t>
      </w:r>
    </w:p>
    <w:p>
      <w:pPr>
        <w:pStyle w:val="0"/>
        <w:tabs>
          <w:tab w:val="left" w:pos="4140"/>
          <w:tab w:val="left" w:pos="7560"/>
        </w:tabs>
        <w:bidi w:val="0"/>
        <w:adjustRightInd w:val="0"/>
        <w:snapToGrid w:val="0"/>
        <w:spacing w:line="360" w:lineRule="auto"/>
        <w:ind w:firstLine="482"/>
        <w:jc w:val="center"/>
        <w:rPr>
          <w:rStyle w:val="DefaultParagraphFont"/>
          <w:rFonts w:ascii="Times New Roman" w:eastAsia="宋体" w:hAnsi="Times New Roman" w:cs="Times New Roman" w:hint="eastAsia"/>
          <w:b/>
          <w:sz w:val="24"/>
          <w:szCs w:val="24"/>
        </w:rPr>
      </w:pPr>
      <w:r>
        <w:rPr>
          <w:rStyle w:val="DefaultParagraphFont"/>
          <w:rFonts w:ascii="Times New Roman" w:eastAsia="宋体" w:hAnsi="Times New Roman" w:cs="Times New Roman"/>
          <w:b/>
          <w:sz w:val="24"/>
          <w:szCs w:val="24"/>
        </w:rPr>
        <w:drawing>
          <wp:inline distT="0" distB="0" distL="114300" distR="114300">
            <wp:extent cx="2689860" cy="1301750"/>
            <wp:effectExtent l="0" t="0" r="2540" b="63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170450" name="图片 1"/>
                    <pic:cNvPicPr>
                      <a:picLocks noChangeAspect="1"/>
                    </pic:cNvPicPr>
                  </pic:nvPicPr>
                  <pic:blipFill>
                    <a:blip xmlns:r="http://schemas.openxmlformats.org/officeDocument/2006/relationships" r:embed="rId7" r:link="rId8"/>
                    <a:stretch>
                      <a:fillRect/>
                    </a:stretch>
                  </pic:blipFill>
                  <pic:spPr>
                    <a:xfrm>
                      <a:off x="0" y="0"/>
                      <a:ext cx="2689860" cy="1301750"/>
                    </a:xfrm>
                    <a:prstGeom prst="rect">
                      <a:avLst/>
                    </a:prstGeom>
                    <a:noFill/>
                    <a:ln>
                      <a:noFill/>
                    </a:ln>
                  </pic:spPr>
                </pic:pic>
              </a:graphicData>
            </a:graphic>
          </wp:inline>
        </w:drawing>
      </w:r>
    </w:p>
    <w:p>
      <w:pPr>
        <w:pStyle w:val="0"/>
        <w:tabs>
          <w:tab w:val="left" w:pos="4140"/>
          <w:tab w:val="left" w:pos="7560"/>
        </w:tabs>
        <w:bidi w:val="0"/>
        <w:adjustRightInd w:val="0"/>
        <w:snapToGrid w:val="0"/>
        <w:spacing w:line="360" w:lineRule="auto"/>
        <w:ind w:firstLine="482"/>
        <w:rPr>
          <w:rStyle w:val="DefaultParagraphFont"/>
          <w:rFonts w:asciiTheme="minorEastAsia" w:eastAsiaTheme="minorEastAsia" w:hAnsiTheme="minorEastAsia" w:cstheme="minorEastAsia" w:hint="eastAsia"/>
          <w:b/>
          <w:bCs w:val="0"/>
          <w:sz w:val="21"/>
          <w:szCs w:val="21"/>
        </w:rPr>
      </w:pPr>
      <w:r>
        <w:rPr>
          <w:rStyle w:val="DefaultParagraphFont"/>
          <w:rFonts w:asciiTheme="minorEastAsia" w:eastAsiaTheme="minorEastAsia" w:hAnsiTheme="minorEastAsia" w:cstheme="minorEastAsia" w:hint="eastAsia"/>
          <w:b/>
          <w:bCs w:val="0"/>
          <w:sz w:val="21"/>
          <w:szCs w:val="21"/>
          <w:lang w:val="en-US" w:eastAsia="zh-CN"/>
        </w:rPr>
        <w:t>四</w:t>
      </w:r>
      <w:r>
        <w:rPr>
          <w:rStyle w:val="DefaultParagraphFont"/>
          <w:rFonts w:asciiTheme="minorEastAsia" w:eastAsiaTheme="minorEastAsia" w:hAnsiTheme="minorEastAsia" w:cstheme="minorEastAsia" w:hint="eastAsia"/>
          <w:b/>
          <w:bCs w:val="0"/>
          <w:sz w:val="21"/>
          <w:szCs w:val="21"/>
        </w:rPr>
        <w:t>、中华文化对世界的影响</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bCs w:val="0"/>
          <w:sz w:val="21"/>
          <w:szCs w:val="21"/>
        </w:rPr>
      </w:pPr>
      <w:r>
        <w:rPr>
          <w:rStyle w:val="DefaultParagraphFont"/>
          <w:rFonts w:ascii="Times New Roman" w:eastAsia="宋体" w:hAnsi="Times New Roman" w:cs="Times New Roman"/>
          <w:b/>
          <w:bCs w:val="0"/>
          <w:sz w:val="21"/>
          <w:szCs w:val="21"/>
        </w:rPr>
        <w:t>1</w:t>
      </w:r>
      <w:r>
        <w:rPr>
          <w:rStyle w:val="DefaultParagraphFont"/>
          <w:rFonts w:ascii="Times New Roman" w:eastAsia="宋体" w:hAnsi="Times New Roman" w:cs="Times New Roman" w:hint="eastAsia"/>
          <w:b/>
          <w:bCs w:val="0"/>
          <w:sz w:val="21"/>
          <w:szCs w:val="21"/>
        </w:rPr>
        <w:t>．</w:t>
      </w:r>
      <w:r>
        <w:rPr>
          <w:rStyle w:val="DefaultParagraphFont"/>
          <w:rFonts w:ascii="Times New Roman" w:eastAsia="宋体" w:hAnsi="Times New Roman" w:cs="Times New Roman"/>
          <w:b/>
          <w:bCs w:val="0"/>
          <w:sz w:val="21"/>
          <w:szCs w:val="21"/>
        </w:rPr>
        <w:t>东亚、东南亚</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34"/>
        <w:gridCol w:w="892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474"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文字</w:t>
            </w:r>
          </w:p>
        </w:tc>
        <w:tc>
          <w:tcPr>
            <w:tcW w:w="4526"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MingLiU_HKSCS" w:eastAsia="宋体" w:hAnsi="MingLiU_HKSCS" w:cs="MingLiU_HKSCS" w:hint="eastAsia"/>
                <w:b w:val="0"/>
                <w:bCs/>
                <w:sz w:val="21"/>
                <w:szCs w:val="21"/>
              </w:rPr>
            </w:pPr>
            <w:r>
              <w:rPr>
                <w:rStyle w:val="DefaultParagraphFont"/>
                <w:rFonts w:ascii="Times New Roman" w:eastAsia="宋体" w:hAnsi="Times New Roman" w:cs="Times New Roman"/>
                <w:b w:val="0"/>
                <w:bCs/>
                <w:sz w:val="21"/>
                <w:szCs w:val="21"/>
              </w:rPr>
              <w:t>公元前4世纪－公元3世纪</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汉字已传入</w:t>
            </w:r>
            <w:r>
              <w:rPr>
                <w:rStyle w:val="DefaultParagraphFont"/>
                <w:rFonts w:ascii="Times New Roman" w:eastAsia="宋体" w:hAnsi="Times New Roman" w:cs="Times New Roman"/>
                <w:b w:val="0"/>
                <w:bCs/>
                <w:sz w:val="21"/>
                <w:szCs w:val="21"/>
                <w:u w:val="single"/>
              </w:rPr>
              <w:t>朝鲜半岛</w:t>
            </w:r>
            <w:r>
              <w:rPr>
                <w:rStyle w:val="DefaultParagraphFont"/>
                <w:rFonts w:ascii="Times New Roman" w:eastAsia="宋体" w:hAnsi="Times New Roman" w:cs="Times New Roman"/>
                <w:b w:val="0"/>
                <w:bCs/>
                <w:sz w:val="21"/>
                <w:szCs w:val="21"/>
              </w:rPr>
              <w:t>、日本列岛和东南亚地区；各国在汉字基础上</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创造了本国文字</w:t>
            </w:r>
          </w:p>
        </w:tc>
      </w:tr>
      <w:tr>
        <w:tblPrEx>
          <w:tblW w:w="5000" w:type="pct"/>
          <w:jc w:val="center"/>
          <w:tblCellMar>
            <w:top w:w="0" w:type="dxa"/>
            <w:left w:w="108" w:type="dxa"/>
            <w:bottom w:w="0" w:type="dxa"/>
            <w:right w:w="108" w:type="dxa"/>
          </w:tblCellMar>
        </w:tblPrEx>
        <w:trPr>
          <w:jc w:val="center"/>
        </w:trPr>
        <w:tc>
          <w:tcPr>
            <w:tcW w:w="474"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儒学</w:t>
            </w:r>
          </w:p>
        </w:tc>
        <w:tc>
          <w:tcPr>
            <w:tcW w:w="4526"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MingLiU_HKSCS" w:eastAsia="宋体" w:hAnsi="MingLiU_HKSCS" w:cs="MingLiU_HKSCS" w:hint="eastAsia"/>
                <w:b w:val="0"/>
                <w:bCs/>
                <w:sz w:val="21"/>
                <w:szCs w:val="21"/>
              </w:rPr>
            </w:pPr>
            <w:r>
              <w:rPr>
                <w:rStyle w:val="DefaultParagraphFont"/>
                <w:rFonts w:ascii="Times New Roman" w:eastAsia="宋体" w:hAnsi="Times New Roman" w:cs="Times New Roman"/>
                <w:b w:val="0"/>
                <w:bCs/>
                <w:sz w:val="21"/>
                <w:szCs w:val="21"/>
              </w:rPr>
              <w:t>3－5世纪</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儒学在东亚和</w:t>
            </w:r>
            <w:r>
              <w:rPr>
                <w:rStyle w:val="DefaultParagraphFont"/>
                <w:rFonts w:ascii="Times New Roman" w:eastAsia="宋体" w:hAnsi="Times New Roman" w:cs="Times New Roman"/>
                <w:b w:val="0"/>
                <w:bCs/>
                <w:sz w:val="21"/>
                <w:szCs w:val="21"/>
                <w:u w:val="single"/>
              </w:rPr>
              <w:t>东南亚</w:t>
            </w:r>
            <w:r>
              <w:rPr>
                <w:rStyle w:val="DefaultParagraphFont"/>
                <w:rFonts w:ascii="Times New Roman" w:eastAsia="宋体" w:hAnsi="Times New Roman" w:cs="Times New Roman"/>
                <w:b w:val="0"/>
                <w:bCs/>
                <w:sz w:val="21"/>
                <w:szCs w:val="21"/>
              </w:rPr>
              <w:t>等地区流行；隋唐以后</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朝鲜、日本等国的各级学校把</w:t>
            </w:r>
            <w:r>
              <w:rPr>
                <w:rStyle w:val="DefaultParagraphFont"/>
                <w:rFonts w:ascii="Times New Roman" w:eastAsia="宋体" w:hAnsi="Times New Roman" w:cs="Times New Roman"/>
                <w:b w:val="0"/>
                <w:bCs/>
                <w:sz w:val="21"/>
                <w:szCs w:val="21"/>
                <w:u w:val="single"/>
              </w:rPr>
              <w:t>儒学</w:t>
            </w:r>
            <w:r>
              <w:rPr>
                <w:rStyle w:val="DefaultParagraphFont"/>
                <w:rFonts w:ascii="Times New Roman" w:eastAsia="宋体" w:hAnsi="Times New Roman" w:cs="Times New Roman"/>
                <w:b w:val="0"/>
                <w:bCs/>
                <w:sz w:val="21"/>
                <w:szCs w:val="21"/>
              </w:rPr>
              <w:t>经典作为教科书</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儒学成为官学</w:t>
            </w:r>
          </w:p>
        </w:tc>
      </w:tr>
      <w:tr>
        <w:tblPrEx>
          <w:tblW w:w="5000" w:type="pct"/>
          <w:jc w:val="center"/>
          <w:tblCellMar>
            <w:top w:w="0" w:type="dxa"/>
            <w:left w:w="108" w:type="dxa"/>
            <w:bottom w:w="0" w:type="dxa"/>
            <w:right w:w="108" w:type="dxa"/>
          </w:tblCellMar>
        </w:tblPrEx>
        <w:trPr>
          <w:jc w:val="center"/>
        </w:trPr>
        <w:tc>
          <w:tcPr>
            <w:tcW w:w="474"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佛教</w:t>
            </w:r>
          </w:p>
        </w:tc>
        <w:tc>
          <w:tcPr>
            <w:tcW w:w="4526"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大约在4世纪以后</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佛教经</w:t>
            </w:r>
            <w:r>
              <w:rPr>
                <w:rStyle w:val="DefaultParagraphFont"/>
                <w:rFonts w:ascii="Times New Roman" w:eastAsia="宋体" w:hAnsi="Times New Roman" w:cs="Times New Roman"/>
                <w:b w:val="0"/>
                <w:bCs/>
                <w:sz w:val="21"/>
                <w:szCs w:val="21"/>
                <w:u w:val="single"/>
              </w:rPr>
              <w:t>中国</w:t>
            </w:r>
            <w:r>
              <w:rPr>
                <w:rStyle w:val="DefaultParagraphFont"/>
                <w:rFonts w:ascii="Times New Roman" w:eastAsia="宋体" w:hAnsi="Times New Roman" w:cs="Times New Roman"/>
                <w:b w:val="0"/>
                <w:bCs/>
                <w:sz w:val="21"/>
                <w:szCs w:val="21"/>
              </w:rPr>
              <w:t>传入朝鲜、日本等国</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各国佛教得</w:t>
            </w:r>
            <w:r>
              <w:rPr>
                <w:rStyle w:val="DefaultParagraphFont"/>
                <w:rFonts w:ascii="Times New Roman" w:eastAsia="宋体" w:hAnsi="Times New Roman" w:cs="Times New Roman" w:hint="eastAsia"/>
                <w:b w:val="0"/>
                <w:bCs/>
                <w:sz w:val="21"/>
                <w:szCs w:val="21"/>
              </w:rPr>
              <w:t>到发展</w:t>
            </w:r>
          </w:p>
        </w:tc>
      </w:tr>
      <w:tr>
        <w:tblPrEx>
          <w:tblW w:w="5000" w:type="pct"/>
          <w:jc w:val="center"/>
          <w:tblCellMar>
            <w:top w:w="0" w:type="dxa"/>
            <w:left w:w="108" w:type="dxa"/>
            <w:bottom w:w="0" w:type="dxa"/>
            <w:right w:w="108" w:type="dxa"/>
          </w:tblCellMar>
        </w:tblPrEx>
        <w:trPr>
          <w:jc w:val="center"/>
        </w:trPr>
        <w:tc>
          <w:tcPr>
            <w:tcW w:w="474" w:type="pct"/>
            <w:vMerge w:val="restart"/>
            <w:tcBorders>
              <w:top w:val="single" w:sz="4" w:space="0" w:color="auto"/>
              <w:left w:val="single" w:sz="4" w:space="0" w:color="auto"/>
              <w:right w:val="single" w:sz="4" w:space="0" w:color="auto"/>
            </w:tcBorders>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律令制度</w:t>
            </w:r>
          </w:p>
        </w:tc>
        <w:tc>
          <w:tcPr>
            <w:tcW w:w="4526" w:type="pct"/>
            <w:tcBorders>
              <w:top w:val="single" w:sz="4" w:space="0" w:color="auto"/>
              <w:left w:val="single" w:sz="4" w:space="0" w:color="auto"/>
              <w:bottom w:val="single" w:sz="4" w:space="0" w:color="auto"/>
              <w:right w:val="single" w:sz="4" w:space="0" w:color="auto"/>
            </w:tcBorders>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朝鲜的政治制度基本模仿中国</w:t>
            </w:r>
          </w:p>
        </w:tc>
      </w:tr>
      <w:tr>
        <w:tblPrEx>
          <w:tblW w:w="5000" w:type="pct"/>
          <w:jc w:val="center"/>
          <w:tblCellMar>
            <w:top w:w="0" w:type="dxa"/>
            <w:left w:w="108" w:type="dxa"/>
            <w:bottom w:w="0" w:type="dxa"/>
            <w:right w:w="108" w:type="dxa"/>
          </w:tblCellMar>
        </w:tblPrEx>
        <w:trPr>
          <w:jc w:val="center"/>
        </w:trPr>
        <w:tc>
          <w:tcPr>
            <w:tcW w:w="474" w:type="pct"/>
            <w:vMerge/>
            <w:tcBorders>
              <w:left w:val="single" w:sz="4" w:space="0" w:color="auto"/>
              <w:bottom w:val="single" w:sz="4" w:space="0" w:color="auto"/>
              <w:right w:val="single" w:sz="4" w:space="0" w:color="auto"/>
            </w:tcBorders>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宋体" w:hAnsi="Times New Roman" w:cs="Times New Roman"/>
                <w:b w:val="0"/>
                <w:bCs/>
                <w:sz w:val="21"/>
                <w:szCs w:val="21"/>
              </w:rPr>
            </w:pPr>
          </w:p>
        </w:tc>
        <w:tc>
          <w:tcPr>
            <w:tcW w:w="4526" w:type="pct"/>
            <w:tcBorders>
              <w:top w:val="single" w:sz="4" w:space="0" w:color="auto"/>
              <w:left w:val="single" w:sz="4" w:space="0" w:color="auto"/>
              <w:bottom w:val="single" w:sz="4" w:space="0" w:color="auto"/>
              <w:right w:val="single" w:sz="4" w:space="0" w:color="auto"/>
            </w:tcBorders>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7世纪</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日本实行大化改新</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所</w:t>
            </w:r>
            <w:r>
              <w:rPr>
                <w:rStyle w:val="DefaultParagraphFont"/>
                <w:rFonts w:ascii="Times New Roman" w:eastAsia="宋体" w:hAnsi="Times New Roman" w:cs="Times New Roman" w:hint="eastAsia"/>
                <w:b w:val="0"/>
                <w:bCs/>
                <w:sz w:val="21"/>
                <w:szCs w:val="21"/>
              </w:rPr>
              <w:t>推行的中央集权制、土地制度和赋税制度，都以唐制为蓝本</w:t>
            </w:r>
          </w:p>
        </w:tc>
      </w:tr>
      <w:tr>
        <w:tblPrEx>
          <w:tblW w:w="5000" w:type="pct"/>
          <w:jc w:val="center"/>
          <w:tblCellMar>
            <w:top w:w="0" w:type="dxa"/>
            <w:left w:w="108" w:type="dxa"/>
            <w:bottom w:w="0" w:type="dxa"/>
            <w:right w:w="108" w:type="dxa"/>
          </w:tblCellMar>
        </w:tblPrEx>
        <w:trPr>
          <w:jc w:val="center"/>
        </w:trPr>
        <w:tc>
          <w:tcPr>
            <w:tcW w:w="474" w:type="pct"/>
            <w:tcBorders>
              <w:top w:val="single" w:sz="4" w:space="0" w:color="auto"/>
              <w:left w:val="single" w:sz="4" w:space="0" w:color="auto"/>
              <w:bottom w:val="single" w:sz="4" w:space="0" w:color="auto"/>
              <w:right w:val="single" w:sz="4" w:space="0" w:color="auto"/>
            </w:tcBorders>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宋体" w:hAnsi="Times New Roman" w:cs="Times New Roman"/>
                <w:b w:val="0"/>
                <w:bCs/>
                <w:sz w:val="21"/>
                <w:szCs w:val="21"/>
              </w:rPr>
            </w:pPr>
            <w:r>
              <w:rPr>
                <w:rStyle w:val="DefaultParagraphFont"/>
                <w:rFonts w:ascii="Times New Roman" w:eastAsia="宋体" w:hAnsi="Times New Roman" w:cs="Times New Roman"/>
                <w:b w:val="0"/>
                <w:bCs/>
                <w:sz w:val="21"/>
                <w:szCs w:val="21"/>
              </w:rPr>
              <w:t>其他</w:t>
            </w:r>
          </w:p>
        </w:tc>
        <w:tc>
          <w:tcPr>
            <w:tcW w:w="4526" w:type="pct"/>
            <w:tcBorders>
              <w:top w:val="single" w:sz="4" w:space="0" w:color="auto"/>
              <w:left w:val="single" w:sz="4" w:space="0" w:color="auto"/>
              <w:bottom w:val="single" w:sz="4" w:space="0" w:color="auto"/>
              <w:right w:val="single" w:sz="4" w:space="0" w:color="auto"/>
            </w:tcBorders>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律令、历法、建筑、绘画、音乐、饮食、习俗等方面</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深受唐文化影响</w:t>
            </w:r>
          </w:p>
        </w:tc>
      </w:tr>
    </w:tbl>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bCs w:val="0"/>
          <w:sz w:val="21"/>
          <w:szCs w:val="21"/>
        </w:rPr>
      </w:pPr>
      <w:r>
        <w:rPr>
          <w:rStyle w:val="DefaultParagraphFont"/>
          <w:rFonts w:ascii="Times New Roman" w:eastAsia="宋体" w:hAnsi="Times New Roman" w:cs="Times New Roman"/>
          <w:b/>
          <w:bCs w:val="0"/>
          <w:sz w:val="21"/>
          <w:szCs w:val="21"/>
        </w:rPr>
        <w:t>2.四大发明西传</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(1)造纸术：</w:t>
      </w:r>
      <w:r>
        <w:rPr>
          <w:rStyle w:val="DefaultParagraphFont"/>
          <w:rFonts w:ascii="Times New Roman" w:eastAsia="宋体" w:hAnsi="Times New Roman" w:cs="Times New Roman"/>
          <w:b w:val="0"/>
          <w:bCs/>
          <w:sz w:val="21"/>
          <w:szCs w:val="21"/>
          <w:u w:val="single"/>
        </w:rPr>
        <w:t>8世纪</w:t>
      </w:r>
      <w:r>
        <w:rPr>
          <w:rStyle w:val="DefaultParagraphFont"/>
          <w:rFonts w:ascii="Times New Roman" w:eastAsia="宋体" w:hAnsi="Times New Roman" w:cs="Times New Roman"/>
          <w:b w:val="0"/>
          <w:bCs/>
          <w:sz w:val="21"/>
          <w:szCs w:val="21"/>
        </w:rPr>
        <w:t>以后</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传入中亚、西亚及欧洲</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对当时欧洲的教育、政治及商业等活动的发展起了重要作用。</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(2)火药：在13世纪经</w:t>
      </w:r>
      <w:r>
        <w:rPr>
          <w:rStyle w:val="DefaultParagraphFont"/>
          <w:rFonts w:ascii="Times New Roman" w:eastAsia="宋体" w:hAnsi="Times New Roman" w:cs="Times New Roman"/>
          <w:b w:val="0"/>
          <w:bCs/>
          <w:sz w:val="21"/>
          <w:szCs w:val="21"/>
          <w:u w:val="single"/>
        </w:rPr>
        <w:t>阿拉伯人</w:t>
      </w:r>
      <w:r>
        <w:rPr>
          <w:rStyle w:val="DefaultParagraphFont"/>
          <w:rFonts w:ascii="Times New Roman" w:eastAsia="宋体" w:hAnsi="Times New Roman" w:cs="Times New Roman"/>
          <w:b w:val="0"/>
          <w:bCs/>
          <w:sz w:val="21"/>
          <w:szCs w:val="21"/>
        </w:rPr>
        <w:t>传入欧洲</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推动了欧洲火药武器的发展</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使封建城堡</w:t>
      </w:r>
      <w:r>
        <w:rPr>
          <w:rStyle w:val="DefaultParagraphFont"/>
          <w:rFonts w:ascii="Times New Roman" w:eastAsia="宋体" w:hAnsi="Times New Roman" w:cs="Times New Roman" w:hint="eastAsia"/>
          <w:b w:val="0"/>
          <w:bCs/>
          <w:sz w:val="21"/>
          <w:szCs w:val="21"/>
        </w:rPr>
        <w:t>不堪一击，骑士阶层日渐衰落。</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(3)指南针：促进了</w:t>
      </w:r>
      <w:r>
        <w:rPr>
          <w:rStyle w:val="DefaultParagraphFont"/>
          <w:rFonts w:ascii="Times New Roman" w:eastAsia="宋体" w:hAnsi="Times New Roman" w:cs="Times New Roman"/>
          <w:b w:val="0"/>
          <w:bCs/>
          <w:sz w:val="21"/>
          <w:szCs w:val="21"/>
          <w:u w:val="single"/>
        </w:rPr>
        <w:t>远洋航行</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推动了大航海时代的到来。</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(4)印刷术：欧洲人借鉴中国的印刷术</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造出了自己的活字印刷机</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推动了</w:t>
      </w:r>
      <w:r>
        <w:rPr>
          <w:rStyle w:val="DefaultParagraphFont"/>
          <w:rFonts w:ascii="Times New Roman" w:eastAsia="宋体" w:hAnsi="Times New Roman" w:cs="Times New Roman"/>
          <w:b w:val="0"/>
          <w:bCs/>
          <w:sz w:val="21"/>
          <w:szCs w:val="21"/>
          <w:u w:val="single"/>
        </w:rPr>
        <w:t>文艺复兴运动</w:t>
      </w:r>
      <w:r>
        <w:rPr>
          <w:rStyle w:val="DefaultParagraphFont"/>
          <w:rFonts w:ascii="Times New Roman" w:eastAsia="宋体" w:hAnsi="Times New Roman" w:cs="Times New Roman"/>
          <w:b w:val="0"/>
          <w:bCs/>
          <w:sz w:val="21"/>
          <w:szCs w:val="21"/>
        </w:rPr>
        <w:t>和宗教改革。</w:t>
      </w:r>
    </w:p>
    <w:p>
      <w:pPr>
        <w:pStyle w:val="0"/>
        <w:tabs>
          <w:tab w:val="left" w:pos="4140"/>
          <w:tab w:val="left" w:pos="7560"/>
        </w:tabs>
        <w:bidi w:val="0"/>
        <w:adjustRightInd w:val="0"/>
        <w:snapToGrid w:val="0"/>
        <w:spacing w:line="360" w:lineRule="auto"/>
        <w:ind w:firstLine="482"/>
        <w:jc w:val="center"/>
        <w:rPr>
          <w:rStyle w:val="DefaultParagraphFont"/>
          <w:rFonts w:ascii="MingLiU_HKSCS" w:eastAsia="宋体" w:hAnsi="MingLiU_HKSCS" w:cs="MingLiU_HKSCS" w:hint="eastAsia"/>
          <w:b/>
          <w:sz w:val="24"/>
          <w:szCs w:val="24"/>
        </w:rPr>
      </w:pPr>
      <w:r>
        <w:rPr>
          <w:rStyle w:val="DefaultParagraphFont"/>
          <w:rFonts w:ascii="Times New Roman" w:eastAsia="黑体" w:hAnsi="Times New Roman" w:cs="Times New Roman" w:hint="eastAsia"/>
          <w:b/>
          <w:sz w:val="24"/>
          <w:szCs w:val="24"/>
        </w:rPr>
        <w:t>16</w:t>
      </w:r>
      <w:r>
        <w:rPr>
          <w:rStyle w:val="DefaultParagraphFont"/>
          <w:rFonts w:ascii="Times New Roman" w:eastAsia="黑体" w:hAnsi="Times New Roman" w:cs="Times New Roman"/>
          <w:b/>
          <w:sz w:val="24"/>
          <w:szCs w:val="24"/>
        </w:rPr>
        <w:t>－18世纪四大发明在东西方命运不同的原因</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654"/>
        <w:gridCol w:w="4100"/>
        <w:gridCol w:w="410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839"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楷体_GB2312" w:hAnsi="Times New Roman" w:cs="Times New Roman" w:hint="eastAsia"/>
                <w:b/>
                <w:sz w:val="24"/>
                <w:szCs w:val="24"/>
              </w:rPr>
            </w:pPr>
          </w:p>
        </w:tc>
        <w:tc>
          <w:tcPr>
            <w:tcW w:w="2080"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楷体_GB2312" w:hAnsi="Times New Roman" w:cs="Times New Roman"/>
                <w:b/>
                <w:sz w:val="24"/>
                <w:szCs w:val="24"/>
              </w:rPr>
            </w:pPr>
            <w:r>
              <w:rPr>
                <w:rStyle w:val="DefaultParagraphFont"/>
                <w:rFonts w:ascii="Times New Roman" w:eastAsia="楷体_GB2312" w:hAnsi="Times New Roman" w:cs="Times New Roman"/>
                <w:b/>
                <w:sz w:val="24"/>
                <w:szCs w:val="24"/>
              </w:rPr>
              <w:t>中国</w:t>
            </w:r>
          </w:p>
        </w:tc>
        <w:tc>
          <w:tcPr>
            <w:tcW w:w="2080"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MingLiU_HKSCS" w:eastAsia="宋体" w:hAnsi="MingLiU_HKSCS" w:cs="MingLiU_HKSCS" w:hint="eastAsia"/>
                <w:b/>
                <w:sz w:val="24"/>
                <w:szCs w:val="24"/>
              </w:rPr>
            </w:pPr>
            <w:r>
              <w:rPr>
                <w:rStyle w:val="DefaultParagraphFont"/>
                <w:rFonts w:ascii="Times New Roman" w:eastAsia="楷体_GB2312" w:hAnsi="Times New Roman" w:cs="Times New Roman"/>
                <w:b/>
                <w:sz w:val="24"/>
                <w:szCs w:val="24"/>
              </w:rPr>
              <w:t>西方</w:t>
            </w:r>
          </w:p>
        </w:tc>
      </w:tr>
      <w:tr>
        <w:tblPrEx>
          <w:tblW w:w="5000" w:type="pct"/>
          <w:jc w:val="center"/>
          <w:tblCellMar>
            <w:top w:w="0" w:type="dxa"/>
            <w:left w:w="108" w:type="dxa"/>
            <w:bottom w:w="0" w:type="dxa"/>
            <w:right w:w="108" w:type="dxa"/>
          </w:tblCellMar>
        </w:tblPrEx>
        <w:trPr>
          <w:jc w:val="center"/>
        </w:trPr>
        <w:tc>
          <w:tcPr>
            <w:tcW w:w="839"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楷体_GB2312" w:hAnsi="Times New Roman" w:cs="Times New Roman"/>
                <w:b/>
                <w:sz w:val="24"/>
                <w:szCs w:val="24"/>
              </w:rPr>
            </w:pPr>
            <w:r>
              <w:rPr>
                <w:rStyle w:val="DefaultParagraphFont"/>
                <w:rFonts w:ascii="Times New Roman" w:eastAsia="楷体_GB2312" w:hAnsi="Times New Roman" w:cs="Times New Roman"/>
                <w:b/>
                <w:sz w:val="24"/>
                <w:szCs w:val="24"/>
              </w:rPr>
              <w:t>经济</w:t>
            </w:r>
          </w:p>
        </w:tc>
        <w:tc>
          <w:tcPr>
            <w:tcW w:w="208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楷体_GB2312" w:hAnsi="Times New Roman" w:cs="Times New Roman"/>
                <w:b/>
                <w:sz w:val="24"/>
                <w:szCs w:val="24"/>
              </w:rPr>
            </w:pPr>
            <w:r>
              <w:rPr>
                <w:rStyle w:val="DefaultParagraphFont"/>
                <w:rFonts w:ascii="Times New Roman" w:eastAsia="楷体_GB2312" w:hAnsi="Times New Roman" w:cs="Times New Roman"/>
                <w:b/>
                <w:sz w:val="24"/>
                <w:szCs w:val="24"/>
              </w:rPr>
              <w:t>封建自然经济占统治地位；资本主义萌芽发展缓慢</w:t>
            </w:r>
          </w:p>
        </w:tc>
        <w:tc>
          <w:tcPr>
            <w:tcW w:w="208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MingLiU_HKSCS" w:eastAsia="宋体" w:hAnsi="MingLiU_HKSCS" w:cs="MingLiU_HKSCS" w:hint="eastAsia"/>
                <w:b/>
                <w:sz w:val="24"/>
                <w:szCs w:val="24"/>
              </w:rPr>
            </w:pPr>
            <w:r>
              <w:rPr>
                <w:rStyle w:val="DefaultParagraphFont"/>
                <w:rFonts w:ascii="Times New Roman" w:eastAsia="楷体_GB2312" w:hAnsi="Times New Roman" w:cs="Times New Roman"/>
                <w:b/>
                <w:sz w:val="24"/>
                <w:szCs w:val="24"/>
              </w:rPr>
              <w:t>商品经济发展</w:t>
            </w:r>
            <w:r>
              <w:rPr>
                <w:rStyle w:val="DefaultParagraphFont"/>
                <w:rFonts w:ascii="MingLiU_HKSCS" w:eastAsia="宋体" w:hAnsi="MingLiU_HKSCS" w:cs="MingLiU_HKSCS" w:hint="eastAsia"/>
                <w:b/>
                <w:sz w:val="24"/>
                <w:szCs w:val="24"/>
              </w:rPr>
              <w:t>，</w:t>
            </w:r>
            <w:r>
              <w:rPr>
                <w:rStyle w:val="DefaultParagraphFont"/>
                <w:rFonts w:ascii="Times New Roman" w:eastAsia="楷体_GB2312" w:hAnsi="Times New Roman" w:cs="Times New Roman"/>
                <w:b/>
                <w:sz w:val="24"/>
                <w:szCs w:val="24"/>
              </w:rPr>
              <w:t>资本主义萌芽加速增长</w:t>
            </w:r>
          </w:p>
        </w:tc>
      </w:tr>
      <w:tr>
        <w:tblPrEx>
          <w:tblW w:w="5000" w:type="pct"/>
          <w:jc w:val="center"/>
          <w:tblCellMar>
            <w:top w:w="0" w:type="dxa"/>
            <w:left w:w="108" w:type="dxa"/>
            <w:bottom w:w="0" w:type="dxa"/>
            <w:right w:w="108" w:type="dxa"/>
          </w:tblCellMar>
        </w:tblPrEx>
        <w:trPr>
          <w:jc w:val="center"/>
        </w:trPr>
        <w:tc>
          <w:tcPr>
            <w:tcW w:w="839"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Times New Roman" w:eastAsia="楷体_GB2312" w:hAnsi="Times New Roman" w:cs="Times New Roman"/>
                <w:b/>
                <w:sz w:val="24"/>
                <w:szCs w:val="24"/>
              </w:rPr>
            </w:pPr>
            <w:r>
              <w:rPr>
                <w:rStyle w:val="DefaultParagraphFont"/>
                <w:rFonts w:ascii="Times New Roman" w:eastAsia="楷体_GB2312" w:hAnsi="Times New Roman" w:cs="Times New Roman"/>
                <w:b/>
                <w:sz w:val="24"/>
                <w:szCs w:val="24"/>
              </w:rPr>
              <w:t>政治</w:t>
            </w:r>
          </w:p>
        </w:tc>
        <w:tc>
          <w:tcPr>
            <w:tcW w:w="208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楷体_GB2312" w:hAnsi="Times New Roman" w:cs="Times New Roman"/>
                <w:b/>
                <w:sz w:val="24"/>
                <w:szCs w:val="24"/>
              </w:rPr>
            </w:pPr>
            <w:r>
              <w:rPr>
                <w:rStyle w:val="DefaultParagraphFont"/>
                <w:rFonts w:ascii="Times New Roman" w:eastAsia="楷体_GB2312" w:hAnsi="Times New Roman" w:cs="Times New Roman"/>
                <w:b/>
                <w:sz w:val="24"/>
                <w:szCs w:val="24"/>
              </w:rPr>
              <w:t>专制主义中央集权制度的阻碍</w:t>
            </w:r>
          </w:p>
        </w:tc>
        <w:tc>
          <w:tcPr>
            <w:tcW w:w="208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MingLiU_HKSCS" w:eastAsia="宋体" w:hAnsi="MingLiU_HKSCS" w:cs="MingLiU_HKSCS" w:hint="eastAsia"/>
                <w:b/>
                <w:sz w:val="24"/>
                <w:szCs w:val="24"/>
              </w:rPr>
            </w:pPr>
            <w:r>
              <w:rPr>
                <w:rStyle w:val="DefaultParagraphFont"/>
                <w:rFonts w:ascii="Times New Roman" w:eastAsia="楷体_GB2312" w:hAnsi="Times New Roman" w:cs="Times New Roman"/>
                <w:b/>
                <w:sz w:val="24"/>
                <w:szCs w:val="24"/>
              </w:rPr>
              <w:t>资本主义制度的确立</w:t>
            </w:r>
            <w:r>
              <w:rPr>
                <w:rStyle w:val="DefaultParagraphFont"/>
                <w:rFonts w:ascii="MingLiU_HKSCS" w:eastAsia="宋体" w:hAnsi="MingLiU_HKSCS" w:cs="MingLiU_HKSCS" w:hint="eastAsia"/>
                <w:b/>
                <w:sz w:val="24"/>
                <w:szCs w:val="24"/>
              </w:rPr>
              <w:t>，</w:t>
            </w:r>
            <w:r>
              <w:rPr>
                <w:rStyle w:val="DefaultParagraphFont"/>
                <w:rFonts w:ascii="Times New Roman" w:eastAsia="楷体_GB2312" w:hAnsi="Times New Roman" w:cs="Times New Roman"/>
                <w:b/>
                <w:sz w:val="24"/>
                <w:szCs w:val="24"/>
              </w:rPr>
              <w:t>为科技发展提供了保障</w:t>
            </w:r>
          </w:p>
        </w:tc>
      </w:tr>
      <w:tr>
        <w:tblPrEx>
          <w:tblW w:w="5000" w:type="pct"/>
          <w:jc w:val="center"/>
          <w:tblCellMar>
            <w:top w:w="0" w:type="dxa"/>
            <w:left w:w="108" w:type="dxa"/>
            <w:bottom w:w="0" w:type="dxa"/>
            <w:right w:w="108" w:type="dxa"/>
          </w:tblCellMar>
        </w:tblPrEx>
        <w:trPr>
          <w:jc w:val="center"/>
        </w:trPr>
        <w:tc>
          <w:tcPr>
            <w:tcW w:w="839"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MingLiU_HKSCS" w:eastAsia="宋体" w:hAnsi="MingLiU_HKSCS" w:cs="MingLiU_HKSCS" w:hint="eastAsia"/>
                <w:b/>
                <w:sz w:val="24"/>
                <w:szCs w:val="24"/>
              </w:rPr>
            </w:pPr>
            <w:r>
              <w:rPr>
                <w:rStyle w:val="DefaultParagraphFont"/>
                <w:rFonts w:ascii="Times New Roman" w:eastAsia="楷体_GB2312" w:hAnsi="Times New Roman" w:cs="Times New Roman"/>
                <w:b/>
                <w:sz w:val="24"/>
                <w:szCs w:val="24"/>
              </w:rPr>
              <w:t>思想</w:t>
            </w:r>
          </w:p>
          <w:p>
            <w:pPr>
              <w:pStyle w:val="0"/>
              <w:widowControl w:val="0"/>
              <w:tabs>
                <w:tab w:val="left" w:pos="4140"/>
                <w:tab w:val="left" w:pos="7560"/>
              </w:tabs>
              <w:bidi w:val="0"/>
              <w:adjustRightInd w:val="0"/>
              <w:snapToGrid w:val="0"/>
              <w:spacing w:line="360" w:lineRule="auto"/>
              <w:jc w:val="center"/>
              <w:rPr>
                <w:rStyle w:val="DefaultParagraphFont"/>
                <w:rFonts w:ascii="Times New Roman" w:eastAsia="楷体_GB2312" w:hAnsi="Times New Roman" w:cs="Times New Roman"/>
                <w:b/>
                <w:sz w:val="24"/>
                <w:szCs w:val="24"/>
              </w:rPr>
            </w:pPr>
            <w:r>
              <w:rPr>
                <w:rStyle w:val="DefaultParagraphFont"/>
                <w:rFonts w:ascii="Times New Roman" w:eastAsia="楷体_GB2312" w:hAnsi="Times New Roman" w:cs="Times New Roman"/>
                <w:b/>
                <w:sz w:val="24"/>
                <w:szCs w:val="24"/>
              </w:rPr>
              <w:t>文化</w:t>
            </w:r>
          </w:p>
        </w:tc>
        <w:tc>
          <w:tcPr>
            <w:tcW w:w="208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楷体_GB2312" w:hAnsi="Times New Roman" w:cs="Times New Roman"/>
                <w:b/>
                <w:sz w:val="24"/>
                <w:szCs w:val="24"/>
              </w:rPr>
            </w:pPr>
            <w:r>
              <w:rPr>
                <w:rStyle w:val="DefaultParagraphFont"/>
                <w:rFonts w:ascii="Times New Roman" w:eastAsia="楷体_GB2312" w:hAnsi="Times New Roman" w:cs="Times New Roman"/>
                <w:b/>
                <w:sz w:val="24"/>
                <w:szCs w:val="24"/>
              </w:rPr>
              <w:t>儒家注重以社会人文问题作为论说的主题</w:t>
            </w:r>
            <w:r>
              <w:rPr>
                <w:rStyle w:val="DefaultParagraphFont"/>
                <w:rFonts w:ascii="MingLiU_HKSCS" w:eastAsia="宋体" w:hAnsi="MingLiU_HKSCS" w:cs="MingLiU_HKSCS" w:hint="eastAsia"/>
                <w:b/>
                <w:sz w:val="24"/>
                <w:szCs w:val="24"/>
              </w:rPr>
              <w:t>，</w:t>
            </w:r>
            <w:r>
              <w:rPr>
                <w:rStyle w:val="DefaultParagraphFont"/>
                <w:rFonts w:ascii="Times New Roman" w:eastAsia="楷体_GB2312" w:hAnsi="Times New Roman" w:cs="Times New Roman"/>
                <w:b/>
                <w:sz w:val="24"/>
                <w:szCs w:val="24"/>
              </w:rPr>
              <w:t>对自然的探求未予以重视</w:t>
            </w:r>
          </w:p>
        </w:tc>
        <w:tc>
          <w:tcPr>
            <w:tcW w:w="208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MingLiU_HKSCS" w:eastAsia="宋体" w:hAnsi="MingLiU_HKSCS" w:cs="MingLiU_HKSCS" w:hint="eastAsia"/>
                <w:b/>
                <w:sz w:val="24"/>
                <w:szCs w:val="24"/>
              </w:rPr>
            </w:pPr>
            <w:r>
              <w:rPr>
                <w:rStyle w:val="DefaultParagraphFont"/>
                <w:rFonts w:ascii="Times New Roman" w:eastAsia="楷体_GB2312" w:hAnsi="Times New Roman" w:cs="Times New Roman"/>
                <w:b/>
                <w:sz w:val="24"/>
                <w:szCs w:val="24"/>
              </w:rPr>
              <w:t>文艺复兴、宗教改革、启蒙运动解放思想</w:t>
            </w:r>
            <w:r>
              <w:rPr>
                <w:rStyle w:val="DefaultParagraphFont"/>
                <w:rFonts w:ascii="MingLiU_HKSCS" w:eastAsia="宋体" w:hAnsi="MingLiU_HKSCS" w:cs="MingLiU_HKSCS" w:hint="eastAsia"/>
                <w:b/>
                <w:sz w:val="24"/>
                <w:szCs w:val="24"/>
              </w:rPr>
              <w:t>，</w:t>
            </w:r>
            <w:r>
              <w:rPr>
                <w:rStyle w:val="DefaultParagraphFont"/>
                <w:rFonts w:ascii="Times New Roman" w:eastAsia="楷体_GB2312" w:hAnsi="Times New Roman" w:cs="Times New Roman"/>
                <w:b/>
                <w:sz w:val="24"/>
                <w:szCs w:val="24"/>
              </w:rPr>
              <w:t>推动科技发展</w:t>
            </w:r>
          </w:p>
        </w:tc>
      </w:tr>
      <w:tr>
        <w:tblPrEx>
          <w:tblW w:w="5000" w:type="pct"/>
          <w:jc w:val="center"/>
          <w:tblCellMar>
            <w:top w:w="0" w:type="dxa"/>
            <w:left w:w="108" w:type="dxa"/>
            <w:bottom w:w="0" w:type="dxa"/>
            <w:right w:w="108" w:type="dxa"/>
          </w:tblCellMar>
        </w:tblPrEx>
        <w:trPr>
          <w:jc w:val="center"/>
        </w:trPr>
        <w:tc>
          <w:tcPr>
            <w:tcW w:w="839" w:type="pct"/>
            <w:shd w:val="clear" w:color="auto" w:fill="auto"/>
            <w:noWrap w:val="0"/>
            <w:vAlign w:val="center"/>
          </w:tcPr>
          <w:p>
            <w:pPr>
              <w:pStyle w:val="0"/>
              <w:widowControl w:val="0"/>
              <w:tabs>
                <w:tab w:val="left" w:pos="4140"/>
                <w:tab w:val="left" w:pos="7560"/>
              </w:tabs>
              <w:bidi w:val="0"/>
              <w:adjustRightInd w:val="0"/>
              <w:snapToGrid w:val="0"/>
              <w:spacing w:line="360" w:lineRule="auto"/>
              <w:jc w:val="center"/>
              <w:rPr>
                <w:rStyle w:val="DefaultParagraphFont"/>
                <w:rFonts w:ascii="MingLiU_HKSCS" w:eastAsia="宋体" w:hAnsi="MingLiU_HKSCS" w:cs="MingLiU_HKSCS" w:hint="eastAsia"/>
                <w:b/>
                <w:sz w:val="24"/>
                <w:szCs w:val="24"/>
              </w:rPr>
            </w:pPr>
            <w:r>
              <w:rPr>
                <w:rStyle w:val="DefaultParagraphFont"/>
                <w:rFonts w:ascii="Times New Roman" w:eastAsia="楷体_GB2312" w:hAnsi="Times New Roman" w:cs="Times New Roman"/>
                <w:b/>
                <w:sz w:val="24"/>
                <w:szCs w:val="24"/>
              </w:rPr>
              <w:t>对外</w:t>
            </w:r>
          </w:p>
          <w:p>
            <w:pPr>
              <w:pStyle w:val="0"/>
              <w:widowControl w:val="0"/>
              <w:tabs>
                <w:tab w:val="left" w:pos="4140"/>
                <w:tab w:val="left" w:pos="7560"/>
              </w:tabs>
              <w:bidi w:val="0"/>
              <w:adjustRightInd w:val="0"/>
              <w:snapToGrid w:val="0"/>
              <w:spacing w:line="360" w:lineRule="auto"/>
              <w:jc w:val="center"/>
              <w:rPr>
                <w:rStyle w:val="DefaultParagraphFont"/>
                <w:rFonts w:ascii="Times New Roman" w:eastAsia="楷体_GB2312" w:hAnsi="Times New Roman" w:cs="Times New Roman"/>
                <w:b/>
                <w:sz w:val="24"/>
                <w:szCs w:val="24"/>
              </w:rPr>
            </w:pPr>
            <w:r>
              <w:rPr>
                <w:rStyle w:val="DefaultParagraphFont"/>
                <w:rFonts w:ascii="Times New Roman" w:eastAsia="楷体_GB2312" w:hAnsi="Times New Roman" w:cs="Times New Roman"/>
                <w:b/>
                <w:sz w:val="24"/>
                <w:szCs w:val="24"/>
              </w:rPr>
              <w:t>政策</w:t>
            </w:r>
          </w:p>
        </w:tc>
        <w:tc>
          <w:tcPr>
            <w:tcW w:w="208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楷体_GB2312" w:hAnsi="Times New Roman" w:cs="Times New Roman"/>
                <w:b/>
                <w:sz w:val="24"/>
                <w:szCs w:val="24"/>
              </w:rPr>
            </w:pPr>
            <w:r>
              <w:rPr>
                <w:rStyle w:val="DefaultParagraphFont"/>
                <w:rFonts w:ascii="Times New Roman" w:eastAsia="楷体_GB2312" w:hAnsi="Times New Roman" w:cs="Times New Roman"/>
                <w:b/>
                <w:sz w:val="24"/>
                <w:szCs w:val="24"/>
              </w:rPr>
              <w:t>重农抑商、闭关锁国等政策阻碍先进科技的发展</w:t>
            </w:r>
          </w:p>
        </w:tc>
        <w:tc>
          <w:tcPr>
            <w:tcW w:w="2080" w:type="pct"/>
            <w:shd w:val="clear" w:color="auto" w:fill="auto"/>
            <w:noWrap w:val="0"/>
            <w:vAlign w:val="center"/>
          </w:tcPr>
          <w:p>
            <w:pPr>
              <w:pStyle w:val="0"/>
              <w:widowControl w:val="0"/>
              <w:tabs>
                <w:tab w:val="left" w:pos="4140"/>
                <w:tab w:val="left" w:pos="7560"/>
              </w:tabs>
              <w:bidi w:val="0"/>
              <w:adjustRightInd w:val="0"/>
              <w:snapToGrid w:val="0"/>
              <w:spacing w:line="360" w:lineRule="auto"/>
              <w:jc w:val="both"/>
              <w:rPr>
                <w:rStyle w:val="DefaultParagraphFont"/>
                <w:rFonts w:ascii="Times New Roman" w:eastAsia="宋体" w:hAnsi="Times New Roman" w:cs="Times New Roman" w:hint="eastAsia"/>
                <w:b/>
                <w:sz w:val="24"/>
                <w:szCs w:val="24"/>
              </w:rPr>
            </w:pPr>
            <w:r>
              <w:rPr>
                <w:rStyle w:val="DefaultParagraphFont"/>
                <w:rFonts w:ascii="Times New Roman" w:eastAsia="楷体_GB2312" w:hAnsi="Times New Roman" w:cs="Times New Roman"/>
                <w:b/>
                <w:sz w:val="24"/>
                <w:szCs w:val="24"/>
              </w:rPr>
              <w:t>积极进行殖民扩张掠夺</w:t>
            </w:r>
            <w:r>
              <w:rPr>
                <w:rStyle w:val="DefaultParagraphFont"/>
                <w:rFonts w:ascii="MingLiU_HKSCS" w:eastAsia="宋体" w:hAnsi="MingLiU_HKSCS" w:cs="MingLiU_HKSCS" w:hint="eastAsia"/>
                <w:b/>
                <w:sz w:val="24"/>
                <w:szCs w:val="24"/>
              </w:rPr>
              <w:t>，</w:t>
            </w:r>
            <w:r>
              <w:rPr>
                <w:rStyle w:val="DefaultParagraphFont"/>
                <w:rFonts w:ascii="Times New Roman" w:eastAsia="楷体_GB2312" w:hAnsi="Times New Roman" w:cs="Times New Roman"/>
                <w:b/>
                <w:sz w:val="24"/>
                <w:szCs w:val="24"/>
              </w:rPr>
              <w:t>建立世界市场</w:t>
            </w:r>
          </w:p>
        </w:tc>
      </w:tr>
    </w:tbl>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3</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人员迁徙与文化传播</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(1)14世纪末</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中国人进入</w:t>
      </w:r>
      <w:r>
        <w:rPr>
          <w:rStyle w:val="DefaultParagraphFont"/>
          <w:rFonts w:ascii="Times New Roman" w:eastAsia="宋体" w:hAnsi="Times New Roman" w:cs="Times New Roman"/>
          <w:b w:val="0"/>
          <w:bCs/>
          <w:sz w:val="21"/>
          <w:szCs w:val="21"/>
          <w:u w:val="single"/>
        </w:rPr>
        <w:t>琉球</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中国先进的生产技术和思想文化逐渐在琉球传播。</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(2)15世纪</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大批华侨移居</w:t>
      </w:r>
      <w:r>
        <w:rPr>
          <w:rStyle w:val="DefaultParagraphFont"/>
          <w:rFonts w:ascii="Times New Roman" w:eastAsia="宋体" w:hAnsi="Times New Roman" w:cs="Times New Roman"/>
          <w:b w:val="0"/>
          <w:bCs/>
          <w:sz w:val="21"/>
          <w:szCs w:val="21"/>
          <w:u w:val="single"/>
        </w:rPr>
        <w:t>东南亚</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在当地传播中华文化。</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(3)</w:t>
      </w:r>
      <w:r>
        <w:rPr>
          <w:rStyle w:val="DefaultParagraphFont"/>
          <w:rFonts w:ascii="Times New Roman" w:eastAsia="宋体" w:hAnsi="Times New Roman" w:cs="Times New Roman"/>
          <w:b w:val="0"/>
          <w:bCs/>
          <w:sz w:val="21"/>
          <w:szCs w:val="21"/>
          <w:u w:val="single"/>
        </w:rPr>
        <w:t>郑和下西洋</w:t>
      </w:r>
      <w:r>
        <w:rPr>
          <w:rStyle w:val="DefaultParagraphFont"/>
          <w:rFonts w:ascii="Times New Roman" w:eastAsia="宋体" w:hAnsi="Times New Roman" w:cs="Times New Roman"/>
          <w:b w:val="0"/>
          <w:bCs/>
          <w:sz w:val="21"/>
          <w:szCs w:val="21"/>
        </w:rPr>
        <w:t>的壮举</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扩大并加深了中华文化的影响。</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4</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中学西传</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(1)表现：孔子的思想以及儒家经典传入</w:t>
      </w:r>
      <w:r>
        <w:rPr>
          <w:rStyle w:val="DefaultParagraphFont"/>
          <w:rFonts w:ascii="Times New Roman" w:eastAsia="宋体" w:hAnsi="Times New Roman" w:cs="Times New Roman"/>
          <w:b w:val="0"/>
          <w:bCs/>
          <w:sz w:val="21"/>
          <w:szCs w:val="21"/>
          <w:u w:val="single"/>
        </w:rPr>
        <w:t>欧洲</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中国的史学、地理学以及科技、文学等成就相继传入。</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(2)影响：引起欧洲社会上层和知识界的热烈反响。中国的茶、丝绸、瓷器在欧洲社会深受喜爱</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中国式园林和建筑成为风尚。</w:t>
      </w:r>
    </w:p>
    <w:p>
      <w:pPr>
        <w:pStyle w:val="0"/>
        <w:tabs>
          <w:tab w:val="left" w:pos="4140"/>
          <w:tab w:val="left" w:pos="7560"/>
        </w:tabs>
        <w:bidi w:val="0"/>
        <w:adjustRightInd w:val="0"/>
        <w:snapToGrid w:val="0"/>
        <w:spacing w:line="360" w:lineRule="auto"/>
        <w:ind w:firstLine="482"/>
        <w:rPr>
          <w:rStyle w:val="DefaultParagraphFont"/>
          <w:rFonts w:ascii="宋体" w:eastAsia="宋体" w:hAnsi="宋体" w:cs="宋体" w:hint="eastAsia"/>
          <w:b/>
          <w:bCs w:val="0"/>
          <w:sz w:val="24"/>
          <w:szCs w:val="24"/>
          <w:lang w:val="en-US" w:eastAsia="zh-CN"/>
        </w:rPr>
      </w:pPr>
      <w:r>
        <w:rPr>
          <w:rStyle w:val="DefaultParagraphFont"/>
          <w:rFonts w:ascii="宋体" w:eastAsia="宋体" w:hAnsi="宋体" w:cs="宋体" w:hint="eastAsia"/>
          <w:b/>
          <w:bCs w:val="0"/>
          <w:sz w:val="24"/>
          <w:szCs w:val="24"/>
          <w:lang w:eastAsia="zh-CN"/>
        </w:rPr>
        <w:t>【</w:t>
      </w:r>
      <w:r>
        <w:rPr>
          <w:rStyle w:val="DefaultParagraphFont"/>
          <w:rFonts w:ascii="宋体" w:eastAsia="宋体" w:hAnsi="宋体" w:cs="宋体" w:hint="eastAsia"/>
          <w:b/>
          <w:bCs w:val="0"/>
          <w:sz w:val="24"/>
          <w:szCs w:val="24"/>
          <w:lang w:val="en-US" w:eastAsia="zh-CN"/>
        </w:rPr>
        <w:t>认知深化】</w:t>
      </w:r>
    </w:p>
    <w:p>
      <w:pPr>
        <w:pStyle w:val="0"/>
        <w:tabs>
          <w:tab w:val="left" w:pos="4140"/>
          <w:tab w:val="left" w:pos="7560"/>
        </w:tabs>
        <w:bidi w:val="0"/>
        <w:adjustRightInd w:val="0"/>
        <w:snapToGrid w:val="0"/>
        <w:spacing w:line="360" w:lineRule="auto"/>
        <w:ind w:firstLine="482"/>
        <w:rPr>
          <w:rStyle w:val="DefaultParagraphFont"/>
          <w:rFonts w:ascii="宋体" w:eastAsia="宋体" w:hAnsi="宋体" w:cs="宋体" w:hint="eastAsia"/>
          <w:b/>
          <w:sz w:val="24"/>
          <w:szCs w:val="24"/>
        </w:rPr>
      </w:pPr>
      <w:r>
        <w:rPr>
          <w:rStyle w:val="DefaultParagraphFont"/>
          <w:rFonts w:ascii="宋体" w:eastAsia="宋体" w:hAnsi="宋体" w:cs="宋体" w:hint="eastAsia"/>
          <w:b/>
          <w:sz w:val="24"/>
          <w:szCs w:val="24"/>
          <w:lang w:val="en-US" w:eastAsia="zh-CN"/>
        </w:rPr>
        <w:t>一</w:t>
      </w:r>
      <w:r>
        <w:rPr>
          <w:rStyle w:val="DefaultParagraphFont"/>
          <w:rFonts w:ascii="宋体" w:eastAsia="宋体" w:hAnsi="宋体" w:cs="宋体" w:hint="eastAsia"/>
          <w:b/>
          <w:sz w:val="24"/>
          <w:szCs w:val="24"/>
        </w:rPr>
        <w:t>、中国古代文化的包容性特点</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在思想文化方面</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儒学对诸家学说采取兼收并蓄的学术主张。</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(1)文化包容与儒学创立。孔子明确提出</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君子和而不同</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并把这视为根本的价值取向</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体现出包容意识和气度。儒学的创立</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是对各种思想和各</w:t>
      </w:r>
      <w:r>
        <w:rPr>
          <w:rStyle w:val="DefaultParagraphFont"/>
          <w:rFonts w:ascii="Times New Roman" w:eastAsia="宋体" w:hAnsi="Times New Roman" w:cs="Times New Roman" w:hint="eastAsia"/>
          <w:b w:val="0"/>
          <w:bCs/>
          <w:sz w:val="21"/>
          <w:szCs w:val="21"/>
        </w:rPr>
        <w:t>种学说兼容并包的结果。</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(2)百家争鸣与相互借鉴。春秋战国时期</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中国思想文化界诸子竞秀、百家争鸣</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各家尽管主张不一</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但诸子百家在争鸣中取长补短</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共同发展。</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(3)独尊儒术与兼综众家。秦汉时期</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儒道融合</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综汇百家。汉代董仲舒把道家、法家和阴阳五行家的一些思想糅合到儒家思想中</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加以改造</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形成具有时代特色的新儒学体系。</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(4)玄学清谈与汇通儒道。魏晋时期</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玄学力图把儒道两家思想融通为一</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获得一定成功。</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中国文化长期吸取周边少数民族的优秀文明。</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(1)魏晋南北朝是中华</w:t>
      </w:r>
      <w:r>
        <w:rPr>
          <w:rStyle w:val="DefaultParagraphFont"/>
          <w:rFonts w:ascii="Times New Roman" w:eastAsia="宋体" w:hAnsi="Times New Roman" w:cs="Times New Roman" w:hint="eastAsia"/>
          <w:b w:val="0"/>
          <w:bCs/>
          <w:sz w:val="21"/>
          <w:szCs w:val="21"/>
        </w:rPr>
        <w:t>各民族大融合时期，充满生机的北方民族文化，为中原农耕文化注入了新鲜血液。</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(2)盛唐是中国最为开放的时代</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胡汉文化相互融合</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促进中国文化更加丰富多彩。</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(3)随着中国农耕经济向周边扩展</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中国文化的包容性格</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又促使这些地区文化相辅相成</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渐趋融合。</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3</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在对待外域文化上</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中华民族敞开其博大的胸怀</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扬弃吸收。</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(1)佛教传入与三教互补。佛教自汉代传入中国</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至魏晋南北朝形成一个高潮。中国固有的儒、道、玄等文化</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通过与外来佛教文化的会通交融而走上了一个更高的层次。所以</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在中</w:t>
      </w:r>
      <w:r>
        <w:rPr>
          <w:rStyle w:val="DefaultParagraphFont"/>
          <w:rFonts w:ascii="Times New Roman" w:eastAsia="宋体" w:hAnsi="Times New Roman" w:cs="Times New Roman" w:hint="eastAsia"/>
          <w:b w:val="0"/>
          <w:bCs/>
          <w:sz w:val="21"/>
          <w:szCs w:val="21"/>
        </w:rPr>
        <w:t>国古代，儒、释、道三者的神可以并祀于一堂。</w:t>
      </w:r>
    </w:p>
    <w:p>
      <w:pPr>
        <w:pStyle w:val="0"/>
        <w:tabs>
          <w:tab w:val="left" w:pos="4140"/>
          <w:tab w:val="left" w:pos="7560"/>
        </w:tabs>
        <w:bidi w:val="0"/>
        <w:adjustRightInd w:val="0"/>
        <w:snapToGrid w:val="0"/>
        <w:spacing w:line="360" w:lineRule="auto"/>
        <w:ind w:firstLine="482"/>
        <w:rPr>
          <w:rStyle w:val="DefaultParagraphFont"/>
          <w:rFonts w:ascii="宋体" w:eastAsia="宋体" w:hAnsi="宋体" w:cs="宋体" w:hint="eastAsia"/>
          <w:b w:val="0"/>
          <w:bCs/>
          <w:sz w:val="21"/>
          <w:szCs w:val="21"/>
        </w:rPr>
      </w:pPr>
      <w:r>
        <w:rPr>
          <w:rStyle w:val="DefaultParagraphFont"/>
          <w:rFonts w:ascii="Times New Roman" w:eastAsia="宋体" w:hAnsi="Times New Roman" w:cs="Times New Roman"/>
          <w:b w:val="0"/>
          <w:bCs/>
          <w:sz w:val="21"/>
          <w:szCs w:val="21"/>
        </w:rPr>
        <w:t>(2)明末清初</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西方的基督教传入中国</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带来了西方工业文明。近代以来</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面对西方列强的欺凌压迫</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爱国知识分子积极吸取西方文化</w:t>
      </w:r>
      <w:r>
        <w:rPr>
          <w:rStyle w:val="DefaultParagraphFont"/>
          <w:rFonts w:ascii="Times New Roman" w:eastAsia="宋体" w:hAnsi="Times New Roman" w:cs="Times New Roman" w:hint="eastAsia"/>
          <w:b w:val="0"/>
          <w:bCs/>
          <w:sz w:val="21"/>
          <w:szCs w:val="21"/>
        </w:rPr>
        <w:t>，</w:t>
      </w:r>
      <w:r>
        <w:rPr>
          <w:rStyle w:val="DefaultParagraphFont"/>
          <w:rFonts w:eastAsia="宋体" w:hAnsi="宋体" w:cs="Times New Roman" w:hint="eastAsia"/>
          <w:b w:val="0"/>
          <w:bCs/>
          <w:sz w:val="21"/>
          <w:szCs w:val="21"/>
        </w:rPr>
        <w:t>“</w:t>
      </w:r>
      <w:r>
        <w:rPr>
          <w:rStyle w:val="DefaultParagraphFont"/>
          <w:rFonts w:ascii="Times New Roman" w:eastAsia="宋体" w:hAnsi="Times New Roman" w:cs="Times New Roman"/>
          <w:b w:val="0"/>
          <w:bCs/>
          <w:sz w:val="21"/>
          <w:szCs w:val="21"/>
        </w:rPr>
        <w:t>师夷之长技以制夷</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。这种文化开放心态</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正是中国文化有容乃大的包容性格的表现。</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4"/>
          <w:szCs w:val="24"/>
        </w:rPr>
      </w:pPr>
      <w:r>
        <w:rPr>
          <w:rStyle w:val="DefaultParagraphFont"/>
          <w:rFonts w:hAnsi="宋体" w:cs="宋体" w:hint="eastAsia"/>
          <w:b/>
          <w:bCs w:val="0"/>
          <w:sz w:val="24"/>
          <w:szCs w:val="24"/>
          <w:lang w:val="en-US" w:eastAsia="zh-CN"/>
        </w:rPr>
        <w:t>二</w:t>
      </w:r>
      <w:r>
        <w:rPr>
          <w:rStyle w:val="DefaultParagraphFont"/>
          <w:rFonts w:ascii="宋体" w:eastAsia="宋体" w:hAnsi="宋体" w:cs="宋体" w:hint="eastAsia"/>
          <w:b/>
          <w:bCs w:val="0"/>
          <w:sz w:val="24"/>
          <w:szCs w:val="24"/>
        </w:rPr>
        <w:t>、中国对西学看法的变化</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明末清初：西学中源说</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西学的传入</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使中国的少数士大夫开始认识到西学之中有其优点</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但并没有影响到西学地位的变化</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当时最常见的说法</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便是</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西学源于中国</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晚清时期：从</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夷学</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到</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西学</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地位提高</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(1)少数有识之士如林则徐、魏源等人</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开始注意到西学有其优越之处。但从</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师夷之长技以制夷</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来看</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西学只能是</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夷学</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其地位远不及中国学术思想。</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(2)洋务运动时期</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随着与西方接触的增加</w:t>
      </w:r>
      <w:r>
        <w:rPr>
          <w:rStyle w:val="DefaultParagraphFont"/>
          <w:rFonts w:ascii="Times New Roman" w:eastAsia="宋体" w:hAnsi="Times New Roman" w:cs="Times New Roman" w:hint="eastAsia"/>
          <w:b w:val="0"/>
          <w:bCs/>
          <w:sz w:val="21"/>
          <w:szCs w:val="21"/>
        </w:rPr>
        <w:t>，</w:t>
      </w:r>
      <w:r>
        <w:rPr>
          <w:rStyle w:val="DefaultParagraphFont"/>
          <w:rFonts w:eastAsia="宋体" w:hAnsi="宋体" w:cs="Times New Roman" w:hint="eastAsia"/>
          <w:b w:val="0"/>
          <w:bCs/>
          <w:sz w:val="21"/>
          <w:szCs w:val="21"/>
        </w:rPr>
        <w:t>“</w:t>
      </w:r>
      <w:r>
        <w:rPr>
          <w:rStyle w:val="DefaultParagraphFont"/>
          <w:rFonts w:ascii="Times New Roman" w:eastAsia="宋体" w:hAnsi="Times New Roman" w:cs="Times New Roman"/>
          <w:b w:val="0"/>
          <w:bCs/>
          <w:sz w:val="21"/>
          <w:szCs w:val="21"/>
        </w:rPr>
        <w:t>西学</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hint="eastAsia"/>
          <w:b w:val="0"/>
          <w:bCs/>
          <w:sz w:val="21"/>
          <w:szCs w:val="21"/>
        </w:rPr>
        <w:t>一词逐渐取代了</w:t>
      </w:r>
      <w:r>
        <w:rPr>
          <w:rStyle w:val="DefaultParagraphFont"/>
          <w:rFonts w:eastAsia="宋体" w:hAnsi="宋体" w:cs="Times New Roman" w:hint="eastAsia"/>
          <w:b w:val="0"/>
          <w:bCs/>
          <w:sz w:val="21"/>
          <w:szCs w:val="21"/>
        </w:rPr>
        <w:t>“</w:t>
      </w:r>
      <w:r>
        <w:rPr>
          <w:rStyle w:val="DefaultParagraphFont"/>
          <w:rFonts w:ascii="Times New Roman" w:eastAsia="宋体" w:hAnsi="Times New Roman" w:cs="Times New Roman" w:hint="eastAsia"/>
          <w:b w:val="0"/>
          <w:bCs/>
          <w:sz w:val="21"/>
          <w:szCs w:val="21"/>
        </w:rPr>
        <w:t>夷学</w:t>
      </w:r>
      <w:r>
        <w:rPr>
          <w:rStyle w:val="DefaultParagraphFont"/>
          <w:rFonts w:eastAsia="宋体" w:hAnsi="宋体" w:cs="Times New Roman" w:hint="eastAsia"/>
          <w:b w:val="0"/>
          <w:bCs/>
          <w:sz w:val="21"/>
          <w:szCs w:val="21"/>
        </w:rPr>
        <w:t>”</w:t>
      </w:r>
      <w:r>
        <w:rPr>
          <w:rStyle w:val="DefaultParagraphFont"/>
          <w:rFonts w:ascii="Times New Roman" w:eastAsia="宋体" w:hAnsi="Times New Roman" w:cs="Times New Roman" w:hint="eastAsia"/>
          <w:b w:val="0"/>
          <w:bCs/>
          <w:sz w:val="21"/>
          <w:szCs w:val="21"/>
        </w:rPr>
        <w:t>，</w:t>
      </w:r>
      <w:r>
        <w:rPr>
          <w:rStyle w:val="DefaultParagraphFont"/>
          <w:rFonts w:eastAsia="宋体" w:hAnsi="宋体" w:cs="Times New Roman" w:hint="eastAsia"/>
          <w:b w:val="0"/>
          <w:bCs/>
          <w:sz w:val="21"/>
          <w:szCs w:val="21"/>
        </w:rPr>
        <w:t>“</w:t>
      </w:r>
      <w:r>
        <w:rPr>
          <w:rStyle w:val="DefaultParagraphFont"/>
          <w:rFonts w:ascii="Times New Roman" w:eastAsia="宋体" w:hAnsi="Times New Roman" w:cs="Times New Roman" w:hint="eastAsia"/>
          <w:b w:val="0"/>
          <w:bCs/>
          <w:sz w:val="21"/>
          <w:szCs w:val="21"/>
        </w:rPr>
        <w:t>中学为体，西学为用</w:t>
      </w:r>
      <w:r>
        <w:rPr>
          <w:rStyle w:val="DefaultParagraphFont"/>
          <w:rFonts w:eastAsia="宋体" w:hAnsi="宋体" w:cs="Times New Roman" w:hint="eastAsia"/>
          <w:b w:val="0"/>
          <w:bCs/>
          <w:sz w:val="21"/>
          <w:szCs w:val="21"/>
        </w:rPr>
        <w:t>”</w:t>
      </w:r>
      <w:r>
        <w:rPr>
          <w:rStyle w:val="DefaultParagraphFont"/>
          <w:rFonts w:ascii="Times New Roman" w:eastAsia="宋体" w:hAnsi="Times New Roman" w:cs="Times New Roman" w:hint="eastAsia"/>
          <w:b w:val="0"/>
          <w:bCs/>
          <w:sz w:val="21"/>
          <w:szCs w:val="21"/>
        </w:rPr>
        <w:t>成为晚清新式知识分子最典型的西学观点。</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(3)</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中体西用</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的观点</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在19世纪末已受到挑战</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康有为、梁启超等人小心翼翼地借用传统经学来宣传西方政治学说。</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3</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民国初年：从</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西学</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到</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新学</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甚至要去</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中</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布</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新</w:t>
      </w:r>
      <w:r>
        <w:rPr>
          <w:rStyle w:val="DefaultParagraphFont"/>
          <w:rFonts w:eastAsia="宋体" w:hAnsi="宋体" w:cs="Times New Roman"/>
          <w:b w:val="0"/>
          <w:bCs/>
          <w:sz w:val="21"/>
          <w:szCs w:val="21"/>
        </w:rPr>
        <w:t>”</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更多的知识分子对传统文化不满</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开始视西学为</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新学</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认为西学高于中学且应当取代中学。除否定儒学外</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甚至提出废除中医和汉字的极端思想。</w:t>
      </w:r>
    </w:p>
    <w:p>
      <w:pPr>
        <w:pStyle w:val="00"/>
        <w:spacing w:line="360" w:lineRule="auto"/>
        <w:rPr>
          <w:rFonts w:ascii="宋体" w:hAnsi="宋体"/>
          <w:b/>
          <w:bCs w:val="0"/>
          <w:color w:val="000000"/>
          <w:szCs w:val="28"/>
        </w:rPr>
      </w:pPr>
      <w:r>
        <w:rPr>
          <w:rStyle w:val="DefaultParagraphFont"/>
          <w:rFonts w:asciiTheme="minorEastAsia" w:eastAsiaTheme="minorEastAsia" w:hAnsiTheme="minorEastAsia" w:cstheme="minorEastAsia" w:hint="eastAsia"/>
          <w:b/>
          <w:bCs w:val="0"/>
          <w:sz w:val="21"/>
          <w:szCs w:val="21"/>
          <w:lang w:val="en-US" w:eastAsia="zh-CN"/>
        </w:rPr>
        <w:t>三、</w:t>
      </w:r>
      <w:r>
        <w:rPr>
          <w:rFonts w:ascii="宋体" w:hAnsi="宋体" w:hint="eastAsia"/>
          <w:b/>
          <w:bCs w:val="0"/>
          <w:color w:val="000000"/>
          <w:szCs w:val="28"/>
        </w:rPr>
        <w:t>中国近代西学东渐的历程及特点</w:t>
      </w:r>
    </w:p>
    <w:p>
      <w:pPr>
        <w:pStyle w:val="00"/>
        <w:spacing w:line="360" w:lineRule="auto"/>
        <w:rPr>
          <w:rFonts w:ascii="宋体" w:hAnsi="宋体"/>
          <w:color w:val="000000"/>
          <w:szCs w:val="28"/>
        </w:rPr>
      </w:pPr>
      <w:r>
        <w:rPr>
          <w:rFonts w:ascii="宋体" w:hAnsi="宋体"/>
          <w:b/>
          <w:color w:val="000000"/>
          <w:szCs w:val="28"/>
        </w:rPr>
        <w:t>1.</w:t>
      </w:r>
      <w:r>
        <w:rPr>
          <w:rFonts w:ascii="宋体" w:hAnsi="宋体" w:hint="eastAsia"/>
          <w:b/>
          <w:color w:val="000000"/>
          <w:szCs w:val="28"/>
        </w:rPr>
        <w:t>历程</w:t>
      </w:r>
      <w:r>
        <w:rPr>
          <w:rFonts w:ascii="宋体" w:hAnsi="宋体"/>
          <w:b/>
          <w:color w:val="000000"/>
          <w:szCs w:val="28"/>
        </w:rPr>
        <w:t>:</w:t>
      </w: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2" w:space="0" w:color="000000"/>
          <w:insideV w:val="single" w:sz="2" w:space="0" w:color="000000"/>
        </w:tblBorders>
        <w:tblCellMar>
          <w:top w:w="0" w:type="dxa"/>
          <w:left w:w="108" w:type="dxa"/>
          <w:bottom w:w="0" w:type="dxa"/>
          <w:right w:w="108" w:type="dxa"/>
        </w:tblCellMar>
      </w:tblPr>
      <w:tblGrid>
        <w:gridCol w:w="2184"/>
        <w:gridCol w:w="2856"/>
        <w:gridCol w:w="4598"/>
      </w:tblGrid>
      <w:tr>
        <w:tblPrEx>
          <w:tblW w:w="0" w:type="auto"/>
          <w:jc w:val="center"/>
          <w:tblBorders>
            <w:top w:val="single" w:sz="12" w:space="0" w:color="auto"/>
            <w:left w:val="single" w:sz="12" w:space="0" w:color="auto"/>
            <w:bottom w:val="single" w:sz="12" w:space="0" w:color="auto"/>
            <w:right w:val="single" w:sz="12" w:space="0" w:color="auto"/>
            <w:insideH w:val="single" w:sz="2" w:space="0" w:color="000000"/>
            <w:insideV w:val="single" w:sz="2" w:space="0" w:color="000000"/>
          </w:tblBorders>
          <w:tblCellMar>
            <w:top w:w="0" w:type="dxa"/>
            <w:left w:w="108" w:type="dxa"/>
            <w:bottom w:w="0" w:type="dxa"/>
            <w:right w:w="108" w:type="dxa"/>
          </w:tblCellMar>
        </w:tblPrEx>
        <w:trPr>
          <w:jc w:val="center"/>
        </w:trPr>
        <w:tc>
          <w:tcPr>
            <w:tcW w:w="2184" w:type="dxa"/>
            <w:noWrap w:val="0"/>
            <w:tcMar>
              <w:left w:w="0" w:type="dxa"/>
              <w:right w:w="0" w:type="dxa"/>
            </w:tcMar>
            <w:vAlign w:val="center"/>
          </w:tcPr>
          <w:p>
            <w:pPr>
              <w:pStyle w:val="00"/>
              <w:spacing w:line="360" w:lineRule="auto"/>
              <w:jc w:val="center"/>
              <w:rPr>
                <w:rFonts w:ascii="宋体" w:hAnsi="宋体"/>
                <w:color w:val="000000"/>
                <w:szCs w:val="28"/>
              </w:rPr>
            </w:pPr>
            <w:r>
              <w:rPr>
                <w:rFonts w:ascii="宋体" w:hAnsi="宋体" w:hint="eastAsia"/>
                <w:color w:val="000000"/>
                <w:szCs w:val="28"/>
              </w:rPr>
              <w:t>时期</w:t>
            </w:r>
          </w:p>
        </w:tc>
        <w:tc>
          <w:tcPr>
            <w:tcW w:w="2856" w:type="dxa"/>
            <w:noWrap w:val="0"/>
            <w:tcMar>
              <w:left w:w="0" w:type="dxa"/>
              <w:right w:w="0" w:type="dxa"/>
            </w:tcMar>
            <w:vAlign w:val="center"/>
          </w:tcPr>
          <w:p>
            <w:pPr>
              <w:pStyle w:val="00"/>
              <w:spacing w:line="360" w:lineRule="auto"/>
              <w:jc w:val="center"/>
              <w:rPr>
                <w:rFonts w:ascii="宋体" w:hAnsi="宋体"/>
                <w:color w:val="000000"/>
                <w:szCs w:val="28"/>
              </w:rPr>
            </w:pPr>
            <w:r>
              <w:rPr>
                <w:rFonts w:ascii="宋体" w:hAnsi="宋体" w:hint="eastAsia"/>
                <w:color w:val="000000"/>
                <w:szCs w:val="28"/>
              </w:rPr>
              <w:t>特 征</w:t>
            </w:r>
          </w:p>
        </w:tc>
        <w:tc>
          <w:tcPr>
            <w:tcW w:w="4598" w:type="dxa"/>
            <w:noWrap w:val="0"/>
            <w:tcMar>
              <w:left w:w="0" w:type="dxa"/>
              <w:right w:w="0" w:type="dxa"/>
            </w:tcMar>
            <w:vAlign w:val="center"/>
          </w:tcPr>
          <w:p>
            <w:pPr>
              <w:pStyle w:val="00"/>
              <w:spacing w:line="360" w:lineRule="auto"/>
              <w:jc w:val="center"/>
              <w:rPr>
                <w:rFonts w:ascii="宋体" w:hAnsi="宋体"/>
                <w:color w:val="000000"/>
                <w:szCs w:val="28"/>
              </w:rPr>
            </w:pPr>
            <w:r>
              <w:rPr>
                <w:rFonts w:ascii="宋体" w:hAnsi="宋体" w:hint="eastAsia"/>
                <w:color w:val="000000"/>
                <w:szCs w:val="28"/>
              </w:rPr>
              <w:t>表 现</w:t>
            </w:r>
          </w:p>
        </w:tc>
      </w:tr>
      <w:tr>
        <w:tblPrEx>
          <w:tblW w:w="0" w:type="auto"/>
          <w:jc w:val="center"/>
          <w:tblCellMar>
            <w:top w:w="0" w:type="dxa"/>
            <w:left w:w="108" w:type="dxa"/>
            <w:bottom w:w="0" w:type="dxa"/>
            <w:right w:w="108" w:type="dxa"/>
          </w:tblCellMar>
        </w:tblPrEx>
        <w:trPr>
          <w:jc w:val="center"/>
        </w:trPr>
        <w:tc>
          <w:tcPr>
            <w:tcW w:w="2184" w:type="dxa"/>
            <w:noWrap w:val="0"/>
            <w:tcMar>
              <w:left w:w="45" w:type="dxa"/>
              <w:right w:w="45" w:type="dxa"/>
            </w:tcMar>
            <w:vAlign w:val="center"/>
          </w:tcPr>
          <w:p>
            <w:pPr>
              <w:pStyle w:val="00"/>
              <w:spacing w:line="360" w:lineRule="auto"/>
              <w:rPr>
                <w:rFonts w:ascii="宋体" w:hAnsi="宋体"/>
                <w:color w:val="000000"/>
                <w:szCs w:val="28"/>
              </w:rPr>
            </w:pPr>
            <w:r>
              <w:rPr>
                <w:rFonts w:ascii="宋体" w:hAnsi="宋体" w:hint="eastAsia"/>
                <w:color w:val="000000"/>
                <w:szCs w:val="28"/>
              </w:rPr>
              <w:t>从鸦片战争至甲午中日战争</w:t>
            </w:r>
          </w:p>
        </w:tc>
        <w:tc>
          <w:tcPr>
            <w:tcW w:w="2856" w:type="dxa"/>
            <w:noWrap w:val="0"/>
            <w:tcMar>
              <w:left w:w="45" w:type="dxa"/>
              <w:right w:w="45" w:type="dxa"/>
            </w:tcMar>
            <w:vAlign w:val="center"/>
          </w:tcPr>
          <w:p>
            <w:pPr>
              <w:pStyle w:val="00"/>
              <w:spacing w:line="360" w:lineRule="auto"/>
              <w:rPr>
                <w:rFonts w:ascii="宋体" w:hAnsi="宋体"/>
                <w:color w:val="000000"/>
                <w:szCs w:val="28"/>
              </w:rPr>
            </w:pPr>
            <w:r>
              <w:rPr>
                <w:rFonts w:ascii="宋体" w:hAnsi="宋体" w:hint="eastAsia"/>
                <w:color w:val="000000"/>
                <w:szCs w:val="28"/>
              </w:rPr>
              <w:t>从学习西方仅停留在“器物”的层面上</w:t>
            </w:r>
          </w:p>
        </w:tc>
        <w:tc>
          <w:tcPr>
            <w:tcW w:w="4598" w:type="dxa"/>
            <w:noWrap w:val="0"/>
            <w:tcMar>
              <w:left w:w="45" w:type="dxa"/>
              <w:right w:w="45" w:type="dxa"/>
            </w:tcMar>
            <w:vAlign w:val="center"/>
          </w:tcPr>
          <w:p>
            <w:pPr>
              <w:pStyle w:val="00"/>
              <w:spacing w:line="360" w:lineRule="auto"/>
              <w:rPr>
                <w:rFonts w:ascii="宋体" w:hAnsi="宋体"/>
                <w:color w:val="000000"/>
                <w:szCs w:val="28"/>
              </w:rPr>
            </w:pPr>
            <w:r>
              <w:rPr>
                <w:rFonts w:ascii="宋体" w:hAnsi="宋体" w:hint="eastAsia"/>
                <w:color w:val="000000"/>
                <w:szCs w:val="28"/>
              </w:rPr>
              <w:t>地主阶级抵抗派主张“师夷长技以制夷”</w:t>
            </w:r>
            <w:r>
              <w:rPr>
                <w:rFonts w:ascii="宋体" w:hAnsi="宋体"/>
                <w:color w:val="000000"/>
                <w:szCs w:val="28"/>
              </w:rPr>
              <w:t>;</w:t>
            </w:r>
            <w:r>
              <w:rPr>
                <w:rFonts w:ascii="宋体" w:hAnsi="宋体" w:hint="eastAsia"/>
                <w:color w:val="000000"/>
                <w:szCs w:val="28"/>
              </w:rPr>
              <w:t>洋务派坚持“中学为体</w:t>
            </w:r>
            <w:r>
              <w:rPr>
                <w:rFonts w:ascii="宋体" w:hAnsi="宋体"/>
                <w:color w:val="000000"/>
                <w:szCs w:val="28"/>
              </w:rPr>
              <w:t>,</w:t>
            </w:r>
            <w:r>
              <w:rPr>
                <w:rFonts w:ascii="宋体" w:hAnsi="宋体" w:hint="eastAsia"/>
                <w:color w:val="000000"/>
                <w:szCs w:val="28"/>
              </w:rPr>
              <w:t>西学为用”的指导思想</w:t>
            </w:r>
            <w:r>
              <w:rPr>
                <w:rFonts w:ascii="宋体" w:hAnsi="宋体"/>
                <w:color w:val="000000"/>
                <w:szCs w:val="28"/>
              </w:rPr>
              <w:t>,</w:t>
            </w:r>
            <w:r>
              <w:rPr>
                <w:rFonts w:ascii="宋体" w:hAnsi="宋体" w:hint="eastAsia"/>
                <w:color w:val="000000"/>
                <w:szCs w:val="28"/>
              </w:rPr>
              <w:t>掀起洋务运动</w:t>
            </w:r>
          </w:p>
        </w:tc>
      </w:tr>
      <w:tr>
        <w:tblPrEx>
          <w:tblW w:w="0" w:type="auto"/>
          <w:jc w:val="center"/>
          <w:tblCellMar>
            <w:top w:w="0" w:type="dxa"/>
            <w:left w:w="108" w:type="dxa"/>
            <w:bottom w:w="0" w:type="dxa"/>
            <w:right w:w="108" w:type="dxa"/>
          </w:tblCellMar>
        </w:tblPrEx>
        <w:trPr>
          <w:jc w:val="center"/>
        </w:trPr>
        <w:tc>
          <w:tcPr>
            <w:tcW w:w="2184" w:type="dxa"/>
            <w:noWrap w:val="0"/>
            <w:tcMar>
              <w:left w:w="45" w:type="dxa"/>
              <w:right w:w="45" w:type="dxa"/>
            </w:tcMar>
            <w:vAlign w:val="center"/>
          </w:tcPr>
          <w:p>
            <w:pPr>
              <w:pStyle w:val="00"/>
              <w:spacing w:line="360" w:lineRule="auto"/>
              <w:rPr>
                <w:rFonts w:ascii="宋体" w:hAnsi="宋体"/>
                <w:color w:val="000000"/>
                <w:szCs w:val="28"/>
              </w:rPr>
            </w:pPr>
            <w:r>
              <w:rPr>
                <w:rFonts w:ascii="宋体" w:hAnsi="宋体" w:hint="eastAsia"/>
                <w:color w:val="000000"/>
                <w:szCs w:val="28"/>
              </w:rPr>
              <w:t>从戊戌变法至五四运动前夕</w:t>
            </w:r>
          </w:p>
        </w:tc>
        <w:tc>
          <w:tcPr>
            <w:tcW w:w="2856" w:type="dxa"/>
            <w:noWrap w:val="0"/>
            <w:tcMar>
              <w:left w:w="45" w:type="dxa"/>
              <w:right w:w="45" w:type="dxa"/>
            </w:tcMar>
            <w:vAlign w:val="center"/>
          </w:tcPr>
          <w:p>
            <w:pPr>
              <w:pStyle w:val="00"/>
              <w:spacing w:line="360" w:lineRule="auto"/>
              <w:rPr>
                <w:rFonts w:ascii="宋体" w:hAnsi="宋体"/>
                <w:color w:val="000000"/>
                <w:szCs w:val="28"/>
              </w:rPr>
            </w:pPr>
            <w:r>
              <w:rPr>
                <w:rFonts w:ascii="宋体" w:hAnsi="宋体" w:hint="eastAsia"/>
                <w:color w:val="000000"/>
                <w:szCs w:val="28"/>
              </w:rPr>
              <w:t>从学习制度到学习思想文化层次</w:t>
            </w:r>
            <w:r>
              <w:rPr>
                <w:rFonts w:ascii="宋体" w:hAnsi="宋体"/>
                <w:color w:val="000000"/>
                <w:szCs w:val="28"/>
              </w:rPr>
              <w:t>,</w:t>
            </w:r>
            <w:r>
              <w:rPr>
                <w:rFonts w:ascii="宋体" w:hAnsi="宋体" w:hint="eastAsia"/>
                <w:color w:val="000000"/>
                <w:szCs w:val="28"/>
              </w:rPr>
              <w:t>用资本主义制度改造中国社会</w:t>
            </w:r>
          </w:p>
        </w:tc>
        <w:tc>
          <w:tcPr>
            <w:tcW w:w="4598" w:type="dxa"/>
            <w:noWrap w:val="0"/>
            <w:tcMar>
              <w:left w:w="45" w:type="dxa"/>
              <w:right w:w="45" w:type="dxa"/>
            </w:tcMar>
            <w:vAlign w:val="center"/>
          </w:tcPr>
          <w:p>
            <w:pPr>
              <w:pStyle w:val="00"/>
              <w:spacing w:line="360" w:lineRule="auto"/>
              <w:rPr>
                <w:rFonts w:ascii="宋体" w:hAnsi="宋体"/>
                <w:color w:val="000000"/>
                <w:szCs w:val="28"/>
              </w:rPr>
            </w:pPr>
            <w:r>
              <w:rPr>
                <w:rFonts w:ascii="宋体" w:hAnsi="宋体"/>
                <w:color w:val="000000"/>
                <w:szCs w:val="28"/>
              </w:rPr>
              <w:t>(1)</w:t>
            </w:r>
            <w:r>
              <w:rPr>
                <w:rFonts w:ascii="宋体" w:hAnsi="宋体" w:hint="eastAsia"/>
                <w:color w:val="000000"/>
                <w:szCs w:val="28"/>
              </w:rPr>
              <w:t>资产阶级维新派主张建立君主立宪制</w:t>
            </w:r>
            <w:r>
              <w:rPr>
                <w:rFonts w:ascii="宋体" w:hAnsi="宋体"/>
                <w:color w:val="000000"/>
                <w:szCs w:val="28"/>
              </w:rPr>
              <w:t>,</w:t>
            </w:r>
            <w:r>
              <w:rPr>
                <w:rFonts w:ascii="宋体" w:hAnsi="宋体" w:hint="eastAsia"/>
                <w:color w:val="000000"/>
                <w:szCs w:val="28"/>
              </w:rPr>
              <w:t>发动了戊戌变法</w:t>
            </w:r>
            <w:r>
              <w:rPr>
                <w:rFonts w:ascii="宋体" w:hAnsi="宋体"/>
                <w:color w:val="000000"/>
                <w:szCs w:val="28"/>
              </w:rPr>
              <w:t>;(2)</w:t>
            </w:r>
            <w:r>
              <w:rPr>
                <w:rFonts w:ascii="宋体" w:hAnsi="宋体" w:hint="eastAsia"/>
                <w:color w:val="000000"/>
                <w:szCs w:val="28"/>
              </w:rPr>
              <w:t>革命派主张以革命手段推翻清王朝</w:t>
            </w:r>
            <w:r>
              <w:rPr>
                <w:rFonts w:ascii="宋体" w:hAnsi="宋体"/>
                <w:color w:val="000000"/>
                <w:szCs w:val="28"/>
              </w:rPr>
              <w:t>,</w:t>
            </w:r>
            <w:r>
              <w:rPr>
                <w:rFonts w:ascii="宋体" w:hAnsi="宋体" w:hint="eastAsia"/>
                <w:color w:val="000000"/>
                <w:szCs w:val="28"/>
              </w:rPr>
              <w:t>建立民主政治</w:t>
            </w:r>
            <w:r>
              <w:rPr>
                <w:rFonts w:ascii="宋体" w:hAnsi="宋体"/>
                <w:color w:val="000000"/>
                <w:szCs w:val="28"/>
              </w:rPr>
              <w:t>,</w:t>
            </w:r>
            <w:r>
              <w:rPr>
                <w:rFonts w:ascii="宋体" w:hAnsi="宋体" w:hint="eastAsia"/>
                <w:color w:val="000000"/>
                <w:szCs w:val="28"/>
              </w:rPr>
              <w:t>发动了辛亥革命</w:t>
            </w:r>
            <w:r>
              <w:rPr>
                <w:rFonts w:ascii="宋体" w:hAnsi="宋体"/>
                <w:color w:val="000000"/>
                <w:szCs w:val="28"/>
              </w:rPr>
              <w:t>;(3)</w:t>
            </w:r>
            <w:r>
              <w:rPr>
                <w:rFonts w:ascii="宋体" w:hAnsi="宋体" w:hint="eastAsia"/>
                <w:color w:val="000000"/>
                <w:szCs w:val="28"/>
              </w:rPr>
              <w:t>激进派提倡民主与科学</w:t>
            </w:r>
            <w:r>
              <w:rPr>
                <w:rFonts w:ascii="宋体" w:hAnsi="宋体"/>
                <w:color w:val="000000"/>
                <w:szCs w:val="28"/>
              </w:rPr>
              <w:t>,</w:t>
            </w:r>
            <w:r>
              <w:rPr>
                <w:rFonts w:ascii="宋体" w:hAnsi="宋体" w:hint="eastAsia"/>
                <w:color w:val="000000"/>
                <w:szCs w:val="28"/>
              </w:rPr>
              <w:t>掀起新文化运动</w:t>
            </w:r>
          </w:p>
        </w:tc>
      </w:tr>
      <w:tr>
        <w:tblPrEx>
          <w:tblW w:w="0" w:type="auto"/>
          <w:jc w:val="center"/>
          <w:tblCellMar>
            <w:top w:w="0" w:type="dxa"/>
            <w:left w:w="108" w:type="dxa"/>
            <w:bottom w:w="0" w:type="dxa"/>
            <w:right w:w="108" w:type="dxa"/>
          </w:tblCellMar>
        </w:tblPrEx>
        <w:trPr>
          <w:jc w:val="center"/>
        </w:trPr>
        <w:tc>
          <w:tcPr>
            <w:tcW w:w="2184" w:type="dxa"/>
            <w:noWrap w:val="0"/>
            <w:tcMar>
              <w:left w:w="45" w:type="dxa"/>
              <w:right w:w="45" w:type="dxa"/>
            </w:tcMar>
            <w:vAlign w:val="center"/>
          </w:tcPr>
          <w:p>
            <w:pPr>
              <w:pStyle w:val="00"/>
              <w:spacing w:line="360" w:lineRule="auto"/>
              <w:rPr>
                <w:rFonts w:ascii="宋体" w:hAnsi="宋体"/>
                <w:color w:val="000000"/>
                <w:szCs w:val="28"/>
              </w:rPr>
            </w:pPr>
            <w:r>
              <w:rPr>
                <w:rFonts w:ascii="宋体" w:hAnsi="宋体" w:hint="eastAsia"/>
                <w:color w:val="000000"/>
                <w:szCs w:val="28"/>
              </w:rPr>
              <w:t>从五四运动至新中国成立</w:t>
            </w:r>
          </w:p>
        </w:tc>
        <w:tc>
          <w:tcPr>
            <w:tcW w:w="2856" w:type="dxa"/>
            <w:noWrap w:val="0"/>
            <w:tcMar>
              <w:left w:w="45" w:type="dxa"/>
              <w:right w:w="45" w:type="dxa"/>
            </w:tcMar>
            <w:vAlign w:val="center"/>
          </w:tcPr>
          <w:p>
            <w:pPr>
              <w:pStyle w:val="00"/>
              <w:spacing w:line="360" w:lineRule="auto"/>
              <w:rPr>
                <w:rFonts w:ascii="宋体" w:hAnsi="宋体"/>
                <w:color w:val="000000"/>
                <w:szCs w:val="28"/>
              </w:rPr>
            </w:pPr>
            <w:r>
              <w:rPr>
                <w:rFonts w:ascii="宋体" w:hAnsi="宋体" w:hint="eastAsia"/>
                <w:color w:val="000000"/>
                <w:szCs w:val="28"/>
              </w:rPr>
              <w:t>经历了学俄国“走十月革命道路”到“走中国特色的革命道路”的思想历程</w:t>
            </w:r>
          </w:p>
        </w:tc>
        <w:tc>
          <w:tcPr>
            <w:tcW w:w="4598" w:type="dxa"/>
            <w:noWrap w:val="0"/>
            <w:tcMar>
              <w:left w:w="45" w:type="dxa"/>
              <w:right w:w="45" w:type="dxa"/>
            </w:tcMar>
            <w:vAlign w:val="center"/>
          </w:tcPr>
          <w:p>
            <w:pPr>
              <w:pStyle w:val="00"/>
              <w:spacing w:line="360" w:lineRule="auto"/>
              <w:rPr>
                <w:rFonts w:ascii="宋体" w:hAnsi="宋体"/>
                <w:color w:val="000000"/>
                <w:szCs w:val="28"/>
              </w:rPr>
            </w:pPr>
            <w:r>
              <w:rPr>
                <w:rFonts w:ascii="宋体" w:hAnsi="宋体" w:hint="eastAsia"/>
                <w:color w:val="000000"/>
                <w:szCs w:val="28"/>
              </w:rPr>
              <w:t>无产阶级向俄国学习</w:t>
            </w:r>
            <w:r>
              <w:rPr>
                <w:rFonts w:ascii="宋体" w:hAnsi="宋体"/>
                <w:color w:val="000000"/>
                <w:szCs w:val="28"/>
              </w:rPr>
              <w:t>,</w:t>
            </w:r>
            <w:r>
              <w:rPr>
                <w:rFonts w:ascii="宋体" w:hAnsi="宋体" w:hint="eastAsia"/>
                <w:color w:val="000000"/>
                <w:szCs w:val="28"/>
              </w:rPr>
              <w:t>以马克思主义为指导</w:t>
            </w:r>
            <w:r>
              <w:rPr>
                <w:rFonts w:ascii="宋体" w:hAnsi="宋体"/>
                <w:color w:val="000000"/>
                <w:szCs w:val="28"/>
              </w:rPr>
              <w:t>,</w:t>
            </w:r>
            <w:r>
              <w:rPr>
                <w:rFonts w:ascii="宋体" w:hAnsi="宋体" w:hint="eastAsia"/>
                <w:color w:val="000000"/>
                <w:szCs w:val="28"/>
              </w:rPr>
              <w:t>掀起了新民主主义革命</w:t>
            </w:r>
            <w:r>
              <w:rPr>
                <w:rFonts w:ascii="宋体" w:hAnsi="宋体"/>
                <w:color w:val="000000"/>
                <w:szCs w:val="28"/>
              </w:rPr>
              <w:t>,</w:t>
            </w:r>
            <w:r>
              <w:rPr>
                <w:rFonts w:ascii="宋体" w:hAnsi="宋体" w:hint="eastAsia"/>
                <w:color w:val="000000"/>
                <w:szCs w:val="28"/>
              </w:rPr>
              <w:t>最终走农村包围城市的革命道路</w:t>
            </w:r>
            <w:r>
              <w:rPr>
                <w:rFonts w:ascii="宋体" w:hAnsi="宋体"/>
                <w:color w:val="000000"/>
                <w:szCs w:val="28"/>
              </w:rPr>
              <w:t>,</w:t>
            </w:r>
            <w:r>
              <w:rPr>
                <w:rFonts w:ascii="宋体" w:hAnsi="宋体" w:hint="eastAsia"/>
                <w:color w:val="000000"/>
                <w:szCs w:val="28"/>
              </w:rPr>
              <w:t>取得了民主革命的胜利</w:t>
            </w:r>
          </w:p>
        </w:tc>
      </w:tr>
    </w:tbl>
    <w:p>
      <w:pPr>
        <w:pStyle w:val="00"/>
        <w:spacing w:line="360" w:lineRule="auto"/>
        <w:rPr>
          <w:rFonts w:ascii="宋体" w:hAnsi="宋体"/>
          <w:color w:val="000000"/>
          <w:szCs w:val="28"/>
        </w:rPr>
      </w:pPr>
      <w:r>
        <w:rPr>
          <w:rFonts w:ascii="宋体" w:hAnsi="宋体"/>
          <w:color w:val="000000"/>
          <w:szCs w:val="28"/>
        </w:rPr>
        <w:t>　　</w:t>
      </w:r>
      <w:r>
        <w:rPr>
          <w:rFonts w:ascii="宋体" w:hAnsi="宋体"/>
          <w:b/>
          <w:color w:val="000000"/>
          <w:szCs w:val="28"/>
        </w:rPr>
        <w:t>2.</w:t>
      </w:r>
      <w:r>
        <w:rPr>
          <w:rFonts w:ascii="宋体" w:hAnsi="宋体" w:hint="eastAsia"/>
          <w:b/>
          <w:color w:val="000000"/>
          <w:szCs w:val="28"/>
        </w:rPr>
        <w:t>特点</w:t>
      </w:r>
      <w:r>
        <w:rPr>
          <w:rFonts w:ascii="宋体" w:hAnsi="宋体"/>
          <w:b/>
          <w:color w:val="000000"/>
          <w:szCs w:val="28"/>
        </w:rPr>
        <w:t>:</w:t>
      </w:r>
    </w:p>
    <w:p>
      <w:pPr>
        <w:pStyle w:val="00"/>
        <w:spacing w:line="360" w:lineRule="auto"/>
        <w:ind w:firstLine="560"/>
        <w:rPr>
          <w:rFonts w:ascii="宋体" w:hAnsi="宋体"/>
          <w:color w:val="000000"/>
          <w:szCs w:val="28"/>
        </w:rPr>
      </w:pPr>
      <w:r>
        <w:rPr>
          <w:rFonts w:ascii="宋体" w:hAnsi="宋体"/>
          <w:color w:val="000000"/>
          <w:szCs w:val="28"/>
        </w:rPr>
        <w:t>(1)</w:t>
      </w:r>
      <w:r>
        <w:rPr>
          <w:rFonts w:ascii="宋体" w:hAnsi="宋体" w:hint="eastAsia"/>
          <w:color w:val="000000"/>
          <w:szCs w:val="28"/>
        </w:rPr>
        <w:t>近代中国人学习西方、寻求变革的思想主题是为了中国的独立、民主和富强。</w:t>
      </w:r>
    </w:p>
    <w:p>
      <w:pPr>
        <w:pStyle w:val="00"/>
        <w:spacing w:line="360" w:lineRule="auto"/>
        <w:ind w:firstLine="560"/>
        <w:rPr>
          <w:rFonts w:ascii="宋体" w:hAnsi="宋体"/>
          <w:color w:val="000000"/>
          <w:szCs w:val="28"/>
        </w:rPr>
      </w:pPr>
      <w:r>
        <w:rPr>
          <w:rFonts w:ascii="宋体" w:hAnsi="宋体"/>
          <w:color w:val="000000"/>
          <w:szCs w:val="28"/>
        </w:rPr>
        <w:t>(2)</w:t>
      </w:r>
      <w:r>
        <w:rPr>
          <w:rFonts w:ascii="宋体" w:hAnsi="宋体" w:hint="eastAsia"/>
          <w:color w:val="000000"/>
          <w:szCs w:val="28"/>
        </w:rPr>
        <w:t>学习西方与抵抗侵略、启蒙和救亡相联系</w:t>
      </w:r>
      <w:r>
        <w:rPr>
          <w:rFonts w:ascii="宋体" w:hAnsi="宋体"/>
          <w:color w:val="000000"/>
          <w:szCs w:val="28"/>
        </w:rPr>
        <w:t>,</w:t>
      </w:r>
      <w:r>
        <w:rPr>
          <w:rFonts w:ascii="宋体" w:hAnsi="宋体" w:hint="eastAsia"/>
          <w:color w:val="000000"/>
          <w:szCs w:val="28"/>
        </w:rPr>
        <w:t>体现出强烈的反封建、反侵略性质。</w:t>
      </w:r>
    </w:p>
    <w:p>
      <w:pPr>
        <w:pStyle w:val="00"/>
        <w:spacing w:line="360" w:lineRule="auto"/>
        <w:ind w:firstLine="560"/>
        <w:rPr>
          <w:rFonts w:ascii="宋体" w:hAnsi="宋体"/>
          <w:color w:val="000000"/>
          <w:szCs w:val="28"/>
        </w:rPr>
      </w:pPr>
      <w:r>
        <w:rPr>
          <w:rFonts w:ascii="宋体" w:hAnsi="宋体"/>
          <w:color w:val="000000"/>
          <w:szCs w:val="28"/>
        </w:rPr>
        <w:t>(3)</w:t>
      </w:r>
      <w:r>
        <w:rPr>
          <w:rFonts w:ascii="宋体" w:hAnsi="宋体" w:hint="eastAsia"/>
          <w:color w:val="000000"/>
          <w:szCs w:val="28"/>
        </w:rPr>
        <w:t>学习西方的历程是一个由浅入深、由表及里</w:t>
      </w:r>
      <w:r>
        <w:rPr>
          <w:rFonts w:ascii="宋体" w:hAnsi="宋体"/>
          <w:color w:val="000000"/>
          <w:szCs w:val="28"/>
        </w:rPr>
        <w:t>,</w:t>
      </w:r>
      <w:r>
        <w:rPr>
          <w:rFonts w:ascii="宋体" w:hAnsi="宋体" w:hint="eastAsia"/>
          <w:color w:val="000000"/>
          <w:szCs w:val="28"/>
        </w:rPr>
        <w:t>不断深化</w:t>
      </w:r>
      <w:r>
        <w:rPr>
          <w:rFonts w:ascii="宋体" w:hAnsi="宋体"/>
          <w:color w:val="000000"/>
          <w:szCs w:val="28"/>
        </w:rPr>
        <w:t>,</w:t>
      </w:r>
      <w:r>
        <w:rPr>
          <w:rFonts w:ascii="宋体" w:hAnsi="宋体" w:hint="eastAsia"/>
          <w:color w:val="000000"/>
          <w:szCs w:val="28"/>
        </w:rPr>
        <w:t>由“器物”到“制度”再到“文化”的复杂历程。</w:t>
      </w:r>
    </w:p>
    <w:p>
      <w:pPr>
        <w:pStyle w:val="00"/>
        <w:spacing w:line="360" w:lineRule="auto"/>
        <w:ind w:firstLine="560"/>
        <w:rPr>
          <w:rStyle w:val="DefaultParagraphFont"/>
          <w:rFonts w:asciiTheme="minorEastAsia" w:eastAsiaTheme="minorEastAsia" w:hAnsiTheme="minorEastAsia" w:cstheme="minorEastAsia" w:hint="eastAsia"/>
          <w:b/>
          <w:bCs w:val="0"/>
          <w:sz w:val="21"/>
          <w:szCs w:val="21"/>
          <w:lang w:val="en-US" w:eastAsia="zh-CN"/>
        </w:rPr>
      </w:pPr>
      <w:r>
        <w:rPr>
          <w:rFonts w:ascii="宋体" w:hAnsi="宋体"/>
          <w:color w:val="000000"/>
          <w:szCs w:val="28"/>
        </w:rPr>
        <w:t>(4)</w:t>
      </w:r>
      <w:r>
        <w:rPr>
          <w:rFonts w:ascii="宋体" w:hAnsi="宋体" w:hint="eastAsia"/>
          <w:color w:val="000000"/>
          <w:szCs w:val="28"/>
        </w:rPr>
        <w:t>中国人民最终选择了马克思主义。实践证明</w:t>
      </w:r>
      <w:r>
        <w:rPr>
          <w:rFonts w:ascii="宋体" w:hAnsi="宋体"/>
          <w:color w:val="000000"/>
          <w:szCs w:val="28"/>
        </w:rPr>
        <w:t>,</w:t>
      </w:r>
      <w:r>
        <w:rPr>
          <w:rFonts w:ascii="宋体" w:hAnsi="宋体" w:hint="eastAsia"/>
          <w:color w:val="000000"/>
          <w:szCs w:val="28"/>
        </w:rPr>
        <w:t>真正适合中国国情的是社会主义道路。</w:t>
      </w:r>
    </w:p>
    <w:p>
      <w:pPr>
        <w:pStyle w:val="0"/>
        <w:tabs>
          <w:tab w:val="left" w:pos="4140"/>
          <w:tab w:val="left" w:pos="7560"/>
        </w:tabs>
        <w:bidi w:val="0"/>
        <w:adjustRightInd w:val="0"/>
        <w:snapToGrid w:val="0"/>
        <w:spacing w:line="360" w:lineRule="auto"/>
        <w:ind w:firstLine="482"/>
        <w:rPr>
          <w:rStyle w:val="DefaultParagraphFont"/>
          <w:rFonts w:asciiTheme="minorEastAsia" w:eastAsiaTheme="minorEastAsia" w:hAnsiTheme="minorEastAsia" w:cstheme="minorEastAsia" w:hint="eastAsia"/>
          <w:b/>
          <w:bCs w:val="0"/>
          <w:sz w:val="21"/>
          <w:szCs w:val="21"/>
        </w:rPr>
      </w:pPr>
      <w:r>
        <w:rPr>
          <w:rStyle w:val="DefaultParagraphFont"/>
          <w:rFonts w:asciiTheme="minorEastAsia" w:eastAsiaTheme="minorEastAsia" w:hAnsiTheme="minorEastAsia" w:cstheme="minorEastAsia" w:hint="eastAsia"/>
          <w:b/>
          <w:bCs w:val="0"/>
          <w:sz w:val="21"/>
          <w:szCs w:val="21"/>
          <w:lang w:val="en-US" w:eastAsia="zh-CN"/>
        </w:rPr>
        <w:t>四</w:t>
      </w:r>
      <w:r>
        <w:rPr>
          <w:rStyle w:val="DefaultParagraphFont"/>
          <w:rFonts w:asciiTheme="minorEastAsia" w:eastAsiaTheme="minorEastAsia" w:hAnsiTheme="minorEastAsia" w:cstheme="minorEastAsia" w:hint="eastAsia"/>
          <w:b/>
          <w:bCs w:val="0"/>
          <w:sz w:val="21"/>
          <w:szCs w:val="21"/>
        </w:rPr>
        <w:t>、近代“西学东渐”的影响</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消极影响</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(1)西学的传入是伴随着西方殖民者野蛮侵略及一系列不平等的条约基础之上的</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既践踏了中国的主权</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又给当地经济和人民带来了破坏和灾难。</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(2)西方传教士和教堂的建立等</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便利了西方思想文化方面的侵略</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加重了西方文化与中国传统文化的冲突。</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积极影响：客观上促进了中国社会向近代社会的转型。</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(1)学术：西学东渐将西方近代各种学术新成果带入中国</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使中国传统学术受到冲击</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从而吸收西方学术加以改进。到民国时期</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整个西方式的学术</w:t>
      </w:r>
      <w:r>
        <w:rPr>
          <w:rStyle w:val="DefaultParagraphFont"/>
          <w:rFonts w:ascii="Times New Roman" w:eastAsia="宋体" w:hAnsi="Times New Roman" w:cs="Times New Roman" w:hint="eastAsia"/>
          <w:b w:val="0"/>
          <w:bCs/>
          <w:sz w:val="21"/>
          <w:szCs w:val="21"/>
        </w:rPr>
        <w:t>体系架构大致成型。</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(2)思想：经过西学的洗礼</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对于历史发展、政治、经济、社会等的看法都有了巨变；而中国传统文化中的许多成分</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则被以西方标准重新估定价值(部分诸子百家思想获得重新重视</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但是儒家思想则受到强烈的批判)</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从而引起思想解放。</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(3)政治：西方政治思想的传入</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议会制、民主制度、新的国家概念、社会主义思想等</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对于晚清、民国时期的政治发展产生重大影响。</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(4)社会：新的西方科技事物的涌入</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逐渐改变了城市居民的生产和生活。另一方面</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新思想改变了旧习俗</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出现了废止缠足、自由婚姻等新风尚。</w:t>
      </w:r>
    </w:p>
    <w:p>
      <w:pPr>
        <w:pStyle w:val="0"/>
        <w:tabs>
          <w:tab w:val="left" w:pos="4140"/>
          <w:tab w:val="left" w:pos="7560"/>
        </w:tabs>
        <w:bidi w:val="0"/>
        <w:adjustRightInd w:val="0"/>
        <w:snapToGrid w:val="0"/>
        <w:spacing w:line="360" w:lineRule="auto"/>
        <w:ind w:firstLine="482"/>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b w:val="0"/>
          <w:bCs/>
          <w:sz w:val="21"/>
          <w:szCs w:val="21"/>
        </w:rPr>
        <w:t>(5)经济：西方</w:t>
      </w:r>
      <w:r>
        <w:rPr>
          <w:rStyle w:val="DefaultParagraphFont"/>
          <w:rFonts w:ascii="Times New Roman" w:eastAsia="宋体" w:hAnsi="Times New Roman" w:cs="Times New Roman" w:hint="eastAsia"/>
          <w:b w:val="0"/>
          <w:bCs/>
          <w:sz w:val="21"/>
          <w:szCs w:val="21"/>
        </w:rPr>
        <w:t>先进技术的传入、民族危机的加深，促使一批地主、官僚等人走上</w:t>
      </w:r>
      <w:r>
        <w:rPr>
          <w:rStyle w:val="DefaultParagraphFont"/>
          <w:rFonts w:eastAsia="宋体" w:hAnsi="宋体" w:cs="Times New Roman" w:hint="eastAsia"/>
          <w:b w:val="0"/>
          <w:bCs/>
          <w:sz w:val="21"/>
          <w:szCs w:val="21"/>
        </w:rPr>
        <w:t>“</w:t>
      </w:r>
      <w:r>
        <w:rPr>
          <w:rStyle w:val="DefaultParagraphFont"/>
          <w:rFonts w:ascii="Times New Roman" w:eastAsia="宋体" w:hAnsi="Times New Roman" w:cs="Times New Roman" w:hint="eastAsia"/>
          <w:b w:val="0"/>
          <w:bCs/>
          <w:sz w:val="21"/>
          <w:szCs w:val="21"/>
        </w:rPr>
        <w:t>实业救国</w:t>
      </w:r>
      <w:r>
        <w:rPr>
          <w:rStyle w:val="DefaultParagraphFont"/>
          <w:rFonts w:eastAsia="宋体" w:hAnsi="宋体" w:cs="Times New Roman" w:hint="eastAsia"/>
          <w:b w:val="0"/>
          <w:bCs/>
          <w:sz w:val="21"/>
          <w:szCs w:val="21"/>
        </w:rPr>
        <w:t>”</w:t>
      </w:r>
      <w:r>
        <w:rPr>
          <w:rStyle w:val="DefaultParagraphFont"/>
          <w:rFonts w:ascii="Times New Roman" w:eastAsia="宋体" w:hAnsi="Times New Roman" w:cs="Times New Roman" w:hint="eastAsia"/>
          <w:b w:val="0"/>
          <w:bCs/>
          <w:sz w:val="21"/>
          <w:szCs w:val="21"/>
        </w:rPr>
        <w:t>的道路，还逐渐影响了中国生产管理、商业交易等基本经济事物。</w:t>
      </w:r>
    </w:p>
    <w:p>
      <w:pPr>
        <w:pStyle w:val="00"/>
        <w:spacing w:line="360" w:lineRule="auto"/>
        <w:rPr>
          <w:rFonts w:ascii="宋体" w:hAnsi="宋体" w:hint="eastAsia"/>
          <w:b/>
          <w:bCs w:val="0"/>
          <w:color w:val="000000"/>
          <w:szCs w:val="28"/>
        </w:rPr>
      </w:pPr>
      <w:r>
        <w:rPr>
          <w:rStyle w:val="DefaultParagraphFont"/>
          <w:rFonts w:ascii="Times New Roman" w:eastAsia="宋体" w:hAnsi="宋体" w:cstheme="minorBidi" w:hint="eastAsia"/>
          <w:b/>
          <w:bCs w:val="0"/>
          <w:color w:val="000000" w:themeColor="text1"/>
          <w:sz w:val="21"/>
          <w:szCs w:val="21"/>
          <w:lang w:val="en-US" w:eastAsia="zh-CN" w:bidi="ar-SA"/>
          <w14:textFill>
            <w14:solidFill>
              <w14:schemeClr w14:val="tx1"/>
            </w14:solidFill>
          </w14:textFill>
        </w:rPr>
        <w:t>【史料史证能力训练一】</w:t>
      </w:r>
      <w:r>
        <w:rPr>
          <w:rFonts w:ascii="宋体" w:hAnsi="宋体" w:hint="eastAsia"/>
          <w:b/>
          <w:bCs w:val="0"/>
          <w:color w:val="000000"/>
          <w:szCs w:val="28"/>
          <w:lang w:val="en-US" w:eastAsia="zh-CN"/>
        </w:rPr>
        <w:t>渊源流长的</w:t>
      </w:r>
      <w:r>
        <w:rPr>
          <w:rFonts w:ascii="宋体" w:hAnsi="宋体" w:hint="eastAsia"/>
          <w:b/>
          <w:bCs w:val="0"/>
          <w:color w:val="000000"/>
          <w:szCs w:val="28"/>
        </w:rPr>
        <w:t>中华文明</w:t>
      </w:r>
    </w:p>
    <w:p>
      <w:pPr>
        <w:pStyle w:val="00"/>
        <w:spacing w:line="360" w:lineRule="auto"/>
        <w:rPr>
          <w:rFonts w:ascii="宋体" w:hAnsi="宋体"/>
          <w:color w:val="000000"/>
          <w:szCs w:val="28"/>
        </w:rPr>
      </w:pPr>
      <w:r>
        <w:rPr>
          <w:rFonts w:ascii="宋体" w:hAnsi="宋体" w:hint="eastAsia"/>
          <w:b/>
          <w:bCs/>
          <w:color w:val="000000"/>
          <w:szCs w:val="28"/>
        </w:rPr>
        <w:t>史料一</w:t>
      </w:r>
      <w:r>
        <w:rPr>
          <w:rFonts w:ascii="宋体" w:hAnsi="宋体"/>
          <w:b/>
          <w:bCs/>
          <w:color w:val="000000"/>
          <w:szCs w:val="28"/>
        </w:rPr>
        <w:t>　</w:t>
      </w:r>
      <w:r>
        <w:rPr>
          <w:rFonts w:ascii="宋体" w:hAnsi="宋体" w:hint="eastAsia"/>
          <w:color w:val="000000"/>
          <w:szCs w:val="28"/>
        </w:rPr>
        <w:t>纵观中华文明形成的整个过程</w:t>
      </w:r>
      <w:r>
        <w:rPr>
          <w:rFonts w:ascii="宋体" w:hAnsi="宋体"/>
          <w:color w:val="000000"/>
          <w:szCs w:val="28"/>
        </w:rPr>
        <w:t>,</w:t>
      </w:r>
      <w:r>
        <w:rPr>
          <w:rFonts w:ascii="宋体" w:hAnsi="宋体" w:hint="eastAsia"/>
          <w:color w:val="000000"/>
          <w:szCs w:val="28"/>
          <w:u w:val="single" w:color="000000"/>
        </w:rPr>
        <w:t>各主要文化区整体上呈现出百花齐放、多元并进的局面</w:t>
      </w:r>
      <w:r>
        <w:rPr>
          <w:rFonts w:ascii="宋体" w:hAnsi="宋体" w:hint="eastAsia"/>
          <w:color w:val="000000"/>
          <w:szCs w:val="28"/>
        </w:rPr>
        <w:t>。距今</w:t>
      </w:r>
      <w:r>
        <w:rPr>
          <w:rFonts w:ascii="宋体" w:hAnsi="宋体"/>
          <w:color w:val="000000"/>
          <w:szCs w:val="28"/>
        </w:rPr>
        <w:t>5500</w:t>
      </w:r>
      <w:r>
        <w:rPr>
          <w:rFonts w:ascii="宋体" w:hAnsi="宋体" w:hint="eastAsia"/>
          <w:color w:val="000000"/>
          <w:szCs w:val="28"/>
        </w:rPr>
        <w:t>年左右开始</w:t>
      </w:r>
      <w:r>
        <w:rPr>
          <w:rFonts w:ascii="宋体" w:hAnsi="宋体"/>
          <w:color w:val="000000"/>
          <w:szCs w:val="28"/>
        </w:rPr>
        <w:t>,</w:t>
      </w:r>
      <w:r>
        <w:rPr>
          <w:rFonts w:ascii="宋体" w:hAnsi="宋体" w:hint="eastAsia"/>
          <w:color w:val="000000"/>
          <w:szCs w:val="28"/>
        </w:rPr>
        <w:t>各地区之间交流日益密切</w:t>
      </w:r>
      <w:r>
        <w:rPr>
          <w:rFonts w:ascii="宋体" w:hAnsi="宋体"/>
          <w:color w:val="000000"/>
          <w:szCs w:val="28"/>
        </w:rPr>
        <w:t>,</w:t>
      </w:r>
      <w:r>
        <w:rPr>
          <w:rFonts w:ascii="宋体" w:hAnsi="宋体" w:hint="eastAsia"/>
          <w:color w:val="000000"/>
          <w:szCs w:val="28"/>
        </w:rPr>
        <w:t>内容包括生产技术、礼仪制度和宗教观念</w:t>
      </w:r>
      <w:r>
        <w:rPr>
          <w:rFonts w:ascii="宋体" w:hAnsi="宋体"/>
          <w:color w:val="000000"/>
          <w:szCs w:val="28"/>
        </w:rPr>
        <w:t>,</w:t>
      </w:r>
      <w:r>
        <w:rPr>
          <w:rFonts w:ascii="宋体" w:hAnsi="宋体" w:hint="eastAsia"/>
          <w:color w:val="000000"/>
          <w:szCs w:val="28"/>
        </w:rPr>
        <w:t>出现过以彩陶扩张和玉礼器传播为标志的大范围文化整合过程</w:t>
      </w:r>
      <w:r>
        <w:rPr>
          <w:rFonts w:ascii="宋体" w:hAnsi="宋体"/>
          <w:color w:val="000000"/>
          <w:szCs w:val="28"/>
        </w:rPr>
        <w:t>;</w:t>
      </w:r>
      <w:r>
        <w:rPr>
          <w:rFonts w:ascii="宋体" w:hAnsi="宋体" w:hint="eastAsia"/>
          <w:color w:val="000000"/>
          <w:szCs w:val="28"/>
        </w:rPr>
        <w:t>距今</w:t>
      </w:r>
      <w:r>
        <w:rPr>
          <w:rFonts w:ascii="宋体" w:hAnsi="宋体"/>
          <w:color w:val="000000"/>
          <w:szCs w:val="28"/>
        </w:rPr>
        <w:t>4500</w:t>
      </w:r>
      <w:r>
        <w:rPr>
          <w:rFonts w:ascii="宋体" w:hAnsi="宋体" w:hint="eastAsia"/>
          <w:color w:val="000000"/>
          <w:szCs w:val="28"/>
        </w:rPr>
        <w:t>年以来</w:t>
      </w:r>
      <w:r>
        <w:rPr>
          <w:rFonts w:ascii="宋体" w:hAnsi="宋体"/>
          <w:color w:val="000000"/>
          <w:szCs w:val="28"/>
        </w:rPr>
        <w:t>,</w:t>
      </w:r>
      <w:r>
        <w:rPr>
          <w:rFonts w:ascii="宋体" w:hAnsi="宋体" w:hint="eastAsia"/>
          <w:color w:val="000000"/>
          <w:szCs w:val="28"/>
        </w:rPr>
        <w:t>中原地区开始呈现出汇聚周围地区先进文化因素并率先发展的趋势</w:t>
      </w:r>
      <w:r>
        <w:rPr>
          <w:rFonts w:ascii="宋体" w:hAnsi="宋体"/>
          <w:color w:val="000000"/>
          <w:szCs w:val="28"/>
        </w:rPr>
        <w:t>;</w:t>
      </w:r>
      <w:r>
        <w:rPr>
          <w:rFonts w:ascii="宋体" w:hAnsi="宋体" w:hint="eastAsia"/>
          <w:color w:val="000000"/>
          <w:szCs w:val="28"/>
        </w:rPr>
        <w:t>距今</w:t>
      </w:r>
      <w:r>
        <w:rPr>
          <w:rFonts w:ascii="宋体" w:hAnsi="宋体"/>
          <w:color w:val="000000"/>
          <w:szCs w:val="28"/>
        </w:rPr>
        <w:t>3800</w:t>
      </w:r>
      <w:r>
        <w:rPr>
          <w:rFonts w:ascii="宋体" w:hAnsi="宋体" w:hint="eastAsia"/>
          <w:color w:val="000000"/>
          <w:szCs w:val="28"/>
        </w:rPr>
        <w:t>年前后</w:t>
      </w:r>
      <w:r>
        <w:rPr>
          <w:rFonts w:ascii="宋体" w:hAnsi="宋体"/>
          <w:color w:val="000000"/>
          <w:szCs w:val="28"/>
        </w:rPr>
        <w:t>,</w:t>
      </w:r>
      <w:r>
        <w:rPr>
          <w:rFonts w:ascii="宋体" w:hAnsi="宋体" w:hint="eastAsia"/>
          <w:color w:val="000000"/>
          <w:szCs w:val="28"/>
          <w:u w:val="single" w:color="000000"/>
        </w:rPr>
        <w:t>形成以中原地区为中心的多元一体化格局</w:t>
      </w:r>
      <w:r>
        <w:rPr>
          <w:rFonts w:ascii="宋体" w:hAnsi="宋体" w:hint="eastAsia"/>
          <w:color w:val="000000"/>
          <w:szCs w:val="28"/>
        </w:rPr>
        <w:t>。</w:t>
      </w:r>
    </w:p>
    <w:p>
      <w:pPr>
        <w:pStyle w:val="00"/>
        <w:spacing w:line="360" w:lineRule="auto"/>
        <w:ind w:firstLine="560"/>
        <w:jc w:val="right"/>
        <w:rPr>
          <w:rFonts w:ascii="宋体" w:hAnsi="宋体"/>
          <w:color w:val="000000"/>
          <w:szCs w:val="28"/>
        </w:rPr>
      </w:pPr>
      <w:r>
        <w:rPr>
          <w:rFonts w:ascii="宋体" w:hAnsi="宋体" w:hint="eastAsia"/>
          <w:color w:val="000000"/>
          <w:szCs w:val="28"/>
        </w:rPr>
        <w:t>——王巍《中华文明具有三大特征》</w:t>
      </w:r>
    </w:p>
    <w:p>
      <w:pPr>
        <w:pStyle w:val="00"/>
        <w:spacing w:line="360" w:lineRule="auto"/>
        <w:rPr>
          <w:rFonts w:ascii="宋体" w:hAnsi="宋体"/>
          <w:color w:val="000000"/>
          <w:szCs w:val="28"/>
        </w:rPr>
      </w:pPr>
      <w:r>
        <w:rPr>
          <w:rFonts w:ascii="宋体" w:hAnsi="宋体"/>
          <w:color w:val="000000"/>
          <w:szCs w:val="28"/>
        </w:rPr>
        <w:t>(1)</w:t>
      </w:r>
      <w:r>
        <w:rPr>
          <w:rFonts w:ascii="宋体" w:hAnsi="宋体" w:hint="eastAsia"/>
          <w:color w:val="000000"/>
          <w:szCs w:val="28"/>
        </w:rPr>
        <w:t>根据史料一回答</w:t>
      </w:r>
      <w:r>
        <w:rPr>
          <w:rFonts w:ascii="宋体" w:hAnsi="宋体"/>
          <w:color w:val="000000"/>
          <w:szCs w:val="28"/>
        </w:rPr>
        <w:t>,</w:t>
      </w:r>
      <w:r>
        <w:rPr>
          <w:rFonts w:ascii="宋体" w:hAnsi="宋体" w:hint="eastAsia"/>
          <w:color w:val="000000"/>
          <w:szCs w:val="28"/>
        </w:rPr>
        <w:t>中华文明的起源有什么特征</w:t>
      </w:r>
      <w:r>
        <w:rPr>
          <w:rFonts w:ascii="宋体" w:hAnsi="宋体"/>
          <w:color w:val="000000"/>
          <w:szCs w:val="28"/>
        </w:rPr>
        <w:t>?</w:t>
      </w:r>
    </w:p>
    <w:p>
      <w:pPr>
        <w:pStyle w:val="00"/>
        <w:spacing w:line="360" w:lineRule="auto"/>
        <w:rPr>
          <w:rFonts w:ascii="宋体" w:hAnsi="宋体" w:hint="eastAsia"/>
          <w:color w:val="000000"/>
          <w:szCs w:val="28"/>
          <w:lang w:eastAsia="zh-CN"/>
        </w:rPr>
      </w:pPr>
    </w:p>
    <w:p>
      <w:pPr>
        <w:pStyle w:val="00"/>
        <w:spacing w:line="360" w:lineRule="auto"/>
        <w:rPr>
          <w:rFonts w:ascii="宋体" w:hAnsi="宋体"/>
          <w:color w:val="000000"/>
          <w:szCs w:val="28"/>
        </w:rPr>
      </w:pPr>
      <w:r>
        <w:rPr>
          <w:rFonts w:ascii="宋体" w:hAnsi="宋体" w:hint="eastAsia"/>
          <w:b/>
          <w:bCs/>
          <w:color w:val="000000"/>
          <w:szCs w:val="28"/>
        </w:rPr>
        <w:t>史料二</w:t>
      </w:r>
      <w:r>
        <w:rPr>
          <w:rFonts w:ascii="宋体" w:hAnsi="宋体"/>
          <w:b/>
          <w:bCs/>
          <w:color w:val="000000"/>
          <w:szCs w:val="28"/>
        </w:rPr>
        <w:t>　</w:t>
      </w:r>
      <w:r>
        <w:rPr>
          <w:rFonts w:ascii="宋体" w:hAnsi="宋体" w:hint="eastAsia"/>
          <w:color w:val="000000"/>
          <w:szCs w:val="28"/>
        </w:rPr>
        <w:t>超百万年的文化根系</w:t>
      </w:r>
      <w:r>
        <w:rPr>
          <w:rFonts w:ascii="宋体" w:hAnsi="宋体"/>
          <w:color w:val="000000"/>
          <w:szCs w:val="28"/>
        </w:rPr>
        <w:t>(</w:t>
      </w:r>
      <w:r>
        <w:rPr>
          <w:rFonts w:ascii="宋体" w:hAnsi="宋体" w:hint="eastAsia"/>
          <w:color w:val="000000"/>
          <w:szCs w:val="28"/>
        </w:rPr>
        <w:t>旧石器文明遗存</w:t>
      </w:r>
      <w:r>
        <w:rPr>
          <w:rFonts w:ascii="宋体" w:hAnsi="宋体"/>
          <w:color w:val="000000"/>
          <w:szCs w:val="28"/>
        </w:rPr>
        <w:t>)</w:t>
      </w:r>
    </w:p>
    <w:p>
      <w:pPr>
        <w:pStyle w:val="00"/>
        <w:spacing w:line="360" w:lineRule="auto"/>
        <w:rPr>
          <w:rFonts w:ascii="宋体" w:hAnsi="宋体"/>
          <w:color w:val="000000"/>
          <w:szCs w:val="28"/>
        </w:rPr>
      </w:pPr>
      <w:r>
        <w:rPr>
          <w:rFonts w:ascii="宋体" w:hAnsi="宋体" w:hint="eastAsia"/>
          <w:color w:val="000000"/>
          <w:szCs w:val="28"/>
        </w:rPr>
        <w:tab/>
      </w:r>
      <w:r>
        <w:rPr>
          <w:rFonts w:ascii="宋体" w:hAnsi="宋体" w:hint="eastAsia"/>
          <w:color w:val="000000"/>
          <w:szCs w:val="28"/>
        </w:rPr>
        <w:t>上万年的文明起步</w:t>
      </w:r>
      <w:r>
        <w:rPr>
          <w:rFonts w:ascii="宋体" w:hAnsi="宋体"/>
          <w:color w:val="000000"/>
          <w:szCs w:val="28"/>
        </w:rPr>
        <w:t>(</w:t>
      </w:r>
      <w:r>
        <w:rPr>
          <w:rFonts w:ascii="宋体" w:hAnsi="宋体" w:hint="eastAsia"/>
          <w:color w:val="000000"/>
          <w:szCs w:val="28"/>
        </w:rPr>
        <w:t>新石器的文明遗存</w:t>
      </w:r>
      <w:r>
        <w:rPr>
          <w:rFonts w:ascii="宋体" w:hAnsi="宋体"/>
          <w:color w:val="000000"/>
          <w:szCs w:val="28"/>
        </w:rPr>
        <w:t>)</w:t>
      </w:r>
    </w:p>
    <w:p>
      <w:pPr>
        <w:pStyle w:val="00"/>
        <w:spacing w:line="360" w:lineRule="auto"/>
        <w:rPr>
          <w:rFonts w:ascii="宋体" w:hAnsi="宋体"/>
          <w:color w:val="000000"/>
          <w:szCs w:val="28"/>
        </w:rPr>
      </w:pPr>
      <w:r>
        <w:rPr>
          <w:rFonts w:ascii="宋体" w:hAnsi="宋体" w:hint="eastAsia"/>
          <w:color w:val="000000"/>
          <w:szCs w:val="28"/>
        </w:rPr>
        <w:tab/>
      </w:r>
      <w:r>
        <w:rPr>
          <w:rFonts w:ascii="宋体" w:hAnsi="宋体" w:hint="eastAsia"/>
          <w:color w:val="000000"/>
          <w:szCs w:val="28"/>
        </w:rPr>
        <w:t>五千年的文明古国</w:t>
      </w:r>
      <w:r>
        <w:rPr>
          <w:rFonts w:ascii="宋体" w:hAnsi="宋体"/>
          <w:color w:val="000000"/>
          <w:szCs w:val="28"/>
        </w:rPr>
        <w:t>(</w:t>
      </w:r>
      <w:r>
        <w:rPr>
          <w:rFonts w:ascii="宋体" w:hAnsi="宋体" w:hint="eastAsia"/>
          <w:color w:val="000000"/>
          <w:szCs w:val="28"/>
        </w:rPr>
        <w:t>中华文明的形成</w:t>
      </w:r>
      <w:r>
        <w:rPr>
          <w:rFonts w:ascii="宋体" w:hAnsi="宋体"/>
          <w:color w:val="000000"/>
          <w:szCs w:val="28"/>
        </w:rPr>
        <w:t>)</w:t>
      </w:r>
    </w:p>
    <w:p>
      <w:pPr>
        <w:pStyle w:val="00"/>
        <w:spacing w:line="360" w:lineRule="auto"/>
        <w:rPr>
          <w:rFonts w:ascii="宋体" w:hAnsi="宋体"/>
          <w:color w:val="000000"/>
          <w:szCs w:val="28"/>
        </w:rPr>
      </w:pPr>
      <w:r>
        <w:rPr>
          <w:rFonts w:ascii="宋体" w:hAnsi="宋体" w:hint="eastAsia"/>
          <w:color w:val="000000"/>
          <w:szCs w:val="28"/>
        </w:rPr>
        <w:tab/>
      </w:r>
      <w:r>
        <w:rPr>
          <w:rFonts w:ascii="宋体" w:hAnsi="宋体" w:hint="eastAsia"/>
          <w:color w:val="000000"/>
          <w:szCs w:val="28"/>
        </w:rPr>
        <w:t>两千年的中华统一实体</w:t>
      </w:r>
      <w:r>
        <w:rPr>
          <w:rFonts w:ascii="宋体" w:hAnsi="宋体"/>
          <w:color w:val="000000"/>
          <w:szCs w:val="28"/>
        </w:rPr>
        <w:t>(</w:t>
      </w:r>
      <w:r>
        <w:rPr>
          <w:rFonts w:ascii="宋体" w:hAnsi="宋体" w:hint="eastAsia"/>
          <w:color w:val="000000"/>
          <w:szCs w:val="28"/>
        </w:rPr>
        <w:t>秦代以来的大一统局面</w:t>
      </w:r>
      <w:r>
        <w:rPr>
          <w:rFonts w:ascii="宋体" w:hAnsi="宋体"/>
          <w:color w:val="000000"/>
          <w:szCs w:val="28"/>
        </w:rPr>
        <w:t>)</w:t>
      </w:r>
    </w:p>
    <w:p>
      <w:pPr>
        <w:pStyle w:val="00"/>
        <w:spacing w:line="360" w:lineRule="auto"/>
        <w:jc w:val="right"/>
        <w:rPr>
          <w:rFonts w:ascii="宋体" w:hAnsi="宋体"/>
          <w:color w:val="000000"/>
          <w:szCs w:val="28"/>
        </w:rPr>
      </w:pPr>
      <w:r>
        <w:rPr>
          <w:rFonts w:ascii="宋体" w:hAnsi="宋体" w:hint="eastAsia"/>
          <w:color w:val="000000"/>
          <w:szCs w:val="28"/>
        </w:rPr>
        <w:t>——《中华文明起源与早期国家》知识提纲</w:t>
      </w:r>
    </w:p>
    <w:p>
      <w:pPr>
        <w:pStyle w:val="00"/>
        <w:spacing w:line="360" w:lineRule="auto"/>
        <w:rPr>
          <w:rFonts w:ascii="宋体" w:hAnsi="宋体"/>
          <w:color w:val="000000"/>
          <w:szCs w:val="28"/>
        </w:rPr>
      </w:pPr>
      <w:r>
        <w:rPr>
          <w:rFonts w:ascii="宋体" w:hAnsi="宋体"/>
          <w:color w:val="000000"/>
          <w:szCs w:val="28"/>
        </w:rPr>
        <w:t>(2)</w:t>
      </w:r>
      <w:r>
        <w:rPr>
          <w:rFonts w:ascii="宋体" w:hAnsi="宋体" w:hint="eastAsia"/>
          <w:color w:val="000000"/>
          <w:szCs w:val="28"/>
        </w:rPr>
        <w:t>结合史料二和所学知识</w:t>
      </w:r>
      <w:r>
        <w:rPr>
          <w:rFonts w:ascii="宋体" w:hAnsi="宋体"/>
          <w:color w:val="000000"/>
          <w:szCs w:val="28"/>
        </w:rPr>
        <w:t>,</w:t>
      </w:r>
      <w:r>
        <w:rPr>
          <w:rFonts w:ascii="宋体" w:hAnsi="宋体" w:hint="eastAsia"/>
          <w:color w:val="000000"/>
          <w:szCs w:val="28"/>
        </w:rPr>
        <w:t>中华文化源远流长的原因是什么</w:t>
      </w:r>
      <w:r>
        <w:rPr>
          <w:rFonts w:ascii="宋体" w:hAnsi="宋体"/>
          <w:color w:val="000000"/>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ascii="宋体" w:hAnsi="宋体" w:hint="eastAsia"/>
          <w:color w:val="000000"/>
          <w:szCs w:val="28"/>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宋体" w:cstheme="minorBidi" w:hint="default"/>
          <w:b w:val="0"/>
          <w:bCs/>
          <w:color w:val="000000" w:themeColor="text1"/>
          <w:sz w:val="21"/>
          <w:szCs w:val="21"/>
          <w:lang w:val="en-US" w:eastAsia="zh-CN" w:bidi="ar-SA"/>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宋体" w:cstheme="minorBidi" w:hint="default"/>
          <w:b w:val="0"/>
          <w:bCs/>
          <w:color w:val="000000" w:themeColor="text1"/>
          <w:sz w:val="21"/>
          <w:szCs w:val="21"/>
          <w:lang w:val="en-US" w:eastAsia="zh-CN" w:bidi="ar-SA"/>
          <w14:textFill>
            <w14:solidFill>
              <w14:schemeClr w14:val="tx1"/>
            </w14:solidFill>
          </w14:textFill>
        </w:rPr>
      </w:pPr>
    </w:p>
    <w:p>
      <w:pPr>
        <w:pStyle w:val="00"/>
        <w:spacing w:line="360" w:lineRule="auto"/>
        <w:jc w:val="both"/>
        <w:rPr>
          <w:rFonts w:ascii="宋体" w:hAnsi="宋体"/>
          <w:color w:val="000000"/>
          <w:szCs w:val="28"/>
        </w:rPr>
      </w:pPr>
      <w:r>
        <w:rPr>
          <w:rStyle w:val="DefaultParagraphFont"/>
          <w:rFonts w:ascii="Times New Roman" w:eastAsia="宋体" w:hAnsi="宋体" w:cstheme="minorBidi" w:hint="eastAsia"/>
          <w:b/>
          <w:bCs w:val="0"/>
          <w:color w:val="000000" w:themeColor="text1"/>
          <w:sz w:val="21"/>
          <w:szCs w:val="21"/>
          <w:lang w:val="en-US" w:eastAsia="zh-CN" w:bidi="ar-SA"/>
          <w14:textFill>
            <w14:solidFill>
              <w14:schemeClr w14:val="tx1"/>
            </w14:solidFill>
          </w14:textFill>
        </w:rPr>
        <w:t>【史料史证能能力训练二】</w:t>
      </w:r>
      <w:r>
        <w:rPr>
          <w:rFonts w:ascii="宋体" w:hAnsi="宋体"/>
          <w:color w:val="000000"/>
          <w:szCs w:val="28"/>
        </w:rPr>
        <w:t>　</w:t>
      </w:r>
      <w:r>
        <w:rPr>
          <w:rFonts w:ascii="宋体" w:hAnsi="宋体" w:hint="eastAsia"/>
          <w:b/>
          <w:bCs/>
          <w:color w:val="000000"/>
          <w:szCs w:val="28"/>
        </w:rPr>
        <w:t>中华文化的交流</w:t>
      </w:r>
    </w:p>
    <w:p>
      <w:pPr>
        <w:pStyle w:val="00"/>
        <w:spacing w:line="360" w:lineRule="auto"/>
        <w:rPr>
          <w:rFonts w:ascii="宋体" w:hAnsi="宋体"/>
          <w:color w:val="000000"/>
          <w:szCs w:val="28"/>
          <w:u w:val="none" w:color="auto"/>
        </w:rPr>
      </w:pPr>
      <w:r>
        <w:rPr>
          <w:rFonts w:ascii="宋体" w:hAnsi="宋体" w:hint="eastAsia"/>
          <w:b/>
          <w:bCs/>
          <w:color w:val="000000"/>
          <w:szCs w:val="28"/>
        </w:rPr>
        <w:t>史料</w:t>
      </w:r>
      <w:r>
        <w:rPr>
          <w:rFonts w:ascii="宋体" w:hAnsi="宋体" w:hint="eastAsia"/>
          <w:b/>
          <w:bCs/>
          <w:color w:val="000000"/>
          <w:szCs w:val="28"/>
          <w:lang w:val="en-US" w:eastAsia="zh-CN"/>
        </w:rPr>
        <w:t>一</w:t>
      </w:r>
      <w:r>
        <w:rPr>
          <w:rFonts w:ascii="宋体" w:hAnsi="宋体"/>
          <w:b/>
          <w:bCs/>
          <w:color w:val="000000"/>
          <w:szCs w:val="28"/>
        </w:rPr>
        <w:t>　</w:t>
      </w:r>
      <w:r>
        <w:rPr>
          <w:rFonts w:ascii="宋体" w:hAnsi="宋体" w:hint="eastAsia"/>
          <w:color w:val="000000"/>
          <w:szCs w:val="28"/>
          <w:u w:val="none" w:color="auto"/>
        </w:rPr>
        <w:t>佛教自东汉明帝白马驮经以来传入中国</w:t>
      </w:r>
      <w:r>
        <w:rPr>
          <w:rFonts w:ascii="宋体" w:hAnsi="宋体"/>
          <w:color w:val="000000"/>
          <w:szCs w:val="28"/>
          <w:u w:val="none" w:color="auto"/>
        </w:rPr>
        <w:t>,</w:t>
      </w:r>
      <w:r>
        <w:rPr>
          <w:rFonts w:ascii="宋体" w:hAnsi="宋体" w:hint="eastAsia"/>
          <w:color w:val="000000"/>
          <w:szCs w:val="28"/>
          <w:u w:val="none" w:color="auto"/>
        </w:rPr>
        <w:t>经过长期的冲突与磨合</w:t>
      </w:r>
      <w:r>
        <w:rPr>
          <w:rFonts w:ascii="宋体" w:hAnsi="宋体"/>
          <w:color w:val="000000"/>
          <w:szCs w:val="28"/>
          <w:u w:val="none" w:color="auto"/>
        </w:rPr>
        <w:t>,</w:t>
      </w:r>
      <w:r>
        <w:rPr>
          <w:rFonts w:ascii="宋体" w:hAnsi="宋体" w:hint="eastAsia"/>
          <w:color w:val="000000"/>
          <w:szCs w:val="28"/>
          <w:u w:val="none" w:color="auto"/>
        </w:rPr>
        <w:t>东晋以后开始融入中国文化。隋唐时期玄奘法师西行取经</w:t>
      </w:r>
      <w:r>
        <w:rPr>
          <w:rFonts w:ascii="宋体" w:hAnsi="宋体"/>
          <w:color w:val="000000"/>
          <w:szCs w:val="28"/>
          <w:u w:val="none" w:color="auto"/>
        </w:rPr>
        <w:t>,</w:t>
      </w:r>
      <w:r>
        <w:rPr>
          <w:rFonts w:ascii="宋体" w:hAnsi="宋体" w:hint="eastAsia"/>
          <w:color w:val="000000"/>
          <w:szCs w:val="28"/>
          <w:u w:val="none" w:color="auto"/>
        </w:rPr>
        <w:t>佛教迅速传播并逐渐成为中国文化的有机组成部分。中国传统文化的基本格局——儒、释、道三教鼎足而立</w:t>
      </w:r>
      <w:r>
        <w:rPr>
          <w:rFonts w:ascii="宋体" w:hAnsi="宋体"/>
          <w:color w:val="000000"/>
          <w:szCs w:val="28"/>
          <w:u w:val="none" w:color="auto"/>
        </w:rPr>
        <w:t>,</w:t>
      </w:r>
      <w:r>
        <w:rPr>
          <w:rFonts w:ascii="宋体" w:hAnsi="宋体" w:hint="eastAsia"/>
          <w:color w:val="000000"/>
          <w:szCs w:val="28"/>
          <w:u w:val="none" w:color="auto"/>
        </w:rPr>
        <w:t>相互影响、取长补短也逐渐形成</w:t>
      </w:r>
      <w:r>
        <w:rPr>
          <w:rFonts w:ascii="宋体" w:hAnsi="宋体"/>
          <w:color w:val="000000"/>
          <w:szCs w:val="28"/>
          <w:u w:val="none" w:color="auto"/>
          <w:vertAlign w:val="superscript"/>
        </w:rPr>
        <w:t>①</w:t>
      </w:r>
      <w:r>
        <w:rPr>
          <w:rFonts w:ascii="宋体" w:hAnsi="宋体" w:hint="eastAsia"/>
          <w:color w:val="000000"/>
          <w:szCs w:val="28"/>
          <w:u w:val="none" w:color="auto"/>
        </w:rPr>
        <w:t>。在佛教中国化的过程中</w:t>
      </w:r>
      <w:r>
        <w:rPr>
          <w:rFonts w:ascii="宋体" w:hAnsi="宋体"/>
          <w:color w:val="000000"/>
          <w:szCs w:val="28"/>
          <w:u w:val="none" w:color="auto"/>
        </w:rPr>
        <w:t>,</w:t>
      </w:r>
      <w:r>
        <w:rPr>
          <w:rFonts w:ascii="宋体" w:hAnsi="宋体" w:hint="eastAsia"/>
          <w:color w:val="000000"/>
          <w:szCs w:val="28"/>
          <w:u w:val="none" w:color="auto"/>
        </w:rPr>
        <w:t>出现了一种“文化回馈”的历史现象</w:t>
      </w:r>
      <w:r>
        <w:rPr>
          <w:rFonts w:ascii="宋体" w:hAnsi="宋体"/>
          <w:color w:val="000000"/>
          <w:szCs w:val="28"/>
          <w:u w:val="none" w:color="auto"/>
        </w:rPr>
        <w:t>:</w:t>
      </w:r>
      <w:r>
        <w:rPr>
          <w:rFonts w:ascii="宋体" w:hAnsi="宋体" w:hint="eastAsia"/>
          <w:color w:val="000000"/>
          <w:szCs w:val="28"/>
          <w:u w:val="none" w:color="auto"/>
        </w:rPr>
        <w:t>某个文明社会从另一种文明那里学到了某些优秀的文化因素或先进的文化成果</w:t>
      </w:r>
      <w:r>
        <w:rPr>
          <w:rFonts w:ascii="宋体" w:hAnsi="宋体"/>
          <w:color w:val="000000"/>
          <w:szCs w:val="28"/>
          <w:u w:val="none" w:color="auto"/>
          <w:vertAlign w:val="superscript"/>
        </w:rPr>
        <w:t>②</w:t>
      </w:r>
      <w:r>
        <w:rPr>
          <w:rFonts w:ascii="宋体" w:hAnsi="宋体"/>
          <w:color w:val="000000"/>
          <w:szCs w:val="28"/>
          <w:u w:val="none" w:color="auto"/>
        </w:rPr>
        <w:t>,</w:t>
      </w:r>
      <w:r>
        <w:rPr>
          <w:rFonts w:ascii="宋体" w:hAnsi="宋体" w:hint="eastAsia"/>
          <w:color w:val="000000"/>
          <w:szCs w:val="28"/>
          <w:u w:val="none" w:color="auto"/>
        </w:rPr>
        <w:t>诸如科技、文艺、哲学、宗教等方面</w:t>
      </w:r>
      <w:r>
        <w:rPr>
          <w:rFonts w:ascii="宋体" w:hAnsi="宋体"/>
          <w:color w:val="000000"/>
          <w:szCs w:val="28"/>
          <w:u w:val="none" w:color="auto"/>
        </w:rPr>
        <w:t>,</w:t>
      </w:r>
      <w:r>
        <w:rPr>
          <w:rFonts w:ascii="宋体" w:hAnsi="宋体" w:hint="eastAsia"/>
          <w:color w:val="000000"/>
          <w:szCs w:val="28"/>
          <w:u w:val="none" w:color="auto"/>
        </w:rPr>
        <w:t>然后历经磨合或适应而融入本土文化</w:t>
      </w:r>
      <w:r>
        <w:rPr>
          <w:rFonts w:ascii="宋体" w:hAnsi="宋体"/>
          <w:color w:val="000000"/>
          <w:szCs w:val="28"/>
          <w:u w:val="none" w:color="auto"/>
        </w:rPr>
        <w:t>,</w:t>
      </w:r>
      <w:r>
        <w:rPr>
          <w:rFonts w:ascii="宋体" w:hAnsi="宋体" w:hint="eastAsia"/>
          <w:color w:val="000000"/>
          <w:szCs w:val="28"/>
          <w:u w:val="none" w:color="auto"/>
        </w:rPr>
        <w:t>又经过千锤百炼而锻造成富有本土文化特色的文明</w:t>
      </w:r>
      <w:r>
        <w:rPr>
          <w:rFonts w:ascii="宋体" w:hAnsi="宋体"/>
          <w:color w:val="000000"/>
          <w:szCs w:val="28"/>
          <w:u w:val="none" w:color="auto"/>
        </w:rPr>
        <w:t>,</w:t>
      </w:r>
      <w:r>
        <w:rPr>
          <w:rFonts w:ascii="宋体" w:hAnsi="宋体" w:hint="eastAsia"/>
          <w:color w:val="000000"/>
          <w:szCs w:val="28"/>
          <w:u w:val="none" w:color="auto"/>
        </w:rPr>
        <w:t>此时再将这些更出色、更成熟的文化硕果</w:t>
      </w:r>
      <w:r>
        <w:rPr>
          <w:rFonts w:ascii="宋体" w:hAnsi="宋体"/>
          <w:color w:val="000000"/>
          <w:szCs w:val="28"/>
          <w:u w:val="none" w:color="auto"/>
          <w:vertAlign w:val="superscript"/>
        </w:rPr>
        <w:t>③</w:t>
      </w:r>
      <w:r>
        <w:rPr>
          <w:rFonts w:ascii="宋体" w:hAnsi="宋体"/>
          <w:color w:val="000000"/>
          <w:szCs w:val="28"/>
          <w:u w:val="none" w:color="auto"/>
        </w:rPr>
        <w:t>,</w:t>
      </w:r>
      <w:r>
        <w:rPr>
          <w:rFonts w:ascii="宋体" w:hAnsi="宋体" w:hint="eastAsia"/>
          <w:color w:val="000000"/>
          <w:szCs w:val="28"/>
          <w:u w:val="none" w:color="auto"/>
        </w:rPr>
        <w:t>回馈给整个人类文明世界。</w:t>
      </w:r>
    </w:p>
    <w:p>
      <w:pPr>
        <w:pStyle w:val="00"/>
        <w:spacing w:line="360" w:lineRule="auto"/>
        <w:ind w:firstLine="560"/>
        <w:jc w:val="right"/>
        <w:rPr>
          <w:rFonts w:ascii="宋体" w:hAnsi="宋体"/>
          <w:color w:val="000000"/>
          <w:szCs w:val="28"/>
        </w:rPr>
      </w:pPr>
      <w:r>
        <w:rPr>
          <w:rFonts w:ascii="宋体" w:hAnsi="宋体" w:hint="eastAsia"/>
          <w:color w:val="000000"/>
          <w:szCs w:val="28"/>
        </w:rPr>
        <w:t>——摘编自张志刚《文化回馈</w:t>
      </w:r>
      <w:r>
        <w:rPr>
          <w:rFonts w:ascii="宋体" w:hAnsi="宋体"/>
          <w:color w:val="000000"/>
          <w:szCs w:val="28"/>
        </w:rPr>
        <w:t>:</w:t>
      </w:r>
      <w:r>
        <w:rPr>
          <w:rFonts w:ascii="宋体" w:hAnsi="宋体" w:hint="eastAsia"/>
          <w:color w:val="000000"/>
          <w:szCs w:val="28"/>
        </w:rPr>
        <w:t>人类文明交流的新境界——以“佛教中国化”为例》</w:t>
      </w:r>
    </w:p>
    <w:p>
      <w:pPr>
        <w:pStyle w:val="00"/>
        <w:spacing w:line="360" w:lineRule="auto"/>
        <w:rPr>
          <w:rFonts w:ascii="宋体" w:hAnsi="宋体"/>
          <w:color w:val="000000"/>
          <w:szCs w:val="28"/>
        </w:rPr>
      </w:pPr>
      <w:r>
        <w:rPr>
          <w:rFonts w:ascii="宋体" w:hAnsi="宋体" w:hint="eastAsia"/>
          <w:color w:val="000000"/>
          <w:szCs w:val="28"/>
          <w:lang w:eastAsia="zh-CN"/>
        </w:rPr>
        <w:t>（</w:t>
      </w:r>
      <w:r>
        <w:rPr>
          <w:rFonts w:ascii="宋体" w:hAnsi="宋体" w:hint="eastAsia"/>
          <w:color w:val="000000"/>
          <w:szCs w:val="28"/>
          <w:lang w:val="en-US" w:eastAsia="zh-CN"/>
        </w:rPr>
        <w:t>1）</w:t>
      </w:r>
      <w:r>
        <w:rPr>
          <w:rFonts w:ascii="宋体" w:hAnsi="宋体" w:hint="eastAsia"/>
          <w:color w:val="000000"/>
          <w:szCs w:val="28"/>
        </w:rPr>
        <w:t>根据史料</w:t>
      </w:r>
      <w:r>
        <w:rPr>
          <w:rFonts w:ascii="宋体" w:hAnsi="宋体" w:hint="eastAsia"/>
          <w:color w:val="000000"/>
          <w:szCs w:val="28"/>
          <w:lang w:val="en-US" w:eastAsia="zh-CN"/>
        </w:rPr>
        <w:t>一</w:t>
      </w:r>
      <w:r>
        <w:rPr>
          <w:rFonts w:ascii="宋体" w:hAnsi="宋体" w:hint="eastAsia"/>
          <w:color w:val="000000"/>
          <w:szCs w:val="28"/>
        </w:rPr>
        <w:t>并结合所学知识</w:t>
      </w:r>
      <w:r>
        <w:rPr>
          <w:rFonts w:ascii="宋体" w:hAnsi="宋体"/>
          <w:color w:val="000000"/>
          <w:szCs w:val="28"/>
        </w:rPr>
        <w:t>,</w:t>
      </w:r>
      <w:r>
        <w:rPr>
          <w:rFonts w:ascii="宋体" w:hAnsi="宋体" w:hint="eastAsia"/>
          <w:color w:val="000000"/>
          <w:szCs w:val="28"/>
        </w:rPr>
        <w:t>说明佛教传入中国在“文化回馈”现象上的主要表现。</w:t>
      </w:r>
      <w:r>
        <w:rPr>
          <w:rFonts w:ascii="宋体" w:hAnsi="宋体"/>
          <w:color w:val="000000"/>
          <w:szCs w:val="28"/>
        </w:rPr>
        <w:t>(</w:t>
      </w:r>
      <w:r>
        <w:rPr>
          <w:rFonts w:ascii="宋体" w:hAnsi="宋体" w:hint="eastAsia"/>
          <w:color w:val="000000"/>
          <w:szCs w:val="28"/>
        </w:rPr>
        <w:t>史料实证、历史解释</w:t>
      </w:r>
      <w:r>
        <w:rPr>
          <w:rFonts w:ascii="宋体" w:hAnsi="宋体"/>
          <w:color w:val="000000"/>
          <w:szCs w:val="28"/>
        </w:rPr>
        <w:t>)</w:t>
      </w:r>
    </w:p>
    <w:p>
      <w:pPr>
        <w:pStyle w:val="00"/>
        <w:spacing w:line="360" w:lineRule="auto"/>
        <w:rPr>
          <w:rFonts w:ascii="宋体" w:hAnsi="宋体" w:hint="eastAsia"/>
          <w:color w:val="000000"/>
          <w:szCs w:val="28"/>
          <w:lang w:eastAsia="zh-CN"/>
        </w:rPr>
      </w:pPr>
    </w:p>
    <w:p>
      <w:pPr>
        <w:pStyle w:val="00"/>
        <w:spacing w:line="360" w:lineRule="auto"/>
        <w:rPr>
          <w:rFonts w:ascii="宋体" w:hAnsi="宋体" w:hint="eastAsia"/>
          <w:color w:val="000000"/>
          <w:szCs w:val="28"/>
          <w:lang w:eastAsia="zh-CN"/>
        </w:rPr>
      </w:pPr>
    </w:p>
    <w:p>
      <w:pPr>
        <w:pStyle w:val="00"/>
        <w:spacing w:line="360" w:lineRule="auto"/>
        <w:rPr>
          <w:rFonts w:ascii="宋体" w:hAnsi="宋体" w:hint="eastAsia"/>
          <w:color w:val="000000"/>
          <w:szCs w:val="28"/>
          <w:lang w:eastAsia="zh-CN"/>
        </w:rPr>
      </w:pPr>
    </w:p>
    <w:p>
      <w:pPr>
        <w:pStyle w:val="00"/>
        <w:spacing w:line="360" w:lineRule="auto"/>
        <w:rPr>
          <w:rFonts w:ascii="宋体" w:hAnsi="宋体" w:hint="eastAsia"/>
          <w:b/>
          <w:bCs/>
          <w:color w:val="000000"/>
          <w:szCs w:val="28"/>
        </w:rPr>
      </w:pPr>
    </w:p>
    <w:p>
      <w:pPr>
        <w:pStyle w:val="00"/>
        <w:spacing w:line="360" w:lineRule="auto"/>
        <w:rPr>
          <w:rFonts w:ascii="宋体" w:hAnsi="宋体"/>
          <w:color w:val="000000"/>
          <w:szCs w:val="28"/>
          <w:u w:val="none" w:color="auto"/>
        </w:rPr>
      </w:pPr>
      <w:r>
        <w:rPr>
          <w:rFonts w:ascii="宋体" w:hAnsi="宋体" w:hint="eastAsia"/>
          <w:b/>
          <w:bCs/>
          <w:color w:val="000000"/>
          <w:szCs w:val="28"/>
        </w:rPr>
        <w:t>史料</w:t>
      </w:r>
      <w:r>
        <w:rPr>
          <w:rFonts w:ascii="宋体" w:hAnsi="宋体" w:hint="eastAsia"/>
          <w:b/>
          <w:bCs/>
          <w:color w:val="000000"/>
          <w:szCs w:val="28"/>
          <w:lang w:val="en-US" w:eastAsia="zh-CN"/>
        </w:rPr>
        <w:t>二</w:t>
      </w:r>
      <w:r>
        <w:rPr>
          <w:rFonts w:ascii="宋体" w:hAnsi="宋体"/>
          <w:color w:val="000000"/>
          <w:szCs w:val="28"/>
        </w:rPr>
        <w:t>　</w:t>
      </w:r>
      <w:r>
        <w:rPr>
          <w:rFonts w:ascii="宋体" w:hAnsi="宋体" w:hint="eastAsia"/>
          <w:color w:val="000000"/>
          <w:szCs w:val="28"/>
        </w:rPr>
        <w:t>中国文化发生过三次历史性融合。</w:t>
      </w:r>
      <w:r>
        <w:rPr>
          <w:rFonts w:ascii="宋体" w:hAnsi="宋体" w:hint="eastAsia"/>
          <w:color w:val="000000"/>
          <w:szCs w:val="28"/>
          <w:u w:val="none" w:color="auto"/>
        </w:rPr>
        <w:t>汉代学者对先秦文化进行了整理和发挥</w:t>
      </w:r>
      <w:r>
        <w:rPr>
          <w:rFonts w:ascii="宋体" w:hAnsi="宋体"/>
          <w:color w:val="000000"/>
          <w:szCs w:val="28"/>
          <w:u w:val="none" w:color="auto"/>
        </w:rPr>
        <w:t>,</w:t>
      </w:r>
      <w:r>
        <w:rPr>
          <w:rFonts w:ascii="宋体" w:hAnsi="宋体" w:hint="eastAsia"/>
          <w:color w:val="000000"/>
          <w:szCs w:val="28"/>
          <w:u w:val="none" w:color="auto"/>
        </w:rPr>
        <w:t>这属于本土文化内部的综合提升</w:t>
      </w:r>
      <w:r>
        <w:rPr>
          <w:rFonts w:ascii="宋体" w:hAnsi="宋体"/>
          <w:color w:val="000000"/>
          <w:szCs w:val="28"/>
          <w:u w:val="none" w:color="auto"/>
          <w:vertAlign w:val="superscript"/>
        </w:rPr>
        <w:t>①</w:t>
      </w:r>
      <w:r>
        <w:rPr>
          <w:rFonts w:ascii="宋体" w:hAnsi="宋体" w:hint="eastAsia"/>
          <w:color w:val="000000"/>
          <w:szCs w:val="28"/>
          <w:u w:val="none" w:color="auto"/>
        </w:rPr>
        <w:t>。这是中国文化的第一次融合。第二次是中国文化与佛教文化的融合</w:t>
      </w:r>
      <w:r>
        <w:rPr>
          <w:rFonts w:ascii="宋体" w:hAnsi="宋体"/>
          <w:color w:val="000000"/>
          <w:szCs w:val="28"/>
          <w:u w:val="none" w:color="auto"/>
        </w:rPr>
        <w:t>,</w:t>
      </w:r>
      <w:r>
        <w:rPr>
          <w:rFonts w:ascii="宋体" w:hAnsi="宋体" w:hint="eastAsia"/>
          <w:color w:val="000000"/>
          <w:szCs w:val="28"/>
          <w:u w:val="none" w:color="auto"/>
        </w:rPr>
        <w:t>属于东方文化的局部交流</w:t>
      </w:r>
      <w:r>
        <w:rPr>
          <w:rFonts w:ascii="宋体" w:hAnsi="宋体"/>
          <w:color w:val="000000"/>
          <w:szCs w:val="28"/>
          <w:u w:val="none" w:color="auto"/>
          <w:vertAlign w:val="superscript"/>
        </w:rPr>
        <w:t>②</w:t>
      </w:r>
      <w:r>
        <w:rPr>
          <w:rFonts w:ascii="宋体" w:hAnsi="宋体" w:hint="eastAsia"/>
          <w:color w:val="000000"/>
          <w:szCs w:val="28"/>
          <w:u w:val="none" w:color="auto"/>
        </w:rPr>
        <w:t>。随着佛教文化的渗入</w:t>
      </w:r>
      <w:r>
        <w:rPr>
          <w:rFonts w:ascii="宋体" w:hAnsi="宋体"/>
          <w:color w:val="000000"/>
          <w:szCs w:val="28"/>
          <w:u w:val="none" w:color="auto"/>
        </w:rPr>
        <w:t>,</w:t>
      </w:r>
      <w:r>
        <w:rPr>
          <w:rFonts w:ascii="宋体" w:hAnsi="宋体" w:hint="eastAsia"/>
          <w:color w:val="000000"/>
          <w:szCs w:val="28"/>
          <w:u w:val="none" w:color="auto"/>
        </w:rPr>
        <w:t>特别是唐代玄奘大师从印度带回佛教经典</w:t>
      </w:r>
      <w:r>
        <w:rPr>
          <w:rFonts w:ascii="宋体" w:hAnsi="宋体"/>
          <w:color w:val="000000"/>
          <w:szCs w:val="28"/>
          <w:u w:val="none" w:color="auto"/>
        </w:rPr>
        <w:t>,</w:t>
      </w:r>
      <w:r>
        <w:rPr>
          <w:rFonts w:ascii="宋体" w:hAnsi="宋体" w:hint="eastAsia"/>
          <w:color w:val="000000"/>
          <w:szCs w:val="28"/>
          <w:u w:val="none" w:color="auto"/>
        </w:rPr>
        <w:t>开辟了传统秦汉文化与印度佛教文化的融合时代。由此形成了多姿多彩的中国佛教、精密深邃的佛教哲学</w:t>
      </w:r>
      <w:r>
        <w:rPr>
          <w:rFonts w:ascii="宋体" w:hAnsi="宋体"/>
          <w:color w:val="000000"/>
          <w:szCs w:val="28"/>
          <w:u w:val="none" w:color="auto"/>
        </w:rPr>
        <w:t>,</w:t>
      </w:r>
      <w:r>
        <w:rPr>
          <w:rFonts w:ascii="宋体" w:hAnsi="宋体" w:hint="eastAsia"/>
          <w:color w:val="000000"/>
          <w:szCs w:val="28"/>
          <w:u w:val="none" w:color="auto"/>
        </w:rPr>
        <w:t>并对宋代理学和明代心学以深刻影响。这是中国文化的第二次融合。明代中期以来</w:t>
      </w:r>
      <w:r>
        <w:rPr>
          <w:rFonts w:ascii="宋体" w:hAnsi="宋体"/>
          <w:color w:val="000000"/>
          <w:szCs w:val="28"/>
          <w:u w:val="none" w:color="auto"/>
        </w:rPr>
        <w:t>,</w:t>
      </w:r>
      <w:r>
        <w:rPr>
          <w:rFonts w:ascii="宋体" w:hAnsi="宋体" w:hint="eastAsia"/>
          <w:color w:val="000000"/>
          <w:szCs w:val="28"/>
          <w:u w:val="none" w:color="auto"/>
        </w:rPr>
        <w:t>西方传教士来到中国</w:t>
      </w:r>
      <w:r>
        <w:rPr>
          <w:rFonts w:ascii="宋体" w:hAnsi="宋体"/>
          <w:color w:val="000000"/>
          <w:szCs w:val="28"/>
          <w:u w:val="none" w:color="auto"/>
        </w:rPr>
        <w:t>,</w:t>
      </w:r>
      <w:r>
        <w:rPr>
          <w:rFonts w:ascii="宋体" w:hAnsi="宋体" w:hint="eastAsia"/>
          <w:color w:val="000000"/>
          <w:szCs w:val="28"/>
          <w:u w:val="none" w:color="auto"/>
        </w:rPr>
        <w:t>在传播西方宗教的同时</w:t>
      </w:r>
      <w:r>
        <w:rPr>
          <w:rFonts w:ascii="宋体" w:hAnsi="宋体"/>
          <w:color w:val="000000"/>
          <w:szCs w:val="28"/>
          <w:u w:val="none" w:color="auto"/>
        </w:rPr>
        <w:t>,</w:t>
      </w:r>
      <w:r>
        <w:rPr>
          <w:rFonts w:ascii="宋体" w:hAnsi="宋体" w:hint="eastAsia"/>
          <w:color w:val="000000"/>
          <w:szCs w:val="28"/>
          <w:u w:val="none" w:color="auto"/>
        </w:rPr>
        <w:t>也带来了某些科学工艺</w:t>
      </w:r>
      <w:r>
        <w:rPr>
          <w:rFonts w:ascii="宋体" w:hAnsi="宋体"/>
          <w:color w:val="000000"/>
          <w:szCs w:val="28"/>
          <w:u w:val="none" w:color="auto"/>
          <w:vertAlign w:val="superscript"/>
        </w:rPr>
        <w:t>③</w:t>
      </w:r>
      <w:r>
        <w:rPr>
          <w:rFonts w:ascii="宋体" w:hAnsi="宋体" w:hint="eastAsia"/>
          <w:color w:val="000000"/>
          <w:szCs w:val="28"/>
          <w:u w:val="none" w:color="auto"/>
        </w:rPr>
        <w:t>。这是中国文化第三次融合的开始。</w:t>
      </w:r>
    </w:p>
    <w:p>
      <w:pPr>
        <w:pStyle w:val="00"/>
        <w:spacing w:line="360" w:lineRule="auto"/>
        <w:ind w:firstLine="560"/>
        <w:jc w:val="right"/>
        <w:rPr>
          <w:rFonts w:ascii="宋体" w:hAnsi="宋体"/>
          <w:color w:val="000000"/>
          <w:szCs w:val="28"/>
        </w:rPr>
      </w:pPr>
      <w:r>
        <w:rPr>
          <w:rFonts w:ascii="宋体" w:hAnsi="宋体" w:hint="eastAsia"/>
          <w:color w:val="000000"/>
          <w:szCs w:val="28"/>
        </w:rPr>
        <w:t>——摘编自李良玉《新文化的起源》</w:t>
      </w:r>
    </w:p>
    <w:p>
      <w:pPr>
        <w:pStyle w:val="00"/>
        <w:spacing w:line="360" w:lineRule="auto"/>
        <w:rPr>
          <w:rFonts w:ascii="宋体" w:hAnsi="宋体"/>
          <w:color w:val="000000"/>
          <w:szCs w:val="28"/>
        </w:rPr>
      </w:pPr>
      <w:r>
        <w:rPr>
          <w:rFonts w:ascii="宋体" w:hAnsi="宋体" w:hint="eastAsia"/>
          <w:color w:val="000000"/>
          <w:szCs w:val="28"/>
          <w:lang w:eastAsia="zh-CN"/>
        </w:rPr>
        <w:t>（</w:t>
      </w:r>
      <w:r>
        <w:rPr>
          <w:rFonts w:ascii="宋体" w:hAnsi="宋体" w:hint="eastAsia"/>
          <w:color w:val="000000"/>
          <w:szCs w:val="28"/>
          <w:lang w:val="en-US" w:eastAsia="zh-CN"/>
        </w:rPr>
        <w:t>2）根据</w:t>
      </w:r>
      <w:r>
        <w:rPr>
          <w:rFonts w:ascii="宋体" w:hAnsi="宋体" w:hint="eastAsia"/>
          <w:color w:val="000000"/>
          <w:szCs w:val="28"/>
        </w:rPr>
        <w:t>史料</w:t>
      </w:r>
      <w:r>
        <w:rPr>
          <w:rFonts w:ascii="宋体" w:hAnsi="宋体" w:hint="eastAsia"/>
          <w:color w:val="000000"/>
          <w:szCs w:val="28"/>
          <w:lang w:val="en-US" w:eastAsia="zh-CN"/>
        </w:rPr>
        <w:t>二</w:t>
      </w:r>
      <w:r>
        <w:rPr>
          <w:rFonts w:ascii="宋体" w:hAnsi="宋体"/>
          <w:color w:val="000000"/>
          <w:szCs w:val="28"/>
        </w:rPr>
        <w:t>,</w:t>
      </w:r>
      <w:r>
        <w:rPr>
          <w:rFonts w:ascii="宋体" w:hAnsi="宋体" w:hint="eastAsia"/>
          <w:color w:val="000000"/>
          <w:szCs w:val="28"/>
        </w:rPr>
        <w:t>从文化区域的角度</w:t>
      </w:r>
      <w:r>
        <w:rPr>
          <w:rFonts w:ascii="宋体" w:hAnsi="宋体"/>
          <w:color w:val="000000"/>
          <w:szCs w:val="28"/>
        </w:rPr>
        <w:t>,</w:t>
      </w:r>
      <w:r>
        <w:rPr>
          <w:rFonts w:ascii="宋体" w:hAnsi="宋体" w:hint="eastAsia"/>
          <w:color w:val="000000"/>
          <w:szCs w:val="28"/>
        </w:rPr>
        <w:t>指出中国文化三次融合的对象有何不同。</w:t>
      </w:r>
      <w:r>
        <w:rPr>
          <w:rFonts w:ascii="宋体" w:hAnsi="宋体"/>
          <w:color w:val="000000"/>
          <w:szCs w:val="28"/>
        </w:rPr>
        <w:t>)</w:t>
      </w:r>
    </w:p>
    <w:p>
      <w:pPr>
        <w:pStyle w:val="00"/>
        <w:spacing w:line="360" w:lineRule="auto"/>
        <w:rPr>
          <w:rFonts w:ascii="宋体" w:hAnsi="宋体"/>
          <w:color w:val="000000"/>
          <w:szCs w:val="28"/>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宋体" w:cstheme="minorBidi" w:hint="default"/>
          <w:b/>
          <w:bCs w:val="0"/>
          <w:color w:val="000000" w:themeColor="text1"/>
          <w:sz w:val="21"/>
          <w:szCs w:val="21"/>
          <w:lang w:val="en-US" w:eastAsia="zh-CN" w:bidi="ar-SA"/>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宋体" w:cstheme="minorBidi" w:hint="default"/>
          <w:b w:val="0"/>
          <w:bCs/>
          <w:color w:val="000000" w:themeColor="text1"/>
          <w:sz w:val="21"/>
          <w:szCs w:val="21"/>
          <w:lang w:val="en-US" w:eastAsia="zh-CN" w:bidi="ar-SA"/>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宋体" w:cstheme="minorBidi" w:hint="default"/>
          <w:b w:val="0"/>
          <w:bCs/>
          <w:color w:val="000000" w:themeColor="text1"/>
          <w:sz w:val="21"/>
          <w:szCs w:val="21"/>
          <w:lang w:val="en-US" w:eastAsia="zh-CN" w:bidi="ar-SA"/>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宋体" w:cstheme="minorBidi" w:hint="default"/>
          <w:b w:val="0"/>
          <w:bCs/>
          <w:color w:val="000000" w:themeColor="text1"/>
          <w:sz w:val="21"/>
          <w:szCs w:val="21"/>
          <w:lang w:val="en-US" w:eastAsia="zh-CN" w:bidi="ar-SA"/>
          <w14:textFill>
            <w14:solidFill>
              <w14:schemeClr w14:val="tx1"/>
            </w14:solidFill>
          </w14:textFill>
        </w:rPr>
      </w:pPr>
    </w:p>
    <w:p>
      <w:pPr>
        <w:pStyle w:val="Normal0"/>
        <w:tabs>
          <w:tab w:val="left" w:pos="1871"/>
          <w:tab w:val="left" w:pos="3407"/>
          <w:tab w:val="left" w:pos="4949"/>
          <w:tab w:val="left" w:pos="6599"/>
        </w:tabs>
        <w:jc w:val="center"/>
        <w:rPr>
          <w:rStyle w:val="DefaultParagraphFont"/>
          <w:rFonts w:asciiTheme="minorEastAsia" w:eastAsiaTheme="minorEastAsia" w:hAnsiTheme="minorEastAsia" w:cstheme="minorEastAsia" w:hint="eastAsia"/>
          <w:b/>
          <w:bCs/>
          <w:color w:val="000000" w:themeColor="text1"/>
          <w:sz w:val="24"/>
          <w:szCs w:val="24"/>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b/>
          <w:bCs/>
          <w:color w:val="000000" w:themeColor="text1"/>
          <w:sz w:val="24"/>
          <w:szCs w:val="24"/>
          <w:lang w:val="en-US" w:eastAsia="zh-CN" w:bidi="ar-SA"/>
          <w14:textFill>
            <w14:solidFill>
              <w14:schemeClr w14:val="tx1"/>
            </w14:solidFill>
          </w14:textFill>
        </w:rPr>
        <w:t>真题实战  模拟演练</w:t>
      </w:r>
    </w:p>
    <w:p>
      <w:pPr>
        <w:pStyle w:val="Normal0"/>
        <w:tabs>
          <w:tab w:val="left" w:pos="1871"/>
          <w:tab w:val="left" w:pos="3407"/>
          <w:tab w:val="left" w:pos="4949"/>
          <w:tab w:val="left" w:pos="6599"/>
        </w:tabs>
        <w:rPr>
          <w:rStyle w:val="DefaultParagraphFont"/>
          <w:rFonts w:ascii="宋体" w:eastAsia="宋体" w:hAnsi="宋体" w:cs="宋体" w:hint="eastAsia"/>
          <w:b/>
          <w:bCs/>
          <w:color w:val="000000" w:themeColor="text1"/>
          <w:sz w:val="24"/>
          <w:szCs w:val="24"/>
          <w:lang w:val="en-US" w:eastAsia="zh-CN" w:bidi="ar-SA"/>
          <w14:textFill>
            <w14:solidFill>
              <w14:schemeClr w14:val="tx1"/>
            </w14:solidFill>
          </w14:textFill>
        </w:rPr>
      </w:pPr>
      <w:r>
        <w:rPr>
          <w:rStyle w:val="DefaultParagraphFont"/>
          <w:rFonts w:ascii="宋体" w:eastAsia="宋体" w:hAnsi="宋体" w:cs="宋体" w:hint="eastAsia"/>
          <w:b/>
          <w:bCs/>
          <w:color w:val="000000" w:themeColor="text1"/>
          <w:sz w:val="24"/>
          <w:szCs w:val="24"/>
          <w:lang w:val="en-US" w:eastAsia="zh-CN" w:bidi="ar-SA"/>
          <w14:textFill>
            <w14:solidFill>
              <w14:schemeClr w14:val="tx1"/>
            </w14:solidFill>
          </w14:textFill>
        </w:rPr>
        <w:t>【真题实战】</w:t>
      </w:r>
    </w:p>
    <w:p>
      <w:pPr>
        <w:pStyle w:val="Normal0"/>
        <w:keepNext w:val="0"/>
        <w:keepLines w:val="0"/>
        <w:pageBreakBefore w:val="0"/>
        <w:widowControl/>
        <w:tabs>
          <w:tab w:val="left" w:pos="1871"/>
          <w:tab w:val="left" w:pos="3407"/>
          <w:tab w:val="left" w:pos="4949"/>
          <w:tab w:val="left" w:pos="6599"/>
        </w:tabs>
        <w:kinsoku/>
        <w:wordWrap/>
        <w:overflowPunct/>
        <w:topLinePunct w:val="0"/>
        <w:autoSpaceDE/>
        <w:autoSpaceDN/>
        <w:bidi w:val="0"/>
        <w:adjustRightInd/>
        <w:snapToGrid/>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Times New Roman" w:cstheme="minorBidi"/>
          <w:b/>
          <w:color w:val="000000" w:themeColor="text1"/>
          <w:sz w:val="21"/>
          <w:szCs w:val="22"/>
          <w:lang w:val="en-US" w:eastAsia="zh-CN" w:bidi="ar-SA"/>
          <w14:textFill>
            <w14:solidFill>
              <w14:schemeClr w14:val="tx1"/>
            </w14:solidFill>
          </w14:textFill>
        </w:rPr>
        <w:t>1</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(2020</w:t>
      </w:r>
      <w:r>
        <w:rPr>
          <w:rStyle w:val="DefaultParagraphFont"/>
          <w:rFonts w:ascii="Times New Roman" w:eastAsia="楷体" w:hAnsi="楷体" w:cstheme="minorBidi"/>
          <w:color w:val="000000" w:themeColor="text1"/>
          <w:sz w:val="21"/>
          <w:szCs w:val="22"/>
          <w:lang w:val="en-US" w:eastAsia="zh-CN" w:bidi="ar-SA"/>
          <w14:textFill>
            <w14:solidFill>
              <w14:schemeClr w14:val="tx1"/>
            </w14:solidFill>
          </w14:textFill>
        </w:rPr>
        <w:t>山东卷</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,1)战国时期,孟子认为</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无礼义,则上下乱</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,韩非认为</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义者,君臣上下之事</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。他们所说</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义</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的实质是(　　)　　　　　　　　　　　　　　</w:t>
      </w:r>
    </w:p>
    <w:p>
      <w:pPr>
        <w:pStyle w:val="Normal0"/>
        <w:keepNext w:val="0"/>
        <w:keepLines w:val="0"/>
        <w:pageBreakBefore w:val="0"/>
        <w:widowControl/>
        <w:tabs>
          <w:tab w:val="left" w:pos="1871"/>
          <w:tab w:val="left" w:pos="3407"/>
          <w:tab w:val="left" w:pos="4949"/>
          <w:tab w:val="left" w:pos="6599"/>
        </w:tabs>
        <w:kinsoku/>
        <w:wordWrap/>
        <w:overflowPunct/>
        <w:topLinePunct w:val="0"/>
        <w:autoSpaceDE/>
        <w:autoSpaceDN/>
        <w:bidi w:val="0"/>
        <w:adjustRightInd/>
        <w:snapToGrid/>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中央集权政治的准则</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b/>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B</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衡量道德修养的标准</w:t>
      </w:r>
    </w:p>
    <w:p>
      <w:pPr>
        <w:pStyle w:val="Normal0"/>
        <w:keepNext w:val="0"/>
        <w:keepLines w:val="0"/>
        <w:pageBreakBefore w:val="0"/>
        <w:widowControl/>
        <w:tabs>
          <w:tab w:val="left" w:pos="1871"/>
          <w:tab w:val="left" w:pos="3407"/>
          <w:tab w:val="left" w:pos="4949"/>
          <w:tab w:val="left" w:pos="6599"/>
        </w:tabs>
        <w:kinsoku/>
        <w:wordWrap/>
        <w:overflowPunct/>
        <w:topLinePunct w:val="0"/>
        <w:autoSpaceDE/>
        <w:autoSpaceDN/>
        <w:bidi w:val="0"/>
        <w:adjustRightInd/>
        <w:snapToGrid/>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C</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统治阶层的行为规范</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b/>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D</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维护等级秩序的工具</w:t>
      </w:r>
    </w:p>
    <w:p>
      <w:pPr>
        <w:pStyle w:val="Normal0"/>
        <w:keepNext w:val="0"/>
        <w:keepLines w:val="0"/>
        <w:pageBreakBefore w:val="0"/>
        <w:widowControl/>
        <w:tabs>
          <w:tab w:val="left" w:pos="1871"/>
          <w:tab w:val="left" w:pos="3407"/>
          <w:tab w:val="left" w:pos="4949"/>
          <w:tab w:val="left" w:pos="6599"/>
        </w:tabs>
        <w:kinsoku/>
        <w:wordWrap/>
        <w:overflowPunct/>
        <w:topLinePunct w:val="0"/>
        <w:autoSpaceDE/>
        <w:autoSpaceDN/>
        <w:bidi w:val="0"/>
        <w:adjustRightInd/>
        <w:snapToGrid/>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Times New Roman" w:cstheme="minorBidi"/>
          <w:b/>
          <w:color w:val="000000" w:themeColor="text1"/>
          <w:sz w:val="21"/>
          <w:szCs w:val="22"/>
          <w:lang w:val="en-US" w:eastAsia="zh-CN" w:bidi="ar-SA"/>
          <w14:textFill>
            <w14:solidFill>
              <w14:schemeClr w14:val="tx1"/>
            </w14:solidFill>
          </w14:textFill>
        </w:rPr>
        <w:t>2</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(2019</w:t>
      </w:r>
      <w:r>
        <w:rPr>
          <w:rStyle w:val="DefaultParagraphFont"/>
          <w:rFonts w:ascii="Times New Roman" w:eastAsia="楷体" w:hAnsi="楷体" w:cstheme="minorBidi"/>
          <w:color w:val="000000" w:themeColor="text1"/>
          <w:sz w:val="21"/>
          <w:szCs w:val="22"/>
          <w:lang w:val="en-US" w:eastAsia="zh-CN" w:bidi="ar-SA"/>
          <w14:textFill>
            <w14:solidFill>
              <w14:schemeClr w14:val="tx1"/>
            </w14:solidFill>
          </w14:textFill>
        </w:rPr>
        <w:t>海南卷</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,1)孔子说,</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君子喻于义,小人喻于利</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不义而富且贵,于我如浮云</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。这表明孔子(　　)</w:t>
      </w:r>
    </w:p>
    <w:p>
      <w:pPr>
        <w:pStyle w:val="Normal0"/>
        <w:keepNext w:val="0"/>
        <w:keepLines w:val="0"/>
        <w:pageBreakBefore w:val="0"/>
        <w:widowControl/>
        <w:tabs>
          <w:tab w:val="left" w:pos="1871"/>
          <w:tab w:val="left" w:pos="3407"/>
          <w:tab w:val="left" w:pos="4949"/>
          <w:tab w:val="left" w:pos="6599"/>
        </w:tabs>
        <w:kinsoku/>
        <w:wordWrap/>
        <w:overflowPunct/>
        <w:topLinePunct w:val="0"/>
        <w:autoSpaceDE/>
        <w:autoSpaceDN/>
        <w:bidi w:val="0"/>
        <w:adjustRightInd/>
        <w:snapToGrid/>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主张严格社会等级</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b/>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B</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重视社会道德构建</w:t>
      </w:r>
    </w:p>
    <w:p>
      <w:pPr>
        <w:pStyle w:val="Normal0"/>
        <w:keepNext w:val="0"/>
        <w:keepLines w:val="0"/>
        <w:pageBreakBefore w:val="0"/>
        <w:widowControl/>
        <w:tabs>
          <w:tab w:val="left" w:pos="1871"/>
          <w:tab w:val="left" w:pos="3407"/>
          <w:tab w:val="left" w:pos="4949"/>
          <w:tab w:val="left" w:pos="6599"/>
        </w:tabs>
        <w:kinsoku/>
        <w:wordWrap/>
        <w:overflowPunct/>
        <w:topLinePunct w:val="0"/>
        <w:autoSpaceDE/>
        <w:autoSpaceDN/>
        <w:bidi w:val="0"/>
        <w:adjustRightInd/>
        <w:snapToGrid/>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C</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认同社会贫富分化</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b/>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D</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反对百姓追求富裕</w:t>
      </w:r>
    </w:p>
    <w:p>
      <w:pPr>
        <w:pStyle w:val="Normal0"/>
        <w:keepNext w:val="0"/>
        <w:keepLines w:val="0"/>
        <w:pageBreakBefore w:val="0"/>
        <w:widowControl/>
        <w:tabs>
          <w:tab w:val="left" w:pos="1871"/>
          <w:tab w:val="left" w:pos="3407"/>
          <w:tab w:val="left" w:pos="4949"/>
          <w:tab w:val="left" w:pos="6599"/>
        </w:tabs>
        <w:kinsoku/>
        <w:wordWrap/>
        <w:overflowPunct/>
        <w:topLinePunct w:val="0"/>
        <w:autoSpaceDE/>
        <w:autoSpaceDN/>
        <w:bidi w:val="0"/>
        <w:adjustRightInd/>
        <w:snapToGrid/>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Times New Roman" w:cstheme="minorBidi"/>
          <w:b/>
          <w:color w:val="000000" w:themeColor="text1"/>
          <w:sz w:val="21"/>
          <w:szCs w:val="22"/>
          <w:lang w:val="en-US" w:eastAsia="zh-CN" w:bidi="ar-SA"/>
          <w14:textFill>
            <w14:solidFill>
              <w14:schemeClr w14:val="tx1"/>
            </w14:solidFill>
          </w14:textFill>
        </w:rPr>
        <w:t>3</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(2019</w:t>
      </w:r>
      <w:r>
        <w:rPr>
          <w:rStyle w:val="DefaultParagraphFont"/>
          <w:rFonts w:ascii="Times New Roman" w:eastAsia="楷体" w:hAnsi="楷体" w:cstheme="minorBidi"/>
          <w:color w:val="000000" w:themeColor="text1"/>
          <w:sz w:val="21"/>
          <w:szCs w:val="22"/>
          <w:lang w:val="en-US" w:eastAsia="zh-CN" w:bidi="ar-SA"/>
          <w14:textFill>
            <w14:solidFill>
              <w14:schemeClr w14:val="tx1"/>
            </w14:solidFill>
          </w14:textFill>
        </w:rPr>
        <w:t>全国</w:t>
      </w:r>
      <w:r>
        <w:rPr>
          <w:rStyle w:val="DefaultParagraphFont"/>
          <w:rFonts w:ascii="宋体" w:eastAsia="宋体" w:hAnsi="宋体" w:cs="宋体" w:hint="eastAsia"/>
          <w:color w:val="000000" w:themeColor="text1"/>
          <w:sz w:val="21"/>
          <w:szCs w:val="22"/>
          <w:lang w:val="en-US" w:eastAsia="zh-CN" w:bidi="ar-SA"/>
          <w14:textFill>
            <w14:solidFill>
              <w14:schemeClr w14:val="tx1"/>
            </w14:solidFill>
          </w14:textFill>
        </w:rPr>
        <w:t>Ⅱ</w:t>
      </w:r>
      <w:r>
        <w:rPr>
          <w:rStyle w:val="DefaultParagraphFont"/>
          <w:rFonts w:ascii="Times New Roman" w:eastAsia="楷体" w:hAnsi="楷体" w:cstheme="minorBidi"/>
          <w:color w:val="000000" w:themeColor="text1"/>
          <w:sz w:val="21"/>
          <w:szCs w:val="22"/>
          <w:lang w:val="en-US" w:eastAsia="zh-CN" w:bidi="ar-SA"/>
          <w14:textFill>
            <w14:solidFill>
              <w14:schemeClr w14:val="tx1"/>
            </w14:solidFill>
          </w14:textFill>
        </w:rPr>
        <w:t>卷</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,25)西汉初期,道家学说兼采阴阳、儒、墨、名、法各家学说的精髓;后来董仲舒的儒家学说也吸收阴阳五行、法、道等各种思想。促成当时学术思想上呈现这种特征的主要因素是(　　)</w:t>
      </w:r>
    </w:p>
    <w:p>
      <w:pPr>
        <w:pStyle w:val="Normal0"/>
        <w:keepNext w:val="0"/>
        <w:keepLines w:val="0"/>
        <w:pageBreakBefore w:val="0"/>
        <w:widowControl/>
        <w:tabs>
          <w:tab w:val="left" w:pos="1871"/>
          <w:tab w:val="left" w:pos="3407"/>
          <w:tab w:val="left" w:pos="4949"/>
          <w:tab w:val="left" w:pos="6599"/>
        </w:tabs>
        <w:kinsoku/>
        <w:wordWrap/>
        <w:overflowPunct/>
        <w:topLinePunct w:val="0"/>
        <w:autoSpaceDE/>
        <w:autoSpaceDN/>
        <w:bidi w:val="0"/>
        <w:adjustRightInd/>
        <w:snapToGrid/>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王国势力强大</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b/>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B</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百家争鸣局面的延续</w:t>
      </w:r>
    </w:p>
    <w:p>
      <w:pPr>
        <w:pStyle w:val="Normal0"/>
        <w:keepNext w:val="0"/>
        <w:keepLines w:val="0"/>
        <w:pageBreakBefore w:val="0"/>
        <w:widowControl/>
        <w:tabs>
          <w:tab w:val="left" w:pos="1871"/>
          <w:tab w:val="left" w:pos="3407"/>
          <w:tab w:val="left" w:pos="4949"/>
          <w:tab w:val="left" w:pos="6599"/>
        </w:tabs>
        <w:kinsoku/>
        <w:wordWrap/>
        <w:overflowPunct/>
        <w:topLinePunct w:val="0"/>
        <w:autoSpaceDE/>
        <w:autoSpaceDN/>
        <w:bidi w:val="0"/>
        <w:adjustRightInd/>
        <w:snapToGrid/>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C</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现实统治需要</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b/>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D</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兼收并蓄的文化政策</w:t>
      </w:r>
    </w:p>
    <w:p>
      <w:pPr>
        <w:pStyle w:val="Normal0"/>
        <w:keepNext w:val="0"/>
        <w:keepLines w:val="0"/>
        <w:pageBreakBefore w:val="0"/>
        <w:widowControl/>
        <w:tabs>
          <w:tab w:val="left" w:pos="1871"/>
          <w:tab w:val="left" w:pos="3407"/>
          <w:tab w:val="left" w:pos="4949"/>
          <w:tab w:val="left" w:pos="6599"/>
        </w:tabs>
        <w:kinsoku/>
        <w:wordWrap/>
        <w:overflowPunct/>
        <w:topLinePunct w:val="0"/>
        <w:autoSpaceDE/>
        <w:autoSpaceDN/>
        <w:bidi w:val="0"/>
        <w:adjustRightInd/>
        <w:snapToGrid/>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Times New Roman" w:cstheme="minorBidi"/>
          <w:b/>
          <w:color w:val="000000" w:themeColor="text1"/>
          <w:sz w:val="21"/>
          <w:szCs w:val="22"/>
          <w:lang w:val="en-US" w:eastAsia="zh-CN" w:bidi="ar-SA"/>
          <w14:textFill>
            <w14:solidFill>
              <w14:schemeClr w14:val="tx1"/>
            </w14:solidFill>
          </w14:textFill>
        </w:rPr>
        <w:t>4</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(2019</w:t>
      </w:r>
      <w:r>
        <w:rPr>
          <w:rStyle w:val="DefaultParagraphFont"/>
          <w:rFonts w:ascii="Times New Roman" w:eastAsia="楷体" w:hAnsi="楷体" w:cstheme="minorBidi"/>
          <w:color w:val="000000" w:themeColor="text1"/>
          <w:sz w:val="21"/>
          <w:szCs w:val="22"/>
          <w:lang w:val="en-US" w:eastAsia="zh-CN" w:bidi="ar-SA"/>
          <w14:textFill>
            <w14:solidFill>
              <w14:schemeClr w14:val="tx1"/>
            </w14:solidFill>
          </w14:textFill>
        </w:rPr>
        <w:t>海南卷</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,7)1863年,有官员上奏清廷:</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闻日本近遣幼童分往俄美两国,学习制造船炮、铅药及一切军器之法,期以十年而回……学习制造船炮等法,我国家亦宜行之。</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据此可知,该官员(　　)</w:t>
      </w:r>
    </w:p>
    <w:p>
      <w:pPr>
        <w:pStyle w:val="Normal0"/>
        <w:keepNext w:val="0"/>
        <w:keepLines w:val="0"/>
        <w:pageBreakBefore w:val="0"/>
        <w:widowControl/>
        <w:tabs>
          <w:tab w:val="left" w:pos="1871"/>
          <w:tab w:val="left" w:pos="3407"/>
          <w:tab w:val="left" w:pos="4949"/>
          <w:tab w:val="left" w:pos="6599"/>
        </w:tabs>
        <w:kinsoku/>
        <w:wordWrap/>
        <w:overflowPunct/>
        <w:topLinePunct w:val="0"/>
        <w:autoSpaceDE/>
        <w:autoSpaceDN/>
        <w:bidi w:val="0"/>
        <w:adjustRightInd/>
        <w:snapToGrid/>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主张清政府开放通商口岸</w:t>
      </w:r>
      <w:r>
        <w:rPr>
          <w:rStyle w:val="DefaultParagraphFont"/>
          <w:rFonts w:ascii="Times New Roman" w:eastAsia="宋体" w:hAnsi="宋体" w:cstheme="minorBidi" w:hint="eastAsia"/>
          <w:color w:val="000000" w:themeColor="text1"/>
          <w:sz w:val="21"/>
          <w:szCs w:val="22"/>
          <w:lang w:val="en-US" w:eastAsia="zh-CN" w:bidi="ar-SA"/>
          <w14:textFill>
            <w14:solidFill>
              <w14:schemeClr w14:val="tx1"/>
            </w14:solidFill>
          </w14:textFill>
        </w:rPr>
        <w:t xml:space="preserve">    </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B</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认为西方长技值得学习</w:t>
      </w:r>
    </w:p>
    <w:p>
      <w:pPr>
        <w:pStyle w:val="Normal0"/>
        <w:keepNext w:val="0"/>
        <w:keepLines w:val="0"/>
        <w:pageBreakBefore w:val="0"/>
        <w:widowControl/>
        <w:tabs>
          <w:tab w:val="left" w:pos="1871"/>
          <w:tab w:val="left" w:pos="3407"/>
          <w:tab w:val="left" w:pos="4949"/>
          <w:tab w:val="left" w:pos="6599"/>
        </w:tabs>
        <w:kinsoku/>
        <w:wordWrap/>
        <w:overflowPunct/>
        <w:topLinePunct w:val="0"/>
        <w:autoSpaceDE/>
        <w:autoSpaceDN/>
        <w:bidi w:val="0"/>
        <w:adjustRightInd/>
        <w:snapToGrid/>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C</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敦促清政府学习日本政体</w:t>
      </w:r>
      <w:r>
        <w:rPr>
          <w:rStyle w:val="DefaultParagraphFont"/>
          <w:rFonts w:ascii="Times New Roman" w:eastAsia="宋体" w:hAnsi="宋体" w:cstheme="minorBidi" w:hint="eastAsia"/>
          <w:color w:val="000000" w:themeColor="text1"/>
          <w:sz w:val="21"/>
          <w:szCs w:val="22"/>
          <w:lang w:val="en-US" w:eastAsia="zh-CN" w:bidi="ar-SA"/>
          <w14:textFill>
            <w14:solidFill>
              <w14:schemeClr w14:val="tx1"/>
            </w14:solidFill>
          </w14:textFill>
        </w:rPr>
        <w:t xml:space="preserve">    </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D</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意识到洋务运动的局限</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jc w:val="both"/>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hAnsi="Times New Roman" w:cs="Times New Roman" w:hint="eastAsia"/>
          <w:b w:val="0"/>
          <w:bCs/>
          <w:sz w:val="21"/>
          <w:szCs w:val="21"/>
          <w:lang w:val="en-US" w:eastAsia="zh-CN"/>
        </w:rPr>
        <w:t>5.</w:t>
      </w:r>
      <w:r>
        <w:rPr>
          <w:rStyle w:val="DefaultParagraphFont"/>
          <w:rFonts w:ascii="Times New Roman" w:eastAsia="宋体" w:hAnsi="Times New Roman" w:cs="Times New Roman"/>
          <w:b w:val="0"/>
          <w:bCs/>
          <w:sz w:val="21"/>
          <w:szCs w:val="21"/>
        </w:rPr>
        <w:t>(2019·全国卷</w:t>
      </w:r>
      <w:r>
        <w:rPr>
          <w:rStyle w:val="DefaultParagraphFont"/>
          <w:rFonts w:eastAsia="宋体" w:hAnsi="宋体" w:cs="Times New Roman"/>
          <w:b w:val="0"/>
          <w:bCs/>
          <w:sz w:val="21"/>
          <w:szCs w:val="21"/>
        </w:rPr>
        <w:t>Ⅲ</w:t>
      </w:r>
      <w:r>
        <w:rPr>
          <w:rStyle w:val="DefaultParagraphFont"/>
          <w:rFonts w:ascii="Times New Roman" w:eastAsia="宋体" w:hAnsi="Times New Roman" w:cs="Times New Roman"/>
          <w:b w:val="0"/>
          <w:bCs/>
          <w:sz w:val="21"/>
          <w:szCs w:val="21"/>
        </w:rPr>
        <w:t>·25)在今新疆和甘肃地区保存的佛教早期造像很多衣衫单薄</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甚至裸身</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面部表情生动；时代较晚的洛阳龙门石窟中</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造像大都表情庄严</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服饰亦</w:t>
      </w:r>
      <w:r>
        <w:rPr>
          <w:rStyle w:val="DefaultParagraphFont"/>
          <w:rFonts w:ascii="Times New Roman" w:eastAsia="宋体" w:hAnsi="Times New Roman" w:cs="Times New Roman" w:hint="eastAsia"/>
          <w:b w:val="0"/>
          <w:bCs/>
          <w:sz w:val="21"/>
          <w:szCs w:val="21"/>
        </w:rPr>
        <w:t>趋整齐。引起这一变化的主要因素是</w:t>
      </w:r>
      <w:r>
        <w:rPr>
          <w:rStyle w:val="DefaultParagraphFont"/>
          <w:rFonts w:ascii="Times New Roman" w:eastAsia="宋体" w:hAnsi="Times New Roman" w:cs="Times New Roman"/>
          <w:b w:val="0"/>
          <w:bCs/>
          <w:sz w:val="21"/>
          <w:szCs w:val="21"/>
        </w:rPr>
        <w:t>(　　)</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jc w:val="both"/>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hint="eastAsia"/>
          <w:b w:val="0"/>
          <w:bCs/>
          <w:sz w:val="21"/>
          <w:szCs w:val="21"/>
        </w:rPr>
        <w:t>A．</w:t>
      </w:r>
      <w:r>
        <w:rPr>
          <w:rStyle w:val="DefaultParagraphFont"/>
          <w:rFonts w:ascii="Times New Roman" w:eastAsia="宋体" w:hAnsi="Times New Roman" w:cs="Times New Roman"/>
          <w:b w:val="0"/>
          <w:bCs/>
          <w:sz w:val="21"/>
          <w:szCs w:val="21"/>
        </w:rPr>
        <w:t>经济发展水平</w:t>
      </w:r>
      <w:r>
        <w:rPr>
          <w:rStyle w:val="DefaultParagraphFont"/>
          <w:rFonts w:ascii="Times New Roman" w:hAnsi="Times New Roman" w:cs="Times New Roman" w:hint="eastAsia"/>
          <w:b w:val="0"/>
          <w:bCs/>
          <w:sz w:val="21"/>
          <w:szCs w:val="21"/>
          <w:lang w:val="en-US" w:eastAsia="zh-CN"/>
        </w:rPr>
        <w:t xml:space="preserve">   </w:t>
      </w:r>
      <w:r>
        <w:rPr>
          <w:rStyle w:val="DefaultParagraphFont"/>
          <w:rFonts w:ascii="Times New Roman" w:eastAsia="宋体" w:hAnsi="Times New Roman" w:cs="Times New Roman" w:hint="eastAsia"/>
          <w:b w:val="0"/>
          <w:bCs/>
          <w:sz w:val="21"/>
          <w:szCs w:val="21"/>
        </w:rPr>
        <w:t>B．</w:t>
      </w:r>
      <w:r>
        <w:rPr>
          <w:rStyle w:val="DefaultParagraphFont"/>
          <w:rFonts w:ascii="Times New Roman" w:eastAsia="宋体" w:hAnsi="Times New Roman" w:cs="Times New Roman"/>
          <w:b w:val="0"/>
          <w:bCs/>
          <w:sz w:val="21"/>
          <w:szCs w:val="21"/>
        </w:rPr>
        <w:t>绘画技术进步</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jc w:val="both"/>
        <w:textAlignment w:val="auto"/>
        <w:rPr>
          <w:rStyle w:val="DefaultParagraphFont"/>
          <w:rFonts w:ascii="Times New Roman" w:eastAsia="微软雅黑" w:hAnsi="宋体" w:cstheme="minorBidi"/>
          <w:b w:val="0"/>
          <w:bCs/>
          <w:color w:val="000000" w:themeColor="text1"/>
          <w:sz w:val="21"/>
          <w:szCs w:val="21"/>
          <w:lang w:val="en-US" w:eastAsia="zh-CN" w:bidi="ar-SA"/>
          <w14:textFill>
            <w14:solidFill>
              <w14:schemeClr w14:val="tx1"/>
            </w14:solidFill>
          </w14:textFill>
        </w:rPr>
      </w:pPr>
      <w:r>
        <w:rPr>
          <w:rStyle w:val="DefaultParagraphFont"/>
          <w:rFonts w:ascii="Times New Roman" w:eastAsia="宋体" w:hAnsi="Times New Roman" w:cs="Times New Roman" w:hint="eastAsia"/>
          <w:b w:val="0"/>
          <w:bCs/>
          <w:sz w:val="21"/>
          <w:szCs w:val="21"/>
        </w:rPr>
        <w:t>C．</w:t>
      </w:r>
      <w:r>
        <w:rPr>
          <w:rStyle w:val="DefaultParagraphFont"/>
          <w:rFonts w:ascii="Times New Roman" w:eastAsia="宋体" w:hAnsi="Times New Roman" w:cs="Times New Roman"/>
          <w:b w:val="0"/>
          <w:bCs/>
          <w:sz w:val="21"/>
          <w:szCs w:val="21"/>
        </w:rPr>
        <w:t>政治权力干预</w:t>
      </w:r>
      <w:r>
        <w:rPr>
          <w:rStyle w:val="DefaultParagraphFont"/>
          <w:rFonts w:ascii="Times New Roman" w:hAnsi="Times New Roman" w:cs="Times New Roman" w:hint="eastAsia"/>
          <w:b w:val="0"/>
          <w:bCs/>
          <w:sz w:val="21"/>
          <w:szCs w:val="21"/>
          <w:lang w:val="en-US" w:eastAsia="zh-CN"/>
        </w:rPr>
        <w:t xml:space="preserve">   </w:t>
      </w:r>
      <w:r>
        <w:rPr>
          <w:rStyle w:val="DefaultParagraphFont"/>
          <w:rFonts w:ascii="Times New Roman" w:eastAsia="宋体" w:hAnsi="Times New Roman" w:cs="Times New Roman" w:hint="eastAsia"/>
          <w:b w:val="0"/>
          <w:bCs/>
          <w:sz w:val="21"/>
          <w:szCs w:val="21"/>
        </w:rPr>
        <w:t>D．</w:t>
      </w:r>
      <w:r>
        <w:rPr>
          <w:rStyle w:val="DefaultParagraphFont"/>
          <w:rFonts w:ascii="Times New Roman" w:eastAsia="宋体" w:hAnsi="Times New Roman" w:cs="Times New Roman"/>
          <w:b w:val="0"/>
          <w:bCs/>
          <w:sz w:val="21"/>
          <w:szCs w:val="21"/>
        </w:rPr>
        <w:t>儒家思想影响</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hAnsi="Times New Roman" w:cs="Times New Roman" w:hint="eastAsia"/>
          <w:b w:val="0"/>
          <w:bCs/>
          <w:sz w:val="21"/>
          <w:szCs w:val="21"/>
          <w:lang w:val="en-US" w:eastAsia="zh-CN"/>
        </w:rPr>
        <w:t>6</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(2020·海南高考·5)《明夷待访录》载：</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古者不传子而传贤</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其视天子之位去留犹夫宰相也。其后天子传子</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宰相不传子。天子之子不皆贤</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尚赖宰相传贤</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足相补救</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则天子亦不失传贤之意。</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这一论述表明该书作者(　　)</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hint="eastAsia"/>
          <w:b w:val="0"/>
          <w:bCs/>
          <w:sz w:val="21"/>
          <w:szCs w:val="21"/>
        </w:rPr>
        <w:t>A．</w:t>
      </w:r>
      <w:r>
        <w:rPr>
          <w:rStyle w:val="DefaultParagraphFont"/>
          <w:rFonts w:ascii="Times New Roman" w:eastAsia="宋体" w:hAnsi="Times New Roman" w:cs="Times New Roman"/>
          <w:b w:val="0"/>
          <w:bCs/>
          <w:sz w:val="21"/>
          <w:szCs w:val="21"/>
        </w:rPr>
        <w:t>主张废除宰相制</w:t>
      </w:r>
      <w:r>
        <w:rPr>
          <w:rStyle w:val="DefaultParagraphFont"/>
          <w:rFonts w:ascii="Times New Roman" w:eastAsia="宋体" w:hAnsi="Times New Roman" w:cs="Times New Roman"/>
          <w:b w:val="0"/>
          <w:bCs/>
          <w:sz w:val="21"/>
          <w:szCs w:val="21"/>
        </w:rPr>
        <w:tab/>
      </w:r>
      <w:r>
        <w:rPr>
          <w:rStyle w:val="DefaultParagraphFont"/>
          <w:rFonts w:ascii="Times New Roman" w:eastAsia="宋体" w:hAnsi="Times New Roman" w:cs="Times New Roman"/>
          <w:b w:val="0"/>
          <w:bCs/>
          <w:sz w:val="21"/>
          <w:szCs w:val="21"/>
        </w:rPr>
        <w:t>B．倡导无为而治</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hint="eastAsia"/>
          <w:b w:val="0"/>
          <w:bCs/>
          <w:sz w:val="21"/>
          <w:szCs w:val="21"/>
        </w:rPr>
        <w:t>C．</w:t>
      </w:r>
      <w:r>
        <w:rPr>
          <w:rStyle w:val="DefaultParagraphFont"/>
          <w:rFonts w:ascii="Times New Roman" w:eastAsia="宋体" w:hAnsi="Times New Roman" w:cs="Times New Roman"/>
          <w:b w:val="0"/>
          <w:bCs/>
          <w:sz w:val="21"/>
          <w:szCs w:val="21"/>
        </w:rPr>
        <w:t>倾向于限制君权</w:t>
      </w:r>
      <w:r>
        <w:rPr>
          <w:rStyle w:val="DefaultParagraphFont"/>
          <w:rFonts w:ascii="Times New Roman" w:eastAsia="宋体" w:hAnsi="Times New Roman" w:cs="Times New Roman"/>
          <w:b w:val="0"/>
          <w:bCs/>
          <w:sz w:val="21"/>
          <w:szCs w:val="21"/>
        </w:rPr>
        <w:tab/>
      </w:r>
      <w:r>
        <w:rPr>
          <w:rStyle w:val="DefaultParagraphFont"/>
          <w:rFonts w:ascii="Times New Roman" w:eastAsia="宋体" w:hAnsi="Times New Roman" w:cs="Times New Roman"/>
          <w:b w:val="0"/>
          <w:bCs/>
          <w:sz w:val="21"/>
          <w:szCs w:val="21"/>
        </w:rPr>
        <w:t>D．反对王位世袭</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hAnsi="Times New Roman" w:cs="Times New Roman" w:hint="eastAsia"/>
          <w:b w:val="0"/>
          <w:bCs/>
          <w:sz w:val="21"/>
          <w:szCs w:val="21"/>
          <w:lang w:val="en-US" w:eastAsia="zh-CN"/>
        </w:rPr>
        <w:t>7</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(2020·江苏高考·4)孟子讲</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觉</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佛教讲</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悟</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程颢、程颐兄弟则将二者</w:t>
      </w:r>
      <w:r>
        <w:rPr>
          <w:rStyle w:val="DefaultParagraphFont"/>
          <w:rFonts w:ascii="Times New Roman" w:eastAsia="宋体" w:hAnsi="Times New Roman" w:cs="Times New Roman" w:hint="eastAsia"/>
          <w:b w:val="0"/>
          <w:bCs/>
          <w:sz w:val="21"/>
          <w:szCs w:val="21"/>
        </w:rPr>
        <w:t>圆通。北宋僧人契嵩认为儒和佛</w:t>
      </w:r>
      <w:r>
        <w:rPr>
          <w:rStyle w:val="DefaultParagraphFont"/>
          <w:rFonts w:eastAsia="宋体" w:hAnsi="宋体" w:cs="Times New Roman" w:hint="eastAsia"/>
          <w:b w:val="0"/>
          <w:bCs/>
          <w:sz w:val="21"/>
          <w:szCs w:val="21"/>
        </w:rPr>
        <w:t>“</w:t>
      </w:r>
      <w:r>
        <w:rPr>
          <w:rStyle w:val="DefaultParagraphFont"/>
          <w:rFonts w:ascii="Times New Roman" w:eastAsia="宋体" w:hAnsi="Times New Roman" w:cs="Times New Roman" w:hint="eastAsia"/>
          <w:b w:val="0"/>
          <w:bCs/>
          <w:sz w:val="21"/>
          <w:szCs w:val="21"/>
        </w:rPr>
        <w:t>心则一</w:t>
      </w:r>
      <w:r>
        <w:rPr>
          <w:rStyle w:val="DefaultParagraphFont"/>
          <w:rFonts w:eastAsia="宋体" w:hAnsi="宋体" w:cs="Times New Roman" w:hint="eastAsia"/>
          <w:b w:val="0"/>
          <w:bCs/>
          <w:sz w:val="21"/>
          <w:szCs w:val="21"/>
        </w:rPr>
        <w:t>”</w:t>
      </w:r>
      <w:r>
        <w:rPr>
          <w:rStyle w:val="DefaultParagraphFont"/>
          <w:rFonts w:ascii="Times New Roman" w:eastAsia="宋体" w:hAnsi="Times New Roman" w:cs="Times New Roman" w:hint="eastAsia"/>
          <w:b w:val="0"/>
          <w:bCs/>
          <w:sz w:val="21"/>
          <w:szCs w:val="21"/>
        </w:rPr>
        <w:t>，佛教</w:t>
      </w:r>
      <w:r>
        <w:rPr>
          <w:rStyle w:val="DefaultParagraphFont"/>
          <w:rFonts w:eastAsia="宋体" w:hAnsi="宋体" w:cs="Times New Roman" w:hint="eastAsia"/>
          <w:b w:val="0"/>
          <w:bCs/>
          <w:sz w:val="21"/>
          <w:szCs w:val="21"/>
        </w:rPr>
        <w:t>“</w:t>
      </w:r>
      <w:r>
        <w:rPr>
          <w:rStyle w:val="DefaultParagraphFont"/>
          <w:rFonts w:ascii="Times New Roman" w:eastAsia="宋体" w:hAnsi="Times New Roman" w:cs="Times New Roman" w:hint="eastAsia"/>
          <w:b w:val="0"/>
          <w:bCs/>
          <w:sz w:val="21"/>
          <w:szCs w:val="21"/>
        </w:rPr>
        <w:t>亦有意于天下国家矣，何尝不存其君臣父子</w:t>
      </w:r>
      <w:r>
        <w:rPr>
          <w:rStyle w:val="DefaultParagraphFont"/>
          <w:rFonts w:eastAsia="宋体" w:hAnsi="宋体" w:cs="Times New Roman" w:hint="eastAsia"/>
          <w:b w:val="0"/>
          <w:bCs/>
          <w:sz w:val="21"/>
          <w:szCs w:val="21"/>
        </w:rPr>
        <w:t>”</w:t>
      </w:r>
      <w:r>
        <w:rPr>
          <w:rStyle w:val="DefaultParagraphFont"/>
          <w:rFonts w:ascii="Times New Roman" w:eastAsia="宋体" w:hAnsi="Times New Roman" w:cs="Times New Roman" w:hint="eastAsia"/>
          <w:b w:val="0"/>
          <w:bCs/>
          <w:sz w:val="21"/>
          <w:szCs w:val="21"/>
        </w:rPr>
        <w:t>。这反映出北宋</w:t>
      </w:r>
      <w:r>
        <w:rPr>
          <w:rStyle w:val="DefaultParagraphFont"/>
          <w:rFonts w:ascii="Times New Roman" w:eastAsia="宋体" w:hAnsi="Times New Roman" w:cs="Times New Roman"/>
          <w:b w:val="0"/>
          <w:bCs/>
          <w:sz w:val="21"/>
          <w:szCs w:val="21"/>
        </w:rPr>
        <w:t>(　　)</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hint="eastAsia"/>
          <w:b w:val="0"/>
          <w:bCs/>
          <w:sz w:val="21"/>
          <w:szCs w:val="21"/>
        </w:rPr>
        <w:t>A．</w:t>
      </w:r>
      <w:r>
        <w:rPr>
          <w:rStyle w:val="DefaultParagraphFont"/>
          <w:rFonts w:ascii="Times New Roman" w:eastAsia="宋体" w:hAnsi="Times New Roman" w:cs="Times New Roman"/>
          <w:b w:val="0"/>
          <w:bCs/>
          <w:sz w:val="21"/>
          <w:szCs w:val="21"/>
        </w:rPr>
        <w:t>儒学统治地位动摇</w:t>
      </w:r>
      <w:r>
        <w:rPr>
          <w:rStyle w:val="DefaultParagraphFont"/>
          <w:rFonts w:ascii="Times New Roman" w:eastAsia="宋体" w:hAnsi="Times New Roman" w:cs="Times New Roman" w:hint="eastAsia"/>
          <w:b w:val="0"/>
          <w:bCs/>
          <w:sz w:val="21"/>
          <w:szCs w:val="21"/>
        </w:rPr>
        <w:tab/>
      </w:r>
      <w:r>
        <w:rPr>
          <w:rStyle w:val="DefaultParagraphFont"/>
          <w:rFonts w:ascii="Times New Roman" w:eastAsia="宋体" w:hAnsi="Times New Roman" w:cs="Times New Roman" w:hint="eastAsia"/>
          <w:b w:val="0"/>
          <w:bCs/>
          <w:sz w:val="21"/>
          <w:szCs w:val="21"/>
        </w:rPr>
        <w:t>B．</w:t>
      </w:r>
      <w:r>
        <w:rPr>
          <w:rStyle w:val="DefaultParagraphFont"/>
          <w:rFonts w:ascii="Times New Roman" w:eastAsia="宋体" w:hAnsi="Times New Roman" w:cs="Times New Roman"/>
          <w:b w:val="0"/>
          <w:bCs/>
          <w:sz w:val="21"/>
          <w:szCs w:val="21"/>
        </w:rPr>
        <w:t>儒学与佛教的融合</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hint="eastAsia"/>
          <w:b w:val="0"/>
          <w:bCs/>
          <w:sz w:val="21"/>
          <w:szCs w:val="21"/>
        </w:rPr>
        <w:t>C．</w:t>
      </w:r>
      <w:r>
        <w:rPr>
          <w:rStyle w:val="DefaultParagraphFont"/>
          <w:rFonts w:ascii="Times New Roman" w:eastAsia="宋体" w:hAnsi="Times New Roman" w:cs="Times New Roman"/>
          <w:b w:val="0"/>
          <w:bCs/>
          <w:sz w:val="21"/>
          <w:szCs w:val="21"/>
        </w:rPr>
        <w:t>理学成为官方哲学</w:t>
      </w:r>
      <w:r>
        <w:rPr>
          <w:rStyle w:val="DefaultParagraphFont"/>
          <w:rFonts w:ascii="Times New Roman" w:eastAsia="宋体" w:hAnsi="Times New Roman" w:cs="Times New Roman" w:hint="eastAsia"/>
          <w:b w:val="0"/>
          <w:bCs/>
          <w:sz w:val="21"/>
          <w:szCs w:val="21"/>
        </w:rPr>
        <w:tab/>
      </w:r>
      <w:r>
        <w:rPr>
          <w:rStyle w:val="DefaultParagraphFont"/>
          <w:rFonts w:ascii="Times New Roman" w:eastAsia="宋体" w:hAnsi="Times New Roman" w:cs="Times New Roman" w:hint="eastAsia"/>
          <w:b w:val="0"/>
          <w:bCs/>
          <w:sz w:val="21"/>
          <w:szCs w:val="21"/>
        </w:rPr>
        <w:t>D．</w:t>
      </w:r>
      <w:r>
        <w:rPr>
          <w:rStyle w:val="DefaultParagraphFont"/>
          <w:rFonts w:ascii="Times New Roman" w:eastAsia="宋体" w:hAnsi="Times New Roman" w:cs="Times New Roman"/>
          <w:b w:val="0"/>
          <w:bCs/>
          <w:sz w:val="21"/>
          <w:szCs w:val="21"/>
        </w:rPr>
        <w:t>阳明心学影响深远</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hAnsi="Times New Roman" w:cs="Times New Roman" w:hint="eastAsia"/>
          <w:b w:val="0"/>
          <w:bCs/>
          <w:sz w:val="21"/>
          <w:szCs w:val="21"/>
          <w:lang w:val="en-US" w:eastAsia="zh-CN"/>
        </w:rPr>
        <w:t>8</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(2019·江苏高考·6)清末</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江苏某师范学校的校歌唱道：</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经义治事</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安定(北宋教育家胡安定)遗风</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体用贵兼通。旧学沉沦</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新知潮涌</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两端执乎中。</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歌词体现的理念是(　　)</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hint="eastAsia"/>
          <w:b w:val="0"/>
          <w:bCs/>
          <w:sz w:val="21"/>
          <w:szCs w:val="21"/>
        </w:rPr>
        <w:t>A．</w:t>
      </w:r>
      <w:r>
        <w:rPr>
          <w:rStyle w:val="DefaultParagraphFont"/>
          <w:rFonts w:ascii="Times New Roman" w:eastAsia="宋体" w:hAnsi="Times New Roman" w:cs="Times New Roman"/>
          <w:b w:val="0"/>
          <w:bCs/>
          <w:sz w:val="21"/>
          <w:szCs w:val="21"/>
        </w:rPr>
        <w:t>全面复兴旧学</w:t>
      </w:r>
      <w:r>
        <w:rPr>
          <w:rStyle w:val="DefaultParagraphFont"/>
          <w:rFonts w:ascii="Times New Roman" w:eastAsia="宋体" w:hAnsi="Times New Roman" w:cs="Times New Roman"/>
          <w:b w:val="0"/>
          <w:bCs/>
          <w:sz w:val="21"/>
          <w:szCs w:val="21"/>
        </w:rPr>
        <w:tab/>
      </w:r>
      <w:r>
        <w:rPr>
          <w:rStyle w:val="DefaultParagraphFont"/>
          <w:rFonts w:ascii="Times New Roman" w:eastAsia="宋体" w:hAnsi="Times New Roman" w:cs="Times New Roman"/>
          <w:b w:val="0"/>
          <w:bCs/>
          <w:sz w:val="21"/>
          <w:szCs w:val="21"/>
        </w:rPr>
        <w:t>B．排斥西方新学</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hint="eastAsia"/>
          <w:b w:val="0"/>
          <w:bCs/>
          <w:sz w:val="21"/>
          <w:szCs w:val="21"/>
        </w:rPr>
        <w:t>C．</w:t>
      </w:r>
      <w:r>
        <w:rPr>
          <w:rStyle w:val="DefaultParagraphFont"/>
          <w:rFonts w:ascii="Times New Roman" w:eastAsia="宋体" w:hAnsi="Times New Roman" w:cs="Times New Roman"/>
          <w:b w:val="0"/>
          <w:bCs/>
          <w:sz w:val="21"/>
          <w:szCs w:val="21"/>
        </w:rPr>
        <w:t>新学消解旧学</w:t>
      </w:r>
      <w:r>
        <w:rPr>
          <w:rStyle w:val="DefaultParagraphFont"/>
          <w:rFonts w:ascii="Times New Roman" w:eastAsia="宋体" w:hAnsi="Times New Roman" w:cs="Times New Roman"/>
          <w:b w:val="0"/>
          <w:bCs/>
          <w:sz w:val="21"/>
          <w:szCs w:val="21"/>
        </w:rPr>
        <w:tab/>
      </w:r>
      <w:r>
        <w:rPr>
          <w:rStyle w:val="DefaultParagraphFont"/>
          <w:rFonts w:ascii="Times New Roman" w:eastAsia="宋体" w:hAnsi="Times New Roman" w:cs="Times New Roman"/>
          <w:b w:val="0"/>
          <w:bCs/>
          <w:sz w:val="21"/>
          <w:szCs w:val="21"/>
        </w:rPr>
        <w:t>D．崇尚中体西用</w:t>
      </w:r>
    </w:p>
    <w:p>
      <w:pPr>
        <w:pStyle w:val="00"/>
        <w:keepNext w:val="0"/>
        <w:keepLines w:val="0"/>
        <w:pageBreakBefore w:val="0"/>
        <w:kinsoku/>
        <w:wordWrap/>
        <w:overflowPunct/>
        <w:topLinePunct w:val="0"/>
        <w:autoSpaceDE/>
        <w:autoSpaceDN/>
        <w:bidi w:val="0"/>
        <w:spacing w:line="26" w:lineRule="atLeast"/>
        <w:textAlignment w:val="auto"/>
        <w:rPr>
          <w:rFonts w:ascii="宋体" w:hAnsi="宋体"/>
          <w:color w:val="000000"/>
          <w:szCs w:val="28"/>
        </w:rPr>
      </w:pPr>
      <w:r>
        <w:rPr>
          <w:rFonts w:ascii="宋体" w:hAnsi="宋体" w:hint="eastAsia"/>
          <w:color w:val="000000"/>
          <w:szCs w:val="28"/>
          <w:lang w:val="en-US" w:eastAsia="zh-CN"/>
        </w:rPr>
        <w:t>9</w:t>
      </w:r>
      <w:r>
        <w:rPr>
          <w:rFonts w:ascii="宋体" w:hAnsi="宋体"/>
          <w:color w:val="000000"/>
          <w:szCs w:val="28"/>
        </w:rPr>
        <w:t>.(2020</w:t>
      </w:r>
      <w:r>
        <w:rPr>
          <w:rFonts w:ascii="宋体" w:hAnsi="宋体" w:hint="eastAsia"/>
          <w:color w:val="000000"/>
          <w:szCs w:val="28"/>
        </w:rPr>
        <w:t>·全国</w:t>
      </w:r>
      <w:r>
        <w:rPr>
          <w:rFonts w:ascii="宋体" w:hAnsi="宋体"/>
          <w:color w:val="000000"/>
          <w:szCs w:val="28"/>
        </w:rPr>
        <w:t>Ⅰ</w:t>
      </w:r>
      <w:r>
        <w:rPr>
          <w:rFonts w:ascii="宋体" w:hAnsi="宋体" w:hint="eastAsia"/>
          <w:color w:val="000000"/>
          <w:szCs w:val="28"/>
        </w:rPr>
        <w:t>卷</w:t>
      </w:r>
      <w:r>
        <w:rPr>
          <w:rFonts w:ascii="宋体" w:hAnsi="宋体"/>
          <w:color w:val="000000"/>
          <w:szCs w:val="28"/>
        </w:rPr>
        <w:t>)1876</w:t>
      </w:r>
      <w:r>
        <w:rPr>
          <w:rFonts w:ascii="宋体" w:hAnsi="宋体" w:hint="eastAsia"/>
          <w:color w:val="000000"/>
          <w:szCs w:val="28"/>
        </w:rPr>
        <w:t>年</w:t>
      </w:r>
      <w:r>
        <w:rPr>
          <w:rFonts w:ascii="宋体" w:hAnsi="宋体"/>
          <w:color w:val="000000"/>
          <w:szCs w:val="28"/>
        </w:rPr>
        <w:t>,</w:t>
      </w:r>
      <w:r>
        <w:rPr>
          <w:rFonts w:ascii="宋体" w:hAnsi="宋体" w:hint="eastAsia"/>
          <w:color w:val="000000"/>
          <w:szCs w:val="28"/>
        </w:rPr>
        <w:t>英国传教士在上海创办的《格致汇编》设有“互相问答”栏目</w:t>
      </w:r>
      <w:r>
        <w:rPr>
          <w:rFonts w:ascii="宋体" w:hAnsi="宋体"/>
          <w:color w:val="000000"/>
          <w:szCs w:val="28"/>
        </w:rPr>
        <w:t>,</w:t>
      </w:r>
      <w:r>
        <w:rPr>
          <w:rFonts w:ascii="宋体" w:hAnsi="宋体" w:hint="eastAsia"/>
          <w:color w:val="000000"/>
          <w:szCs w:val="28"/>
        </w:rPr>
        <w:t>其中大多问题是从读者的兴趣、关注点出发的。各类问题所占比例如表</w:t>
      </w:r>
      <w:r>
        <w:rPr>
          <w:rFonts w:ascii="宋体" w:hAnsi="宋体"/>
          <w:color w:val="000000"/>
          <w:szCs w:val="28"/>
        </w:rPr>
        <w:t>1</w:t>
      </w:r>
      <w:r>
        <w:rPr>
          <w:rFonts w:ascii="宋体" w:hAnsi="宋体" w:hint="eastAsia"/>
          <w:color w:val="000000"/>
          <w:szCs w:val="28"/>
        </w:rPr>
        <w:t>所示。</w:t>
      </w:r>
    </w:p>
    <w:p>
      <w:pPr>
        <w:pStyle w:val="00"/>
        <w:keepNext w:val="0"/>
        <w:keepLines w:val="0"/>
        <w:pageBreakBefore w:val="0"/>
        <w:kinsoku/>
        <w:wordWrap/>
        <w:overflowPunct/>
        <w:topLinePunct w:val="0"/>
        <w:autoSpaceDE/>
        <w:autoSpaceDN/>
        <w:bidi w:val="0"/>
        <w:spacing w:line="26" w:lineRule="atLeast"/>
        <w:jc w:val="center"/>
        <w:textAlignment w:val="auto"/>
        <w:rPr>
          <w:rFonts w:ascii="宋体" w:hAnsi="宋体"/>
          <w:color w:val="000000"/>
          <w:szCs w:val="28"/>
        </w:rPr>
      </w:pPr>
      <w:r>
        <w:rPr>
          <w:rFonts w:ascii="宋体" w:hAnsi="宋体" w:hint="eastAsia"/>
          <w:color w:val="000000"/>
          <w:szCs w:val="28"/>
        </w:rPr>
        <w:t>表</w:t>
      </w:r>
      <w:r>
        <w:rPr>
          <w:rFonts w:ascii="宋体" w:hAnsi="宋体"/>
          <w:color w:val="000000"/>
          <w:szCs w:val="28"/>
        </w:rPr>
        <w:t>1　</w:t>
      </w:r>
      <w:r>
        <w:rPr>
          <w:rFonts w:ascii="宋体" w:hAnsi="宋体" w:hint="eastAsia"/>
          <w:color w:val="000000"/>
          <w:szCs w:val="28"/>
        </w:rPr>
        <w:t>《格致汇编》“互相问答”栏目各类问题所占比例</w:t>
      </w:r>
    </w:p>
    <w:tbl>
      <w:tblPr>
        <w:tblStyle w:val="TableNormal"/>
        <w:tblW w:w="3690" w:type="pct"/>
        <w:jc w:val="center"/>
        <w:tblBorders>
          <w:top w:val="single" w:sz="12" w:space="0" w:color="auto"/>
          <w:left w:val="single" w:sz="12" w:space="0" w:color="auto"/>
          <w:bottom w:val="single" w:sz="12" w:space="0" w:color="auto"/>
          <w:right w:val="single" w:sz="12" w:space="0" w:color="auto"/>
          <w:insideH w:val="single" w:sz="2" w:space="0" w:color="000000"/>
          <w:insideV w:val="single" w:sz="2" w:space="0" w:color="000000"/>
        </w:tblBorders>
        <w:tblLayout w:type="fixed"/>
        <w:tblCellMar>
          <w:top w:w="0" w:type="dxa"/>
          <w:left w:w="108" w:type="dxa"/>
          <w:bottom w:w="0" w:type="dxa"/>
          <w:right w:w="108" w:type="dxa"/>
        </w:tblCellMar>
      </w:tblPr>
      <w:tblGrid>
        <w:gridCol w:w="1921"/>
        <w:gridCol w:w="1372"/>
        <w:gridCol w:w="1372"/>
        <w:gridCol w:w="2470"/>
      </w:tblGrid>
      <w:tr>
        <w:tblPrEx>
          <w:tblW w:w="3690" w:type="pct"/>
          <w:jc w:val="center"/>
          <w:tblBorders>
            <w:top w:val="single" w:sz="12" w:space="0" w:color="auto"/>
            <w:left w:val="single" w:sz="12" w:space="0" w:color="auto"/>
            <w:bottom w:val="single" w:sz="12" w:space="0" w:color="auto"/>
            <w:right w:val="single" w:sz="12" w:space="0" w:color="auto"/>
            <w:insideH w:val="single" w:sz="2" w:space="0" w:color="000000"/>
            <w:insideV w:val="single" w:sz="2" w:space="0" w:color="000000"/>
          </w:tblBorders>
          <w:tblLayout w:type="fixed"/>
          <w:tblCellMar>
            <w:top w:w="0" w:type="dxa"/>
            <w:left w:w="108" w:type="dxa"/>
            <w:bottom w:w="0" w:type="dxa"/>
            <w:right w:w="108" w:type="dxa"/>
          </w:tblCellMar>
        </w:tblPrEx>
        <w:trPr>
          <w:trHeight w:val="455"/>
          <w:jc w:val="center"/>
        </w:trPr>
        <w:tc>
          <w:tcPr>
            <w:tcW w:w="1915" w:type="dxa"/>
            <w:noWrap w:val="0"/>
            <w:tcMar>
              <w:left w:w="0" w:type="dxa"/>
              <w:right w:w="0" w:type="dxa"/>
            </w:tcMar>
            <w:vAlign w:val="center"/>
          </w:tcPr>
          <w:p>
            <w:pPr>
              <w:pStyle w:val="00"/>
              <w:keepNext w:val="0"/>
              <w:keepLines w:val="0"/>
              <w:pageBreakBefore w:val="0"/>
              <w:kinsoku/>
              <w:wordWrap/>
              <w:overflowPunct/>
              <w:topLinePunct w:val="0"/>
              <w:autoSpaceDE/>
              <w:autoSpaceDN/>
              <w:bidi w:val="0"/>
              <w:spacing w:line="26" w:lineRule="atLeast"/>
              <w:jc w:val="center"/>
              <w:textAlignment w:val="auto"/>
              <w:rPr>
                <w:rFonts w:ascii="宋体" w:hAnsi="宋体"/>
                <w:color w:val="000000"/>
                <w:szCs w:val="28"/>
              </w:rPr>
            </w:pPr>
            <w:r>
              <w:rPr>
                <w:rFonts w:ascii="宋体" w:hAnsi="宋体" w:hint="eastAsia"/>
                <w:color w:val="000000"/>
                <w:szCs w:val="28"/>
              </w:rPr>
              <w:t>应用科学、</w:t>
            </w:r>
          </w:p>
          <w:p>
            <w:pPr>
              <w:pStyle w:val="00"/>
              <w:keepNext w:val="0"/>
              <w:keepLines w:val="0"/>
              <w:pageBreakBefore w:val="0"/>
              <w:kinsoku/>
              <w:wordWrap/>
              <w:overflowPunct/>
              <w:topLinePunct w:val="0"/>
              <w:autoSpaceDE/>
              <w:autoSpaceDN/>
              <w:bidi w:val="0"/>
              <w:spacing w:line="26" w:lineRule="atLeast"/>
              <w:jc w:val="center"/>
              <w:textAlignment w:val="auto"/>
              <w:rPr>
                <w:rFonts w:ascii="宋体" w:hAnsi="宋体"/>
                <w:color w:val="000000"/>
                <w:szCs w:val="28"/>
              </w:rPr>
            </w:pPr>
            <w:r>
              <w:rPr>
                <w:rFonts w:ascii="宋体" w:hAnsi="宋体" w:hint="eastAsia"/>
                <w:color w:val="000000"/>
                <w:szCs w:val="28"/>
              </w:rPr>
              <w:t>各种技术</w:t>
            </w:r>
          </w:p>
        </w:tc>
        <w:tc>
          <w:tcPr>
            <w:tcW w:w="1368" w:type="dxa"/>
            <w:noWrap w:val="0"/>
            <w:tcMar>
              <w:left w:w="0" w:type="dxa"/>
              <w:right w:w="0" w:type="dxa"/>
            </w:tcMar>
            <w:vAlign w:val="center"/>
          </w:tcPr>
          <w:p>
            <w:pPr>
              <w:pStyle w:val="00"/>
              <w:keepNext w:val="0"/>
              <w:keepLines w:val="0"/>
              <w:pageBreakBefore w:val="0"/>
              <w:kinsoku/>
              <w:wordWrap/>
              <w:overflowPunct/>
              <w:topLinePunct w:val="0"/>
              <w:autoSpaceDE/>
              <w:autoSpaceDN/>
              <w:bidi w:val="0"/>
              <w:spacing w:line="26" w:lineRule="atLeast"/>
              <w:jc w:val="center"/>
              <w:textAlignment w:val="auto"/>
              <w:rPr>
                <w:rFonts w:ascii="宋体" w:hAnsi="宋体"/>
                <w:color w:val="000000"/>
                <w:szCs w:val="28"/>
              </w:rPr>
            </w:pPr>
            <w:r>
              <w:rPr>
                <w:rFonts w:ascii="宋体" w:hAnsi="宋体" w:hint="eastAsia"/>
                <w:color w:val="000000"/>
                <w:szCs w:val="28"/>
              </w:rPr>
              <w:t>自然常识</w:t>
            </w:r>
          </w:p>
        </w:tc>
        <w:tc>
          <w:tcPr>
            <w:tcW w:w="1368" w:type="dxa"/>
            <w:noWrap w:val="0"/>
            <w:tcMar>
              <w:left w:w="0" w:type="dxa"/>
              <w:right w:w="0" w:type="dxa"/>
            </w:tcMar>
            <w:vAlign w:val="center"/>
          </w:tcPr>
          <w:p>
            <w:pPr>
              <w:pStyle w:val="00"/>
              <w:keepNext w:val="0"/>
              <w:keepLines w:val="0"/>
              <w:pageBreakBefore w:val="0"/>
              <w:kinsoku/>
              <w:wordWrap/>
              <w:overflowPunct/>
              <w:topLinePunct w:val="0"/>
              <w:autoSpaceDE/>
              <w:autoSpaceDN/>
              <w:bidi w:val="0"/>
              <w:spacing w:line="26" w:lineRule="atLeast"/>
              <w:jc w:val="center"/>
              <w:textAlignment w:val="auto"/>
              <w:rPr>
                <w:rFonts w:ascii="宋体" w:hAnsi="宋体"/>
                <w:color w:val="000000"/>
                <w:szCs w:val="28"/>
              </w:rPr>
            </w:pPr>
            <w:r>
              <w:rPr>
                <w:rFonts w:ascii="宋体" w:hAnsi="宋体" w:hint="eastAsia"/>
                <w:color w:val="000000"/>
                <w:szCs w:val="28"/>
              </w:rPr>
              <w:t>基础科学</w:t>
            </w:r>
          </w:p>
        </w:tc>
        <w:tc>
          <w:tcPr>
            <w:tcW w:w="2462" w:type="dxa"/>
            <w:noWrap w:val="0"/>
            <w:tcMar>
              <w:left w:w="0" w:type="dxa"/>
              <w:right w:w="0" w:type="dxa"/>
            </w:tcMar>
            <w:vAlign w:val="center"/>
          </w:tcPr>
          <w:p>
            <w:pPr>
              <w:pStyle w:val="00"/>
              <w:keepNext w:val="0"/>
              <w:keepLines w:val="0"/>
              <w:pageBreakBefore w:val="0"/>
              <w:kinsoku/>
              <w:wordWrap/>
              <w:overflowPunct/>
              <w:topLinePunct w:val="0"/>
              <w:autoSpaceDE/>
              <w:autoSpaceDN/>
              <w:bidi w:val="0"/>
              <w:spacing w:line="26" w:lineRule="atLeast"/>
              <w:jc w:val="center"/>
              <w:textAlignment w:val="auto"/>
              <w:rPr>
                <w:rFonts w:ascii="宋体" w:hAnsi="宋体"/>
                <w:color w:val="000000"/>
                <w:szCs w:val="28"/>
              </w:rPr>
            </w:pPr>
            <w:r>
              <w:rPr>
                <w:rFonts w:ascii="宋体" w:hAnsi="宋体" w:hint="eastAsia"/>
                <w:color w:val="000000"/>
                <w:szCs w:val="28"/>
              </w:rPr>
              <w:t>奇异和其他问题</w:t>
            </w:r>
          </w:p>
        </w:tc>
      </w:tr>
      <w:tr>
        <w:tblPrEx>
          <w:tblW w:w="3690" w:type="pct"/>
          <w:jc w:val="center"/>
          <w:tblLayout w:type="fixed"/>
          <w:tblCellMar>
            <w:top w:w="0" w:type="dxa"/>
            <w:left w:w="108" w:type="dxa"/>
            <w:bottom w:w="0" w:type="dxa"/>
            <w:right w:w="108" w:type="dxa"/>
          </w:tblCellMar>
        </w:tblPrEx>
        <w:trPr>
          <w:trHeight w:val="448"/>
          <w:jc w:val="center"/>
        </w:trPr>
        <w:tc>
          <w:tcPr>
            <w:tcW w:w="1915" w:type="dxa"/>
            <w:noWrap w:val="0"/>
            <w:tcMar>
              <w:left w:w="0" w:type="dxa"/>
              <w:right w:w="0" w:type="dxa"/>
            </w:tcMar>
            <w:vAlign w:val="center"/>
          </w:tcPr>
          <w:p>
            <w:pPr>
              <w:pStyle w:val="00"/>
              <w:keepNext w:val="0"/>
              <w:keepLines w:val="0"/>
              <w:pageBreakBefore w:val="0"/>
              <w:kinsoku/>
              <w:wordWrap/>
              <w:overflowPunct/>
              <w:topLinePunct w:val="0"/>
              <w:autoSpaceDE/>
              <w:autoSpaceDN/>
              <w:bidi w:val="0"/>
              <w:spacing w:line="26" w:lineRule="atLeast"/>
              <w:jc w:val="center"/>
              <w:textAlignment w:val="auto"/>
              <w:rPr>
                <w:rFonts w:ascii="宋体" w:hAnsi="宋体"/>
                <w:color w:val="000000"/>
                <w:szCs w:val="28"/>
              </w:rPr>
            </w:pPr>
            <w:r>
              <w:rPr>
                <w:rFonts w:ascii="宋体" w:hAnsi="宋体"/>
                <w:color w:val="000000"/>
                <w:szCs w:val="28"/>
              </w:rPr>
              <w:t>42.5%</w:t>
            </w:r>
          </w:p>
        </w:tc>
        <w:tc>
          <w:tcPr>
            <w:tcW w:w="1368" w:type="dxa"/>
            <w:noWrap w:val="0"/>
            <w:tcMar>
              <w:left w:w="0" w:type="dxa"/>
              <w:right w:w="0" w:type="dxa"/>
            </w:tcMar>
            <w:vAlign w:val="center"/>
          </w:tcPr>
          <w:p>
            <w:pPr>
              <w:pStyle w:val="00"/>
              <w:keepNext w:val="0"/>
              <w:keepLines w:val="0"/>
              <w:pageBreakBefore w:val="0"/>
              <w:kinsoku/>
              <w:wordWrap/>
              <w:overflowPunct/>
              <w:topLinePunct w:val="0"/>
              <w:autoSpaceDE/>
              <w:autoSpaceDN/>
              <w:bidi w:val="0"/>
              <w:spacing w:line="26" w:lineRule="atLeast"/>
              <w:jc w:val="center"/>
              <w:textAlignment w:val="auto"/>
              <w:rPr>
                <w:rFonts w:ascii="宋体" w:hAnsi="宋体"/>
                <w:color w:val="000000"/>
                <w:szCs w:val="28"/>
              </w:rPr>
            </w:pPr>
            <w:r>
              <w:rPr>
                <w:rFonts w:ascii="宋体" w:hAnsi="宋体"/>
                <w:color w:val="000000"/>
                <w:szCs w:val="28"/>
              </w:rPr>
              <w:t>22.8%</w:t>
            </w:r>
          </w:p>
        </w:tc>
        <w:tc>
          <w:tcPr>
            <w:tcW w:w="1368" w:type="dxa"/>
            <w:noWrap w:val="0"/>
            <w:tcMar>
              <w:left w:w="0" w:type="dxa"/>
              <w:right w:w="0" w:type="dxa"/>
            </w:tcMar>
            <w:vAlign w:val="center"/>
          </w:tcPr>
          <w:p>
            <w:pPr>
              <w:pStyle w:val="00"/>
              <w:keepNext w:val="0"/>
              <w:keepLines w:val="0"/>
              <w:pageBreakBefore w:val="0"/>
              <w:kinsoku/>
              <w:wordWrap/>
              <w:overflowPunct/>
              <w:topLinePunct w:val="0"/>
              <w:autoSpaceDE/>
              <w:autoSpaceDN/>
              <w:bidi w:val="0"/>
              <w:spacing w:line="26" w:lineRule="atLeast"/>
              <w:jc w:val="center"/>
              <w:textAlignment w:val="auto"/>
              <w:rPr>
                <w:rFonts w:ascii="宋体" w:hAnsi="宋体"/>
                <w:color w:val="000000"/>
                <w:szCs w:val="28"/>
              </w:rPr>
            </w:pPr>
            <w:r>
              <w:rPr>
                <w:rFonts w:ascii="宋体" w:hAnsi="宋体"/>
                <w:color w:val="000000"/>
                <w:szCs w:val="28"/>
              </w:rPr>
              <w:t>17.5%</w:t>
            </w:r>
          </w:p>
        </w:tc>
        <w:tc>
          <w:tcPr>
            <w:tcW w:w="2462" w:type="dxa"/>
            <w:noWrap w:val="0"/>
            <w:tcMar>
              <w:left w:w="0" w:type="dxa"/>
              <w:right w:w="0" w:type="dxa"/>
            </w:tcMar>
            <w:vAlign w:val="center"/>
          </w:tcPr>
          <w:p>
            <w:pPr>
              <w:pStyle w:val="00"/>
              <w:keepNext w:val="0"/>
              <w:keepLines w:val="0"/>
              <w:pageBreakBefore w:val="0"/>
              <w:kinsoku/>
              <w:wordWrap/>
              <w:overflowPunct/>
              <w:topLinePunct w:val="0"/>
              <w:autoSpaceDE/>
              <w:autoSpaceDN/>
              <w:bidi w:val="0"/>
              <w:spacing w:line="26" w:lineRule="atLeast"/>
              <w:jc w:val="center"/>
              <w:textAlignment w:val="auto"/>
              <w:rPr>
                <w:rFonts w:ascii="宋体" w:hAnsi="宋体"/>
                <w:color w:val="000000"/>
                <w:szCs w:val="28"/>
              </w:rPr>
            </w:pPr>
            <w:r>
              <w:rPr>
                <w:rFonts w:ascii="宋体" w:hAnsi="宋体"/>
                <w:color w:val="000000"/>
                <w:szCs w:val="28"/>
              </w:rPr>
              <w:t>17.2%</w:t>
            </w:r>
          </w:p>
        </w:tc>
      </w:tr>
    </w:tbl>
    <w:p>
      <w:pPr>
        <w:pStyle w:val="00"/>
        <w:keepNext w:val="0"/>
        <w:keepLines w:val="0"/>
        <w:pageBreakBefore w:val="0"/>
        <w:kinsoku/>
        <w:wordWrap/>
        <w:overflowPunct/>
        <w:topLinePunct w:val="0"/>
        <w:autoSpaceDE/>
        <w:autoSpaceDN/>
        <w:bidi w:val="0"/>
        <w:spacing w:line="26" w:lineRule="atLeast"/>
        <w:textAlignment w:val="auto"/>
        <w:rPr>
          <w:rFonts w:ascii="宋体" w:hAnsi="宋体"/>
          <w:color w:val="000000"/>
          <w:szCs w:val="28"/>
        </w:rPr>
      </w:pPr>
      <w:r>
        <w:rPr>
          <w:rFonts w:ascii="宋体" w:hAnsi="宋体" w:hint="eastAsia"/>
          <w:color w:val="000000"/>
          <w:szCs w:val="28"/>
        </w:rPr>
        <w:t>据此可知</w:t>
      </w:r>
      <w:r>
        <w:rPr>
          <w:rFonts w:ascii="宋体" w:hAnsi="宋体"/>
          <w:color w:val="000000"/>
          <w:szCs w:val="28"/>
        </w:rPr>
        <w:t>,</w:t>
      </w:r>
      <w:r>
        <w:rPr>
          <w:rFonts w:ascii="宋体" w:hAnsi="宋体" w:hint="eastAsia"/>
          <w:color w:val="000000"/>
          <w:szCs w:val="28"/>
        </w:rPr>
        <w:t>当时</w:t>
      </w:r>
      <w:r>
        <w:rPr>
          <w:rFonts w:ascii="宋体" w:hAnsi="宋体"/>
          <w:color w:val="000000"/>
          <w:szCs w:val="28"/>
        </w:rPr>
        <w:tab/>
      </w:r>
      <w:r>
        <w:rPr>
          <w:rFonts w:ascii="宋体" w:hAnsi="宋体"/>
          <w:color w:val="000000"/>
          <w:szCs w:val="28"/>
        </w:rPr>
        <w:t>(　　)</w:t>
      </w:r>
      <w:r>
        <w:rPr>
          <w:rFonts w:ascii="宋体" w:hAnsi="宋体" w:hint="eastAsia"/>
          <w:color w:val="000000"/>
          <w:szCs w:val="28"/>
        </w:rPr>
        <w:t xml:space="preserve"> </w:t>
      </w:r>
    </w:p>
    <w:p>
      <w:pPr>
        <w:pStyle w:val="00"/>
        <w:keepNext w:val="0"/>
        <w:keepLines w:val="0"/>
        <w:pageBreakBefore w:val="0"/>
        <w:kinsoku/>
        <w:wordWrap/>
        <w:overflowPunct/>
        <w:topLinePunct w:val="0"/>
        <w:autoSpaceDE/>
        <w:autoSpaceDN/>
        <w:bidi w:val="0"/>
        <w:spacing w:line="26" w:lineRule="atLeast"/>
        <w:textAlignment w:val="auto"/>
        <w:rPr>
          <w:rFonts w:ascii="宋体" w:hAnsi="宋体"/>
          <w:color w:val="000000"/>
          <w:szCs w:val="28"/>
        </w:rPr>
      </w:pPr>
      <w:r>
        <w:rPr>
          <w:rFonts w:ascii="宋体" w:hAnsi="宋体"/>
          <w:color w:val="000000"/>
          <w:szCs w:val="28"/>
        </w:rPr>
        <w:t>A.</w:t>
      </w:r>
      <w:r>
        <w:rPr>
          <w:rFonts w:ascii="宋体" w:hAnsi="宋体" w:hint="eastAsia"/>
          <w:color w:val="000000"/>
          <w:szCs w:val="28"/>
        </w:rPr>
        <w:t>中体西用思想的传播受到了抑制</w:t>
      </w:r>
      <w:r>
        <w:rPr>
          <w:rFonts w:ascii="宋体" w:hAnsi="宋体" w:hint="eastAsia"/>
          <w:color w:val="000000"/>
          <w:szCs w:val="28"/>
          <w:lang w:val="en-US" w:eastAsia="zh-CN"/>
        </w:rPr>
        <w:t xml:space="preserve">    </w:t>
      </w:r>
      <w:r>
        <w:rPr>
          <w:rFonts w:ascii="宋体" w:hAnsi="宋体"/>
          <w:color w:val="000000"/>
          <w:szCs w:val="28"/>
        </w:rPr>
        <w:t>B.</w:t>
      </w:r>
      <w:r>
        <w:rPr>
          <w:rFonts w:ascii="宋体" w:hAnsi="宋体" w:hint="eastAsia"/>
          <w:color w:val="000000"/>
          <w:szCs w:val="28"/>
        </w:rPr>
        <w:t>中外交汇促进维新思想深入发展</w:t>
      </w:r>
    </w:p>
    <w:p>
      <w:pPr>
        <w:pStyle w:val="00"/>
        <w:keepNext w:val="0"/>
        <w:keepLines w:val="0"/>
        <w:pageBreakBefore w:val="0"/>
        <w:kinsoku/>
        <w:wordWrap/>
        <w:overflowPunct/>
        <w:topLinePunct w:val="0"/>
        <w:autoSpaceDE/>
        <w:autoSpaceDN/>
        <w:bidi w:val="0"/>
        <w:spacing w:line="26" w:lineRule="atLeast"/>
        <w:textAlignment w:val="auto"/>
        <w:rPr>
          <w:rFonts w:ascii="宋体" w:hAnsi="宋体"/>
          <w:color w:val="000000"/>
          <w:szCs w:val="28"/>
        </w:rPr>
      </w:pPr>
      <w:r>
        <w:rPr>
          <w:rFonts w:ascii="宋体" w:hAnsi="宋体"/>
          <w:color w:val="000000"/>
          <w:szCs w:val="28"/>
        </w:rPr>
        <w:t>C.</w:t>
      </w:r>
      <w:r>
        <w:rPr>
          <w:rFonts w:ascii="宋体" w:hAnsi="宋体" w:hint="eastAsia"/>
          <w:color w:val="000000"/>
          <w:szCs w:val="28"/>
        </w:rPr>
        <w:t>西学传播适应了兴办实业的需求</w:t>
      </w:r>
      <w:r>
        <w:rPr>
          <w:rFonts w:ascii="宋体" w:hAnsi="宋体" w:hint="eastAsia"/>
          <w:color w:val="000000"/>
          <w:szCs w:val="28"/>
          <w:lang w:val="en-US" w:eastAsia="zh-CN"/>
        </w:rPr>
        <w:t xml:space="preserve">    </w:t>
      </w:r>
      <w:r>
        <w:rPr>
          <w:rFonts w:ascii="宋体" w:hAnsi="宋体"/>
          <w:color w:val="000000"/>
          <w:szCs w:val="28"/>
        </w:rPr>
        <w:t>D.</w:t>
      </w:r>
      <w:r>
        <w:rPr>
          <w:rFonts w:ascii="宋体" w:hAnsi="宋体" w:hint="eastAsia"/>
          <w:color w:val="000000"/>
          <w:szCs w:val="28"/>
        </w:rPr>
        <w:t>崇尚科学成为了社会的主流思潮</w:t>
      </w:r>
    </w:p>
    <w:p>
      <w:pPr>
        <w:pStyle w:val="Normal0"/>
        <w:tabs>
          <w:tab w:val="left" w:pos="1871"/>
          <w:tab w:val="left" w:pos="3407"/>
          <w:tab w:val="left" w:pos="4949"/>
          <w:tab w:val="left" w:pos="6599"/>
        </w:tabs>
        <w:rPr>
          <w:rStyle w:val="DefaultParagraphFont"/>
          <w:rFonts w:ascii="Times New Roman" w:eastAsia="微软雅黑" w:hAnsi="宋体" w:cstheme="minorBidi"/>
          <w:color w:val="000000" w:themeColor="text1"/>
          <w:sz w:val="28"/>
          <w:szCs w:val="22"/>
          <w:lang w:val="en-US" w:eastAsia="zh-CN" w:bidi="ar-SA"/>
          <w14:textFill>
            <w14:solidFill>
              <w14:schemeClr w14:val="tx1"/>
            </w14:solidFill>
          </w14:textFill>
        </w:rPr>
      </w:pPr>
    </w:p>
    <w:p>
      <w:pPr>
        <w:pStyle w:val="Normal0"/>
        <w:tabs>
          <w:tab w:val="left" w:pos="1871"/>
          <w:tab w:val="left" w:pos="3407"/>
          <w:tab w:val="left" w:pos="4949"/>
          <w:tab w:val="left" w:pos="6599"/>
        </w:tabs>
        <w:rPr>
          <w:rStyle w:val="DefaultParagraphFont"/>
          <w:rFonts w:ascii="宋体" w:eastAsia="宋体" w:hAnsi="宋体" w:cs="宋体" w:hint="eastAsia"/>
          <w:b/>
          <w:bCs/>
          <w:color w:val="000000" w:themeColor="text1"/>
          <w:sz w:val="24"/>
          <w:szCs w:val="24"/>
          <w:lang w:val="en-US" w:eastAsia="zh-CN" w:bidi="ar-SA"/>
          <w14:textFill>
            <w14:solidFill>
              <w14:schemeClr w14:val="tx1"/>
            </w14:solidFill>
          </w14:textFill>
        </w:rPr>
      </w:pPr>
      <w:r>
        <w:rPr>
          <w:rStyle w:val="DefaultParagraphFont"/>
          <w:rFonts w:ascii="宋体" w:eastAsia="宋体" w:hAnsi="宋体" w:cs="宋体" w:hint="eastAsia"/>
          <w:b/>
          <w:bCs/>
          <w:color w:val="000000" w:themeColor="text1"/>
          <w:sz w:val="24"/>
          <w:szCs w:val="24"/>
          <w:lang w:val="en-US" w:eastAsia="zh-CN" w:bidi="ar-SA"/>
          <w14:textFill>
            <w14:solidFill>
              <w14:schemeClr w14:val="tx1"/>
            </w14:solidFill>
          </w14:textFill>
        </w:rPr>
        <w:t>【模拟演练】</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Times New Roman" w:cstheme="minorBidi"/>
          <w:b/>
          <w:color w:val="000000" w:themeColor="text1"/>
          <w:sz w:val="21"/>
          <w:szCs w:val="22"/>
          <w:lang w:val="en-US" w:eastAsia="zh-CN" w:bidi="ar-SA"/>
          <w14:textFill>
            <w14:solidFill>
              <w14:schemeClr w14:val="tx1"/>
            </w14:solidFill>
          </w14:textFill>
        </w:rPr>
        <w:t>1</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在孔子以前,</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君子</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专指贵族男子。而孔子却为它赋予了新的意义,比如忠诚、守信、仁慈、坚定等。这表明孔子的思想(　　)</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具有阶级色彩</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b/>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B</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追求标新立异</w:t>
      </w:r>
      <w:r>
        <w:rPr>
          <w:rStyle w:val="DefaultParagraphFont"/>
          <w:rFonts w:ascii="Times New Roman" w:eastAsia="宋体" w:hAnsi="宋体" w:cstheme="minorBidi" w:hint="eastAsia"/>
          <w:color w:val="000000" w:themeColor="text1"/>
          <w:sz w:val="21"/>
          <w:szCs w:val="22"/>
          <w:lang w:val="en-US" w:eastAsia="zh-CN" w:bidi="ar-SA"/>
          <w14:textFill>
            <w14:solidFill>
              <w14:schemeClr w14:val="tx1"/>
            </w14:solidFill>
          </w14:textFill>
        </w:rPr>
        <w:t xml:space="preserve">    </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C</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蕴含立德意识</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b/>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D</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体现有教无类</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Times New Roman" w:cstheme="minorBidi"/>
          <w:b/>
          <w:color w:val="000000" w:themeColor="text1"/>
          <w:sz w:val="21"/>
          <w:szCs w:val="22"/>
          <w:lang w:val="en-US" w:eastAsia="zh-CN" w:bidi="ar-SA"/>
          <w14:textFill>
            <w14:solidFill>
              <w14:schemeClr w14:val="tx1"/>
            </w14:solidFill>
          </w14:textFill>
        </w:rPr>
        <w:t>2</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汉朝以前,端午节习俗主题为祈福禳灾。南北朝时期,荆楚地区已有</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五月五日竞渡,俗为楚屈原投汨罗日</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的活动。唐代,竞渡成为规模盛大的祈福和娱乐活动,唐诗有</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大夫沉楚水,千祀国人哀……标随绿云动,船逆清波来</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。据此可知(　　)</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龙舟竞渡源于汉朝纪念屈原的活动</w:t>
      </w:r>
      <w:r>
        <w:rPr>
          <w:rStyle w:val="DefaultParagraphFont"/>
          <w:rFonts w:ascii="Times New Roman" w:eastAsia="宋体" w:hAnsi="宋体" w:cstheme="minorBidi" w:hint="eastAsia"/>
          <w:color w:val="000000" w:themeColor="text1"/>
          <w:sz w:val="21"/>
          <w:szCs w:val="22"/>
          <w:lang w:val="en-US" w:eastAsia="zh-CN" w:bidi="ar-SA"/>
          <w14:textFill>
            <w14:solidFill>
              <w14:schemeClr w14:val="tx1"/>
            </w14:solidFill>
          </w14:textFill>
        </w:rPr>
        <w:t xml:space="preserve">   </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B</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唐代社会有推崇竞争与力量的风尚</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C</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荆楚文化发展为中国传统文化主流</w:t>
      </w:r>
      <w:r>
        <w:rPr>
          <w:rStyle w:val="DefaultParagraphFont"/>
          <w:rFonts w:ascii="Times New Roman" w:eastAsia="宋体" w:hAnsi="宋体" w:cstheme="minorBidi" w:hint="eastAsia"/>
          <w:color w:val="000000" w:themeColor="text1"/>
          <w:sz w:val="21"/>
          <w:szCs w:val="22"/>
          <w:lang w:val="en-US" w:eastAsia="zh-CN" w:bidi="ar-SA"/>
          <w14:textFill>
            <w14:solidFill>
              <w14:schemeClr w14:val="tx1"/>
            </w14:solidFill>
          </w14:textFill>
        </w:rPr>
        <w:t xml:space="preserve">   </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D</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端午节习俗演变丰富传统文化内涵</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Times New Roman" w:cstheme="minorBidi"/>
          <w:b/>
          <w:color w:val="000000" w:themeColor="text1"/>
          <w:sz w:val="21"/>
          <w:szCs w:val="22"/>
          <w:lang w:val="en-US" w:eastAsia="zh-CN" w:bidi="ar-SA"/>
          <w14:textFill>
            <w14:solidFill>
              <w14:schemeClr w14:val="tx1"/>
            </w14:solidFill>
          </w14:textFill>
        </w:rPr>
        <w:t>3</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虽孔子提出</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祖述尧舜,宪章(效法)文武</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,但其学说具有多面性,所以儒家学派总能迎合整个封建时代各个时期的统治阶级的需要,从孔子学说中演绎出各种应时的儒家学说来。这表明(　　)</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孔子维护严格的等级秩序</w:t>
      </w:r>
      <w:r>
        <w:rPr>
          <w:rStyle w:val="DefaultParagraphFont"/>
          <w:rFonts w:ascii="Times New Roman" w:eastAsia="宋体" w:hAnsi="宋体" w:cstheme="minorBidi" w:hint="eastAsia"/>
          <w:color w:val="000000" w:themeColor="text1"/>
          <w:sz w:val="21"/>
          <w:szCs w:val="22"/>
          <w:lang w:val="en-US" w:eastAsia="zh-CN" w:bidi="ar-SA"/>
          <w14:textFill>
            <w14:solidFill>
              <w14:schemeClr w14:val="tx1"/>
            </w14:solidFill>
          </w14:textFill>
        </w:rPr>
        <w:t xml:space="preserve">   </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B</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儒学具有与时俱进的特点</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C</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儒家提倡和谐的人际关系</w:t>
      </w:r>
      <w:r>
        <w:rPr>
          <w:rStyle w:val="DefaultParagraphFont"/>
          <w:rFonts w:ascii="Times New Roman" w:eastAsia="宋体" w:hAnsi="宋体" w:cstheme="minorBidi" w:hint="eastAsia"/>
          <w:color w:val="000000" w:themeColor="text1"/>
          <w:sz w:val="21"/>
          <w:szCs w:val="22"/>
          <w:lang w:val="en-US" w:eastAsia="zh-CN" w:bidi="ar-SA"/>
          <w14:textFill>
            <w14:solidFill>
              <w14:schemeClr w14:val="tx1"/>
            </w14:solidFill>
          </w14:textFill>
        </w:rPr>
        <w:t xml:space="preserve">    </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D</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行政组织思想要以人为本</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Times New Roman" w:cstheme="minorBidi"/>
          <w:b/>
          <w:color w:val="000000" w:themeColor="text1"/>
          <w:sz w:val="21"/>
          <w:szCs w:val="22"/>
          <w:lang w:val="en-US" w:eastAsia="zh-CN" w:bidi="ar-SA"/>
          <w14:textFill>
            <w14:solidFill>
              <w14:schemeClr w14:val="tx1"/>
            </w14:solidFill>
          </w14:textFill>
        </w:rPr>
        <w:t>4</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表格所示史实反映出唐朝对外交往的特点是(　　)</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cstheme="minorBidi"/>
          <w:color w:val="000000" w:themeColor="text1"/>
          <w:sz w:val="21"/>
          <w:szCs w:val="22"/>
          <w:lang w:val="en-US" w:eastAsia="zh-CN" w:bidi="ar-SA"/>
          <w14:textFill>
            <w14:solidFill>
              <w14:schemeClr w14:val="tx1"/>
            </w14:solidFill>
          </w14:textFill>
        </w:rPr>
      </w:pPr>
    </w:p>
    <w:tbl>
      <w:tblPr>
        <w:tblStyle w:val="TableNormal"/>
        <w:tblW w:w="3920" w:type="pct"/>
        <w:jc w:val="center"/>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CellMar>
          <w:top w:w="0" w:type="dxa"/>
          <w:left w:w="108" w:type="dxa"/>
          <w:bottom w:w="0" w:type="dxa"/>
          <w:right w:w="108" w:type="dxa"/>
        </w:tblCellMar>
      </w:tblPr>
      <w:tblGrid>
        <w:gridCol w:w="1325"/>
        <w:gridCol w:w="1176"/>
        <w:gridCol w:w="1461"/>
        <w:gridCol w:w="3630"/>
      </w:tblGrid>
      <w:tr>
        <w:tblPrEx>
          <w:tblW w:w="3920" w:type="pct"/>
          <w:jc w:val="center"/>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CellMar>
            <w:top w:w="0" w:type="dxa"/>
            <w:left w:w="108" w:type="dxa"/>
            <w:bottom w:w="0" w:type="dxa"/>
            <w:right w:w="108" w:type="dxa"/>
          </w:tblCellMar>
        </w:tblPrEx>
        <w:trPr>
          <w:trHeight w:val="283"/>
          <w:jc w:val="center"/>
        </w:trPr>
        <w:tc>
          <w:tcPr>
            <w:tcW w:w="873" w:type="pct"/>
            <w:shd w:val="clear" w:color="auto" w:fill="auto"/>
            <w:tcMar>
              <w:left w:w="0" w:type="dxa"/>
              <w:right w:w="0" w:type="dxa"/>
            </w:tcMar>
            <w:vAlign w:val="center"/>
          </w:tcPr>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t>路线</w:t>
            </w:r>
          </w:p>
        </w:tc>
        <w:tc>
          <w:tcPr>
            <w:tcW w:w="774" w:type="pct"/>
            <w:shd w:val="clear" w:color="auto" w:fill="auto"/>
            <w:tcMar>
              <w:left w:w="0" w:type="dxa"/>
              <w:right w:w="0" w:type="dxa"/>
            </w:tcMar>
            <w:vAlign w:val="center"/>
          </w:tcPr>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t>人物</w:t>
            </w:r>
          </w:p>
        </w:tc>
        <w:tc>
          <w:tcPr>
            <w:tcW w:w="962" w:type="pct"/>
            <w:shd w:val="clear" w:color="auto" w:fill="auto"/>
            <w:tcMar>
              <w:left w:w="0" w:type="dxa"/>
              <w:right w:w="0" w:type="dxa"/>
            </w:tcMar>
            <w:vAlign w:val="center"/>
          </w:tcPr>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t>内容</w:t>
            </w:r>
          </w:p>
        </w:tc>
        <w:tc>
          <w:tcPr>
            <w:tcW w:w="2390" w:type="pct"/>
            <w:shd w:val="clear" w:color="auto" w:fill="auto"/>
            <w:tcMar>
              <w:left w:w="0" w:type="dxa"/>
              <w:right w:w="0" w:type="dxa"/>
            </w:tcMar>
            <w:vAlign w:val="center"/>
          </w:tcPr>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t>结果</w:t>
            </w:r>
          </w:p>
        </w:tc>
      </w:tr>
      <w:tr>
        <w:tblPrEx>
          <w:tblW w:w="3920" w:type="pct"/>
          <w:jc w:val="center"/>
          <w:tblCellMar>
            <w:top w:w="0" w:type="dxa"/>
            <w:left w:w="108" w:type="dxa"/>
            <w:bottom w:w="0" w:type="dxa"/>
            <w:right w:w="108" w:type="dxa"/>
          </w:tblCellMar>
        </w:tblPrEx>
        <w:trPr>
          <w:trHeight w:val="381"/>
          <w:jc w:val="center"/>
        </w:trPr>
        <w:tc>
          <w:tcPr>
            <w:tcW w:w="873" w:type="pct"/>
            <w:shd w:val="clear" w:color="auto" w:fill="auto"/>
            <w:tcMar>
              <w:left w:w="0" w:type="dxa"/>
              <w:right w:w="0" w:type="dxa"/>
            </w:tcMar>
            <w:vAlign w:val="center"/>
          </w:tcPr>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t>唐→天竺</w:t>
            </w:r>
          </w:p>
        </w:tc>
        <w:tc>
          <w:tcPr>
            <w:tcW w:w="774" w:type="pct"/>
            <w:shd w:val="clear" w:color="auto" w:fill="auto"/>
            <w:tcMar>
              <w:left w:w="0" w:type="dxa"/>
              <w:right w:w="0" w:type="dxa"/>
            </w:tcMar>
            <w:vAlign w:val="center"/>
          </w:tcPr>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t>玄奘</w:t>
            </w:r>
          </w:p>
        </w:tc>
        <w:tc>
          <w:tcPr>
            <w:tcW w:w="962" w:type="pct"/>
            <w:shd w:val="clear" w:color="auto" w:fill="auto"/>
            <w:tcMar>
              <w:left w:w="0" w:type="dxa"/>
              <w:right w:w="0" w:type="dxa"/>
            </w:tcMar>
            <w:vAlign w:val="center"/>
          </w:tcPr>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t>西行取经</w:t>
            </w:r>
          </w:p>
        </w:tc>
        <w:tc>
          <w:tcPr>
            <w:tcW w:w="2390" w:type="pct"/>
            <w:shd w:val="clear" w:color="auto" w:fill="auto"/>
            <w:tcMar>
              <w:left w:w="45" w:type="dxa"/>
              <w:right w:w="45" w:type="dxa"/>
            </w:tcMar>
            <w:vAlign w:val="center"/>
          </w:tcPr>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t>携带大量佛经回到长安</w:t>
            </w:r>
          </w:p>
        </w:tc>
      </w:tr>
      <w:tr>
        <w:tblPrEx>
          <w:tblW w:w="3920" w:type="pct"/>
          <w:jc w:val="center"/>
          <w:tblCellMar>
            <w:top w:w="0" w:type="dxa"/>
            <w:left w:w="108" w:type="dxa"/>
            <w:bottom w:w="0" w:type="dxa"/>
            <w:right w:w="108" w:type="dxa"/>
          </w:tblCellMar>
        </w:tblPrEx>
        <w:trPr>
          <w:trHeight w:val="498"/>
          <w:jc w:val="center"/>
        </w:trPr>
        <w:tc>
          <w:tcPr>
            <w:tcW w:w="873" w:type="pct"/>
            <w:shd w:val="clear" w:color="auto" w:fill="auto"/>
            <w:tcMar>
              <w:left w:w="0" w:type="dxa"/>
              <w:right w:w="0" w:type="dxa"/>
            </w:tcMar>
            <w:vAlign w:val="center"/>
          </w:tcPr>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t>唐→日本</w:t>
            </w:r>
          </w:p>
        </w:tc>
        <w:tc>
          <w:tcPr>
            <w:tcW w:w="774" w:type="pct"/>
            <w:shd w:val="clear" w:color="auto" w:fill="auto"/>
            <w:tcMar>
              <w:left w:w="0" w:type="dxa"/>
              <w:right w:w="0" w:type="dxa"/>
            </w:tcMar>
            <w:vAlign w:val="center"/>
          </w:tcPr>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t>鉴真</w:t>
            </w:r>
          </w:p>
        </w:tc>
        <w:tc>
          <w:tcPr>
            <w:tcW w:w="962" w:type="pct"/>
            <w:shd w:val="clear" w:color="auto" w:fill="auto"/>
            <w:tcMar>
              <w:left w:w="0" w:type="dxa"/>
              <w:right w:w="0" w:type="dxa"/>
            </w:tcMar>
            <w:vAlign w:val="center"/>
          </w:tcPr>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t>6次东渡</w:t>
            </w:r>
          </w:p>
        </w:tc>
        <w:tc>
          <w:tcPr>
            <w:tcW w:w="2390" w:type="pct"/>
            <w:shd w:val="clear" w:color="auto" w:fill="auto"/>
            <w:tcMar>
              <w:left w:w="45" w:type="dxa"/>
              <w:right w:w="45" w:type="dxa"/>
            </w:tcMar>
            <w:vAlign w:val="center"/>
          </w:tcPr>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color w:val="000000" w:themeColor="text1"/>
                <w:sz w:val="21"/>
                <w:szCs w:val="21"/>
                <w:lang w:val="en-US" w:eastAsia="zh-CN" w:bidi="ar-SA"/>
                <w14:textFill>
                  <w14:solidFill>
                    <w14:schemeClr w14:val="tx1"/>
                  </w14:solidFill>
                </w14:textFill>
              </w:rPr>
              <w:t>对日本文化的影响很大</w:t>
            </w:r>
          </w:p>
        </w:tc>
      </w:tr>
    </w:tbl>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jc w:val="center"/>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文化繁荣,世界领先</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b/>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B</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交通发达,纵观欧亚</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C</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双向交流,兼容并蓄</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b/>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D</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国力强盛,威震四海</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Times New Roman" w:cstheme="minorBidi"/>
          <w:b/>
          <w:color w:val="000000" w:themeColor="text1"/>
          <w:sz w:val="21"/>
          <w:szCs w:val="22"/>
          <w:lang w:val="en-US" w:eastAsia="zh-CN" w:bidi="ar-SA"/>
          <w14:textFill>
            <w14:solidFill>
              <w14:schemeClr w14:val="tx1"/>
            </w14:solidFill>
          </w14:textFill>
        </w:rPr>
        <w:t>5</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英国思想家弗朗西斯</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培根认为:四大发明对于彻底改造近代世界并使之与古代及中世纪划分开来,比任何宗教的信仰、任何星象的影响或任何征服的伟业所起的作用都要大。培根意在说明四大发明(　　)</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促进西欧近代化进程</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b/>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B</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标志西欧近代史的开端</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pP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C</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导致宗教信仰的弱化</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ab/>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D</w:t>
      </w:r>
      <w:r>
        <w:rPr>
          <w:rStyle w:val="DefaultParagraphFont"/>
          <w:rFonts w:ascii="Times New Roman" w:eastAsia="宋体" w:hAnsi="Times New Roman" w:cs="Times New Roman"/>
          <w:color w:val="000000" w:themeColor="text1"/>
          <w:sz w:val="21"/>
          <w:szCs w:val="22"/>
          <w:lang w:val="en-US" w:eastAsia="zh-CN" w:bidi="ar-SA"/>
          <w14:textFill>
            <w14:solidFill>
              <w14:schemeClr w14:val="tx1"/>
            </w14:solidFill>
          </w14:textFill>
        </w:rPr>
        <w:t>.</w:t>
      </w:r>
      <w:r>
        <w:rPr>
          <w:rStyle w:val="DefaultParagraphFont"/>
          <w:rFonts w:ascii="Times New Roman" w:eastAsia="宋体" w:hAnsi="宋体" w:cstheme="minorBidi"/>
          <w:color w:val="000000" w:themeColor="text1"/>
          <w:sz w:val="21"/>
          <w:szCs w:val="22"/>
          <w:lang w:val="en-US" w:eastAsia="zh-CN" w:bidi="ar-SA"/>
          <w14:textFill>
            <w14:solidFill>
              <w14:schemeClr w14:val="tx1"/>
            </w14:solidFill>
          </w14:textFill>
        </w:rPr>
        <w:t>成为新航路开辟的根源</w:t>
      </w:r>
    </w:p>
    <w:p>
      <w:pPr>
        <w:pStyle w:val="00"/>
        <w:keepNext w:val="0"/>
        <w:keepLines w:val="0"/>
        <w:pageBreakBefore w:val="0"/>
        <w:kinsoku/>
        <w:wordWrap/>
        <w:overflowPunct/>
        <w:topLinePunct w:val="0"/>
        <w:autoSpaceDE/>
        <w:autoSpaceDN/>
        <w:bidi w:val="0"/>
        <w:spacing w:line="26" w:lineRule="atLeast"/>
        <w:textAlignment w:val="auto"/>
        <w:rPr>
          <w:rFonts w:ascii="宋体" w:hAnsi="宋体"/>
          <w:color w:val="000000"/>
          <w:szCs w:val="28"/>
        </w:rPr>
      </w:pPr>
      <w:r>
        <w:rPr>
          <w:rFonts w:ascii="宋体" w:hAnsi="宋体" w:hint="eastAsia"/>
          <w:color w:val="000000"/>
          <w:szCs w:val="28"/>
          <w:lang w:val="en-US" w:eastAsia="zh-CN"/>
        </w:rPr>
        <w:t>6</w:t>
      </w:r>
      <w:r>
        <w:rPr>
          <w:rFonts w:ascii="宋体" w:hAnsi="宋体"/>
          <w:color w:val="000000"/>
          <w:szCs w:val="28"/>
        </w:rPr>
        <w:t>.</w:t>
      </w:r>
      <w:r>
        <w:rPr>
          <w:rFonts w:ascii="宋体" w:hAnsi="宋体" w:hint="eastAsia"/>
          <w:color w:val="000000"/>
          <w:szCs w:val="28"/>
        </w:rPr>
        <w:t>明清之际</w:t>
      </w:r>
      <w:r>
        <w:rPr>
          <w:rFonts w:ascii="宋体" w:hAnsi="宋体"/>
          <w:color w:val="000000"/>
          <w:szCs w:val="28"/>
        </w:rPr>
        <w:t>,</w:t>
      </w:r>
      <w:r>
        <w:rPr>
          <w:rFonts w:ascii="宋体" w:hAnsi="宋体" w:hint="eastAsia"/>
          <w:color w:val="000000"/>
          <w:szCs w:val="28"/>
        </w:rPr>
        <w:t>一些知名学者对于中国的文化</w:t>
      </w:r>
      <w:r>
        <w:rPr>
          <w:rFonts w:ascii="宋体" w:hAnsi="宋体"/>
          <w:color w:val="000000"/>
          <w:szCs w:val="28"/>
        </w:rPr>
        <w:t>,</w:t>
      </w:r>
      <w:r>
        <w:rPr>
          <w:rFonts w:ascii="宋体" w:hAnsi="宋体" w:hint="eastAsia"/>
          <w:color w:val="000000"/>
          <w:szCs w:val="28"/>
        </w:rPr>
        <w:t>包括政治制度与思想方式</w:t>
      </w:r>
      <w:r>
        <w:rPr>
          <w:rFonts w:ascii="宋体" w:hAnsi="宋体"/>
          <w:color w:val="000000"/>
          <w:szCs w:val="28"/>
        </w:rPr>
        <w:t>,</w:t>
      </w:r>
      <w:r>
        <w:rPr>
          <w:rFonts w:ascii="宋体" w:hAnsi="宋体" w:hint="eastAsia"/>
          <w:color w:val="000000"/>
          <w:szCs w:val="28"/>
        </w:rPr>
        <w:t>均有深刻的检讨。他们破陈立新的精神与嘉靖、万历以来的文化风气有传承</w:t>
      </w:r>
      <w:r>
        <w:rPr>
          <w:rFonts w:ascii="宋体" w:hAnsi="宋体"/>
          <w:color w:val="000000"/>
          <w:szCs w:val="28"/>
        </w:rPr>
        <w:t>,</w:t>
      </w:r>
      <w:r>
        <w:rPr>
          <w:rFonts w:ascii="宋体" w:hAnsi="宋体" w:hint="eastAsia"/>
          <w:color w:val="000000"/>
          <w:szCs w:val="28"/>
        </w:rPr>
        <w:t>但也有批判与创新。据此可知</w:t>
      </w:r>
      <w:r>
        <w:rPr>
          <w:rFonts w:ascii="宋体" w:hAnsi="宋体"/>
          <w:color w:val="000000"/>
          <w:szCs w:val="28"/>
        </w:rPr>
        <w:t>(　　)</w:t>
      </w:r>
    </w:p>
    <w:p>
      <w:pPr>
        <w:pStyle w:val="00"/>
        <w:keepNext w:val="0"/>
        <w:keepLines w:val="0"/>
        <w:pageBreakBefore w:val="0"/>
        <w:kinsoku/>
        <w:wordWrap/>
        <w:overflowPunct/>
        <w:topLinePunct w:val="0"/>
        <w:autoSpaceDE/>
        <w:autoSpaceDN/>
        <w:bidi w:val="0"/>
        <w:spacing w:line="26" w:lineRule="atLeast"/>
        <w:textAlignment w:val="auto"/>
        <w:rPr>
          <w:rFonts w:ascii="宋体" w:hAnsi="宋体"/>
          <w:color w:val="000000"/>
          <w:szCs w:val="28"/>
        </w:rPr>
      </w:pPr>
      <w:r>
        <w:rPr>
          <w:rFonts w:ascii="宋体" w:hAnsi="宋体"/>
          <w:color w:val="000000"/>
          <w:szCs w:val="28"/>
        </w:rPr>
        <w:t>A.</w:t>
      </w:r>
      <w:r>
        <w:rPr>
          <w:rFonts w:ascii="宋体" w:hAnsi="宋体" w:hint="eastAsia"/>
          <w:color w:val="000000"/>
          <w:szCs w:val="28"/>
        </w:rPr>
        <w:t>精英人物更利于文化的传承</w:t>
      </w:r>
      <w:r>
        <w:rPr>
          <w:rFonts w:ascii="宋体" w:hAnsi="宋体" w:hint="eastAsia"/>
          <w:color w:val="000000"/>
          <w:szCs w:val="28"/>
          <w:lang w:val="en-US" w:eastAsia="zh-CN"/>
        </w:rPr>
        <w:t xml:space="preserve">   </w:t>
      </w:r>
      <w:r>
        <w:rPr>
          <w:rFonts w:ascii="宋体" w:hAnsi="宋体"/>
          <w:color w:val="000000"/>
          <w:szCs w:val="28"/>
        </w:rPr>
        <w:t>B.</w:t>
      </w:r>
      <w:r>
        <w:rPr>
          <w:rFonts w:ascii="宋体" w:hAnsi="宋体" w:hint="eastAsia"/>
          <w:color w:val="000000"/>
          <w:szCs w:val="28"/>
        </w:rPr>
        <w:t>明亡清兴代表了社会的进步</w:t>
      </w:r>
    </w:p>
    <w:p>
      <w:pPr>
        <w:pStyle w:val="00"/>
        <w:keepNext w:val="0"/>
        <w:keepLines w:val="0"/>
        <w:pageBreakBefore w:val="0"/>
        <w:kinsoku/>
        <w:wordWrap/>
        <w:overflowPunct/>
        <w:topLinePunct w:val="0"/>
        <w:autoSpaceDE/>
        <w:autoSpaceDN/>
        <w:bidi w:val="0"/>
        <w:spacing w:line="26" w:lineRule="atLeast"/>
        <w:textAlignment w:val="auto"/>
        <w:rPr>
          <w:rFonts w:ascii="宋体" w:hAnsi="宋体"/>
          <w:color w:val="000000"/>
          <w:szCs w:val="28"/>
        </w:rPr>
      </w:pPr>
      <w:r>
        <w:rPr>
          <w:rFonts w:ascii="宋体" w:hAnsi="宋体"/>
          <w:color w:val="000000"/>
          <w:szCs w:val="28"/>
        </w:rPr>
        <w:t>C.</w:t>
      </w:r>
      <w:r>
        <w:rPr>
          <w:rFonts w:ascii="宋体" w:hAnsi="宋体" w:hint="eastAsia"/>
          <w:color w:val="000000"/>
          <w:szCs w:val="28"/>
        </w:rPr>
        <w:t>意识形态变迁遵循一定规律</w:t>
      </w:r>
      <w:r>
        <w:rPr>
          <w:rFonts w:ascii="宋体" w:hAnsi="宋体" w:hint="eastAsia"/>
          <w:color w:val="000000"/>
          <w:szCs w:val="28"/>
          <w:lang w:val="en-US" w:eastAsia="zh-CN"/>
        </w:rPr>
        <w:t xml:space="preserve">   </w:t>
      </w:r>
      <w:r>
        <w:rPr>
          <w:rFonts w:ascii="宋体" w:hAnsi="宋体"/>
          <w:color w:val="000000"/>
          <w:szCs w:val="28"/>
        </w:rPr>
        <w:t>D.</w:t>
      </w:r>
      <w:r>
        <w:rPr>
          <w:rFonts w:ascii="宋体" w:hAnsi="宋体" w:hint="eastAsia"/>
          <w:color w:val="000000"/>
          <w:szCs w:val="28"/>
        </w:rPr>
        <w:t>中华传统文化在传承中进步</w:t>
      </w:r>
    </w:p>
    <w:p>
      <w:pPr>
        <w:pStyle w:val="00"/>
        <w:keepNext w:val="0"/>
        <w:keepLines w:val="0"/>
        <w:pageBreakBefore w:val="0"/>
        <w:kinsoku/>
        <w:wordWrap/>
        <w:overflowPunct/>
        <w:topLinePunct w:val="0"/>
        <w:autoSpaceDE/>
        <w:autoSpaceDN/>
        <w:bidi w:val="0"/>
        <w:spacing w:line="26" w:lineRule="atLeast"/>
        <w:textAlignment w:val="auto"/>
        <w:rPr>
          <w:rFonts w:ascii="宋体" w:hAnsi="宋体"/>
          <w:color w:val="000000"/>
          <w:szCs w:val="28"/>
        </w:rPr>
      </w:pPr>
      <w:r>
        <w:rPr>
          <w:rFonts w:ascii="宋体" w:hAnsi="宋体" w:hint="eastAsia"/>
          <w:color w:val="000000"/>
          <w:szCs w:val="28"/>
          <w:lang w:val="en-US" w:eastAsia="zh-CN"/>
        </w:rPr>
        <w:t>7</w:t>
      </w:r>
      <w:r>
        <w:rPr>
          <w:rFonts w:ascii="宋体" w:hAnsi="宋体"/>
          <w:color w:val="000000"/>
          <w:szCs w:val="28"/>
        </w:rPr>
        <w:t>.</w:t>
      </w:r>
      <w:r>
        <w:rPr>
          <w:rFonts w:ascii="宋体" w:hAnsi="宋体" w:hint="eastAsia"/>
          <w:color w:val="000000"/>
          <w:szCs w:val="28"/>
        </w:rPr>
        <w:t>天地君亲师是中国古代对主要祭祀和尊奉对象的概括。这种提法始于战国时期的荀子。后来人们把“天地君亲师”连成一句话</w:t>
      </w:r>
      <w:r>
        <w:rPr>
          <w:rFonts w:ascii="宋体" w:hAnsi="宋体"/>
          <w:color w:val="000000"/>
          <w:szCs w:val="28"/>
        </w:rPr>
        <w:t>,</w:t>
      </w:r>
      <w:r>
        <w:rPr>
          <w:rFonts w:ascii="宋体" w:hAnsi="宋体" w:hint="eastAsia"/>
          <w:color w:val="000000"/>
          <w:szCs w:val="28"/>
        </w:rPr>
        <w:t>挂在厅堂中央供奉。这反映了中华传统文化</w:t>
      </w:r>
      <w:r>
        <w:rPr>
          <w:rFonts w:ascii="宋体" w:hAnsi="宋体"/>
          <w:color w:val="000000"/>
          <w:szCs w:val="28"/>
        </w:rPr>
        <w:tab/>
      </w:r>
      <w:r>
        <w:rPr>
          <w:rFonts w:ascii="宋体" w:hAnsi="宋体"/>
          <w:color w:val="000000"/>
          <w:szCs w:val="28"/>
        </w:rPr>
        <w:t>(　　)</w:t>
      </w:r>
    </w:p>
    <w:p>
      <w:pPr>
        <w:pStyle w:val="00"/>
        <w:keepNext w:val="0"/>
        <w:keepLines w:val="0"/>
        <w:pageBreakBefore w:val="0"/>
        <w:kinsoku/>
        <w:wordWrap/>
        <w:overflowPunct/>
        <w:topLinePunct w:val="0"/>
        <w:autoSpaceDE/>
        <w:autoSpaceDN/>
        <w:bidi w:val="0"/>
        <w:spacing w:line="26" w:lineRule="atLeast"/>
        <w:textAlignment w:val="auto"/>
        <w:rPr>
          <w:rFonts w:ascii="宋体" w:hAnsi="宋体"/>
          <w:color w:val="000000"/>
          <w:szCs w:val="28"/>
        </w:rPr>
      </w:pPr>
      <w:r>
        <w:rPr>
          <w:rFonts w:ascii="宋体" w:hAnsi="宋体"/>
          <w:color w:val="000000"/>
          <w:szCs w:val="28"/>
        </w:rPr>
        <w:t>A.</w:t>
      </w:r>
      <w:r>
        <w:rPr>
          <w:rFonts w:ascii="宋体" w:hAnsi="宋体" w:hint="eastAsia"/>
          <w:color w:val="000000"/>
          <w:szCs w:val="28"/>
        </w:rPr>
        <w:t>主张和而不同、美美与共</w:t>
      </w:r>
      <w:r>
        <w:rPr>
          <w:rFonts w:ascii="宋体" w:hAnsi="宋体" w:hint="eastAsia"/>
          <w:color w:val="000000"/>
          <w:szCs w:val="28"/>
          <w:lang w:val="en-US" w:eastAsia="zh-CN"/>
        </w:rPr>
        <w:t xml:space="preserve">      </w:t>
      </w:r>
      <w:r>
        <w:rPr>
          <w:rFonts w:ascii="宋体" w:hAnsi="宋体"/>
          <w:color w:val="000000"/>
          <w:szCs w:val="28"/>
        </w:rPr>
        <w:t>B.</w:t>
      </w:r>
      <w:r>
        <w:rPr>
          <w:rFonts w:ascii="宋体" w:hAnsi="宋体" w:hint="eastAsia"/>
          <w:color w:val="000000"/>
          <w:szCs w:val="28"/>
        </w:rPr>
        <w:t>推崇天下为公、崇德尚贤</w:t>
      </w:r>
    </w:p>
    <w:p>
      <w:pPr>
        <w:pStyle w:val="00"/>
        <w:keepNext w:val="0"/>
        <w:keepLines w:val="0"/>
        <w:pageBreakBefore w:val="0"/>
        <w:kinsoku/>
        <w:wordWrap/>
        <w:overflowPunct/>
        <w:topLinePunct w:val="0"/>
        <w:autoSpaceDE/>
        <w:autoSpaceDN/>
        <w:bidi w:val="0"/>
        <w:spacing w:line="26" w:lineRule="atLeast"/>
        <w:textAlignment w:val="auto"/>
        <w:rPr>
          <w:rFonts w:ascii="宋体" w:hAnsi="宋体"/>
          <w:color w:val="000000"/>
          <w:szCs w:val="28"/>
        </w:rPr>
      </w:pPr>
      <w:r>
        <w:rPr>
          <w:rFonts w:ascii="宋体" w:hAnsi="宋体"/>
          <w:color w:val="000000"/>
          <w:szCs w:val="28"/>
        </w:rPr>
        <w:t>C.</w:t>
      </w:r>
      <w:r>
        <w:rPr>
          <w:rFonts w:ascii="宋体" w:hAnsi="宋体" w:hint="eastAsia"/>
          <w:color w:val="000000"/>
          <w:szCs w:val="28"/>
        </w:rPr>
        <w:t>提倡道法自然、以人为本</w:t>
      </w:r>
      <w:r>
        <w:rPr>
          <w:rFonts w:ascii="宋体" w:hAnsi="宋体" w:hint="eastAsia"/>
          <w:color w:val="000000"/>
          <w:szCs w:val="28"/>
          <w:lang w:val="en-US" w:eastAsia="zh-CN"/>
        </w:rPr>
        <w:t xml:space="preserve">     </w:t>
      </w:r>
      <w:r>
        <w:rPr>
          <w:rFonts w:ascii="宋体" w:hAnsi="宋体"/>
          <w:color w:val="000000"/>
          <w:szCs w:val="28"/>
        </w:rPr>
        <w:t>D.</w:t>
      </w:r>
      <w:r>
        <w:rPr>
          <w:rFonts w:ascii="宋体" w:hAnsi="宋体" w:hint="eastAsia"/>
          <w:color w:val="000000"/>
          <w:szCs w:val="28"/>
        </w:rPr>
        <w:t>强调天人合一、和谐共生</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hAnsi="Times New Roman" w:cs="Times New Roman" w:hint="eastAsia"/>
          <w:b w:val="0"/>
          <w:bCs/>
          <w:sz w:val="21"/>
          <w:szCs w:val="21"/>
          <w:lang w:val="en-US" w:eastAsia="zh-CN"/>
        </w:rPr>
        <w:t>8</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春秋战国时期</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众多思想家都提出了实现社会和谐的方案。其中比较突出的是道德救世和制度救世。下列主张能够体现制度救世的</w:t>
      </w:r>
      <w:r>
        <w:rPr>
          <w:rStyle w:val="DefaultParagraphFont"/>
          <w:rFonts w:ascii="Times New Roman" w:eastAsia="宋体" w:hAnsi="Times New Roman" w:cs="Times New Roman" w:hint="eastAsia"/>
          <w:b w:val="0"/>
          <w:bCs/>
          <w:sz w:val="21"/>
          <w:szCs w:val="21"/>
        </w:rPr>
        <w:t>是</w:t>
      </w:r>
      <w:r>
        <w:rPr>
          <w:rStyle w:val="DefaultParagraphFont"/>
          <w:rFonts w:ascii="Times New Roman" w:eastAsia="宋体" w:hAnsi="Times New Roman" w:cs="Times New Roman"/>
          <w:b w:val="0"/>
          <w:bCs/>
          <w:sz w:val="21"/>
          <w:szCs w:val="21"/>
        </w:rPr>
        <w:t>(　　)</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hint="eastAsia"/>
          <w:b w:val="0"/>
          <w:bCs/>
          <w:sz w:val="21"/>
          <w:szCs w:val="21"/>
        </w:rPr>
        <w:t>A．</w:t>
      </w:r>
      <w:r>
        <w:rPr>
          <w:rStyle w:val="DefaultParagraphFont"/>
          <w:rFonts w:ascii="Times New Roman" w:eastAsia="宋体" w:hAnsi="Times New Roman" w:cs="Times New Roman"/>
          <w:b w:val="0"/>
          <w:bCs/>
          <w:sz w:val="21"/>
          <w:szCs w:val="21"/>
        </w:rPr>
        <w:t>一日克己复礼</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天下归仁焉</w:t>
      </w:r>
      <w:r>
        <w:rPr>
          <w:rStyle w:val="DefaultParagraphFont"/>
          <w:rFonts w:ascii="Times New Roman" w:hAnsi="Times New Roman" w:cs="Times New Roman" w:hint="eastAsia"/>
          <w:b w:val="0"/>
          <w:bCs/>
          <w:sz w:val="21"/>
          <w:szCs w:val="21"/>
          <w:lang w:val="en-US" w:eastAsia="zh-CN"/>
        </w:rPr>
        <w:t xml:space="preserve">        </w:t>
      </w:r>
      <w:r>
        <w:rPr>
          <w:rStyle w:val="DefaultParagraphFont"/>
          <w:rFonts w:ascii="Times New Roman" w:eastAsia="宋体" w:hAnsi="Times New Roman" w:cs="Times New Roman" w:hint="eastAsia"/>
          <w:b w:val="0"/>
          <w:bCs/>
          <w:sz w:val="21"/>
          <w:szCs w:val="21"/>
        </w:rPr>
        <w:t>B．</w:t>
      </w:r>
      <w:r>
        <w:rPr>
          <w:rStyle w:val="DefaultParagraphFont"/>
          <w:rFonts w:ascii="Times New Roman" w:eastAsia="宋体" w:hAnsi="Times New Roman" w:cs="Times New Roman"/>
          <w:b w:val="0"/>
          <w:bCs/>
          <w:sz w:val="21"/>
          <w:szCs w:val="21"/>
        </w:rPr>
        <w:t>穷则独善其身</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达则兼济天下</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hint="eastAsia"/>
          <w:b w:val="0"/>
          <w:bCs/>
          <w:sz w:val="21"/>
          <w:szCs w:val="21"/>
        </w:rPr>
        <w:t>C．</w:t>
      </w:r>
      <w:r>
        <w:rPr>
          <w:rStyle w:val="DefaultParagraphFont"/>
          <w:rFonts w:ascii="Times New Roman" w:eastAsia="宋体" w:hAnsi="Times New Roman" w:cs="Times New Roman"/>
          <w:b w:val="0"/>
          <w:bCs/>
          <w:sz w:val="21"/>
          <w:szCs w:val="21"/>
        </w:rPr>
        <w:t>正明法</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陈严刑</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将以救群生之乱</w:t>
      </w:r>
      <w:r>
        <w:rPr>
          <w:rStyle w:val="DefaultParagraphFont"/>
          <w:rFonts w:ascii="Times New Roman" w:hAnsi="Times New Roman" w:cs="Times New Roman" w:hint="eastAsia"/>
          <w:b w:val="0"/>
          <w:bCs/>
          <w:sz w:val="21"/>
          <w:szCs w:val="21"/>
          <w:lang w:val="en-US" w:eastAsia="zh-CN"/>
        </w:rPr>
        <w:t xml:space="preserve"> </w:t>
      </w:r>
      <w:r>
        <w:rPr>
          <w:rStyle w:val="DefaultParagraphFont"/>
          <w:rFonts w:ascii="Times New Roman" w:eastAsia="宋体" w:hAnsi="Times New Roman" w:cs="Times New Roman" w:hint="eastAsia"/>
          <w:b w:val="0"/>
          <w:bCs/>
          <w:sz w:val="21"/>
          <w:szCs w:val="21"/>
        </w:rPr>
        <w:t>D．</w:t>
      </w:r>
      <w:r>
        <w:rPr>
          <w:rStyle w:val="DefaultParagraphFont"/>
          <w:rFonts w:ascii="Times New Roman" w:eastAsia="宋体" w:hAnsi="Times New Roman" w:cs="Times New Roman"/>
          <w:b w:val="0"/>
          <w:bCs/>
          <w:sz w:val="21"/>
          <w:szCs w:val="21"/>
        </w:rPr>
        <w:t>人法地</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地法天</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天法道</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道法自然</w:t>
      </w:r>
    </w:p>
    <w:p>
      <w:pPr>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Fonts w:ascii="Times New Roman" w:eastAsia="宋体" w:hAnsi="宋体"/>
        </w:rPr>
      </w:pPr>
      <w:r>
        <w:rPr>
          <w:rFonts w:ascii="Times New Roman" w:eastAsia="宋体" w:hAnsi="Times New Roman" w:cs="Times New Roman" w:hint="eastAsia"/>
          <w:lang w:val="en-US" w:eastAsia="zh-CN"/>
        </w:rPr>
        <w:t>9</w:t>
      </w:r>
      <w:r>
        <w:rPr>
          <w:rFonts w:ascii="Times New Roman" w:eastAsia="宋体" w:hAnsi="Times New Roman" w:cs="Times New Roman"/>
        </w:rPr>
        <w:t>.</w:t>
      </w:r>
      <w:r>
        <w:rPr>
          <w:rFonts w:ascii="Times New Roman" w:eastAsia="宋体" w:hAnsi="宋体" w:hint="eastAsia"/>
        </w:rPr>
        <w:t>在出土的明清瓷器的图案中</w:t>
      </w:r>
      <w:r>
        <w:rPr>
          <w:rFonts w:ascii="Times New Roman" w:eastAsia="宋体" w:hAnsi="宋体"/>
        </w:rPr>
        <w:t>,</w:t>
      </w:r>
      <w:r>
        <w:rPr>
          <w:rFonts w:ascii="Times New Roman" w:eastAsia="宋体" w:hAnsi="宋体" w:hint="eastAsia"/>
        </w:rPr>
        <w:t>常见有岳母刺字、苏武牧羊、尉迟恭救主、卧冰求鲤、单刀赴会、精卫填海等源于中国古代传统文化的题材。据此可知</w:t>
      </w:r>
      <w:r>
        <w:rPr>
          <w:rFonts w:ascii="Times New Roman" w:eastAsia="宋体" w:hAnsi="宋体"/>
        </w:rPr>
        <w:t>(</w:t>
      </w:r>
      <w:r>
        <w:rPr>
          <w:rFonts w:ascii="Times New Roman" w:eastAsia="宋体" w:hAnsi="宋体" w:hint="eastAsia"/>
        </w:rPr>
        <w:t>　　</w:t>
      </w:r>
      <w:r>
        <w:rPr>
          <w:rFonts w:ascii="Times New Roman" w:eastAsia="宋体" w:hAnsi="宋体"/>
        </w:rPr>
        <w:t>)</w:t>
      </w:r>
    </w:p>
    <w:p>
      <w:pPr>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Fonts w:ascii="Times New Roman" w:eastAsia="宋体" w:hAnsi="宋体"/>
        </w:rPr>
      </w:pPr>
      <w:r>
        <w:rPr>
          <w:rFonts w:ascii="Times New Roman" w:eastAsia="宋体" w:hAnsi="宋体"/>
        </w:rPr>
        <w:t>A</w:t>
      </w:r>
      <w:r>
        <w:rPr>
          <w:rFonts w:ascii="Times New Roman" w:eastAsia="宋体" w:hAnsi="Times New Roman" w:cs="Times New Roman"/>
        </w:rPr>
        <w:t>.</w:t>
      </w:r>
      <w:r>
        <w:rPr>
          <w:rFonts w:ascii="Times New Roman" w:eastAsia="宋体" w:hAnsi="宋体" w:hint="eastAsia"/>
        </w:rPr>
        <w:t>主流价值观念深入影响社会生活</w:t>
      </w:r>
      <w:r>
        <w:rPr>
          <w:rFonts w:ascii="Times New Roman" w:eastAsia="宋体" w:hAnsi="宋体" w:hint="eastAsia"/>
          <w:lang w:val="en-US" w:eastAsia="zh-CN"/>
        </w:rPr>
        <w:t xml:space="preserve">   </w:t>
      </w:r>
      <w:r>
        <w:rPr>
          <w:rFonts w:ascii="Times New Roman" w:eastAsia="宋体" w:hAnsi="宋体"/>
        </w:rPr>
        <w:t>B</w:t>
      </w:r>
      <w:r>
        <w:rPr>
          <w:rFonts w:ascii="Times New Roman" w:eastAsia="宋体" w:hAnsi="Times New Roman" w:cs="Times New Roman"/>
        </w:rPr>
        <w:t>.</w:t>
      </w:r>
      <w:r>
        <w:rPr>
          <w:rFonts w:ascii="Times New Roman" w:eastAsia="宋体" w:hAnsi="宋体" w:hint="eastAsia"/>
        </w:rPr>
        <w:t>封建政府极力宣扬儒家正统思想</w:t>
      </w:r>
    </w:p>
    <w:p>
      <w:pPr>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Fonts w:ascii="Times New Roman" w:eastAsia="宋体" w:hAnsi="宋体"/>
        </w:rPr>
      </w:pPr>
      <w:r>
        <w:rPr>
          <w:rFonts w:ascii="Times New Roman" w:eastAsia="宋体" w:hAnsi="宋体"/>
        </w:rPr>
        <w:t>C</w:t>
      </w:r>
      <w:r>
        <w:rPr>
          <w:rFonts w:ascii="Times New Roman" w:eastAsia="宋体" w:hAnsi="Times New Roman" w:cs="Times New Roman"/>
        </w:rPr>
        <w:t>.</w:t>
      </w:r>
      <w:r>
        <w:rPr>
          <w:rFonts w:ascii="Times New Roman" w:eastAsia="宋体" w:hAnsi="宋体" w:hint="eastAsia"/>
        </w:rPr>
        <w:t>传统文化的经济价值被发掘利用</w:t>
      </w:r>
      <w:r>
        <w:rPr>
          <w:rFonts w:ascii="Times New Roman" w:eastAsia="宋体" w:hAnsi="宋体" w:hint="eastAsia"/>
          <w:lang w:val="en-US" w:eastAsia="zh-CN"/>
        </w:rPr>
        <w:t xml:space="preserve">   </w:t>
      </w:r>
      <w:r>
        <w:rPr>
          <w:rFonts w:ascii="Times New Roman" w:eastAsia="宋体" w:hAnsi="宋体"/>
        </w:rPr>
        <w:t>D</w:t>
      </w:r>
      <w:r>
        <w:rPr>
          <w:rFonts w:ascii="Times New Roman" w:eastAsia="宋体" w:hAnsi="Times New Roman" w:cs="Times New Roman"/>
        </w:rPr>
        <w:t>.</w:t>
      </w:r>
      <w:r>
        <w:rPr>
          <w:rFonts w:ascii="Times New Roman" w:eastAsia="宋体" w:hAnsi="宋体" w:hint="eastAsia"/>
        </w:rPr>
        <w:t>手工业品成为文学艺术传播媒介</w:t>
      </w:r>
    </w:p>
    <w:p>
      <w:pPr>
        <w:pStyle w:val="0"/>
        <w:keepNext w:val="0"/>
        <w:keepLines w:val="0"/>
        <w:pageBreakBefore w:val="0"/>
        <w:tabs>
          <w:tab w:val="left" w:pos="4140"/>
          <w:tab w:val="left" w:pos="7560"/>
        </w:tabs>
        <w:kinsoku/>
        <w:wordWrap/>
        <w:overflowPunct/>
        <w:topLinePunct w:val="0"/>
        <w:autoSpaceDE/>
        <w:autoSpaceDN/>
        <w:bidi w:val="0"/>
        <w:adjustRightInd w:val="0"/>
        <w:snapToGrid w:val="0"/>
        <w:spacing w:line="26" w:lineRule="atLeast"/>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hAnsi="Times New Roman" w:cs="Times New Roman" w:hint="eastAsia"/>
          <w:b w:val="0"/>
          <w:bCs/>
          <w:sz w:val="21"/>
          <w:szCs w:val="21"/>
          <w:lang w:val="en-US" w:eastAsia="zh-CN"/>
        </w:rPr>
        <w:t>10</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孔子主张重人事而远</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天道</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孟子提倡</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济天下</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董仲舒强调</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圣人之为天下者</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兴利也</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降至宋明</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理学家把提倡</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正心、诚意、修身、齐家、治国、平天下</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思想的《大学》抬到了</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四书之首</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的地位。这说明儒家思想(　　)</w:t>
      </w:r>
    </w:p>
    <w:p>
      <w:pPr>
        <w:pStyle w:val="0"/>
        <w:keepNext w:val="0"/>
        <w:keepLines w:val="0"/>
        <w:pageBreakBefore w:val="0"/>
        <w:tabs>
          <w:tab w:val="left" w:pos="4140"/>
          <w:tab w:val="left" w:pos="7560"/>
        </w:tabs>
        <w:kinsoku/>
        <w:wordWrap/>
        <w:overflowPunct/>
        <w:topLinePunct w:val="0"/>
        <w:autoSpaceDE/>
        <w:autoSpaceDN/>
        <w:bidi w:val="0"/>
        <w:adjustRightInd w:val="0"/>
        <w:snapToGrid w:val="0"/>
        <w:spacing w:line="26" w:lineRule="atLeast"/>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hint="eastAsia"/>
          <w:b w:val="0"/>
          <w:bCs/>
          <w:sz w:val="21"/>
          <w:szCs w:val="21"/>
        </w:rPr>
        <w:t>A．</w:t>
      </w:r>
      <w:r>
        <w:rPr>
          <w:rStyle w:val="DefaultParagraphFont"/>
          <w:rFonts w:ascii="Times New Roman" w:eastAsia="宋体" w:hAnsi="Times New Roman" w:cs="Times New Roman"/>
          <w:b w:val="0"/>
          <w:bCs/>
          <w:sz w:val="21"/>
          <w:szCs w:val="21"/>
        </w:rPr>
        <w:t>不断调整以顺应经济发展需求</w:t>
      </w:r>
      <w:r>
        <w:rPr>
          <w:rStyle w:val="DefaultParagraphFont"/>
          <w:rFonts w:ascii="Times New Roman" w:hAnsi="Times New Roman" w:cs="Times New Roman" w:hint="eastAsia"/>
          <w:b w:val="0"/>
          <w:bCs/>
          <w:sz w:val="21"/>
          <w:szCs w:val="21"/>
          <w:lang w:val="en-US" w:eastAsia="zh-CN"/>
        </w:rPr>
        <w:t xml:space="preserve">  </w:t>
      </w:r>
      <w:r>
        <w:rPr>
          <w:rStyle w:val="DefaultParagraphFont"/>
          <w:rFonts w:ascii="Times New Roman" w:eastAsia="宋体" w:hAnsi="Times New Roman" w:cs="Times New Roman" w:hint="eastAsia"/>
          <w:b w:val="0"/>
          <w:bCs/>
          <w:sz w:val="21"/>
          <w:szCs w:val="21"/>
        </w:rPr>
        <w:t>B．</w:t>
      </w:r>
      <w:r>
        <w:rPr>
          <w:rStyle w:val="DefaultParagraphFont"/>
          <w:rFonts w:ascii="Times New Roman" w:eastAsia="宋体" w:hAnsi="Times New Roman" w:cs="Times New Roman"/>
          <w:b w:val="0"/>
          <w:bCs/>
          <w:sz w:val="21"/>
          <w:szCs w:val="21"/>
        </w:rPr>
        <w:t>始终是统治者加强专制统治的有效工具</w:t>
      </w:r>
    </w:p>
    <w:p>
      <w:pPr>
        <w:pStyle w:val="0"/>
        <w:keepNext w:val="0"/>
        <w:keepLines w:val="0"/>
        <w:pageBreakBefore w:val="0"/>
        <w:tabs>
          <w:tab w:val="left" w:pos="4140"/>
          <w:tab w:val="left" w:pos="7560"/>
        </w:tabs>
        <w:kinsoku/>
        <w:wordWrap/>
        <w:overflowPunct/>
        <w:topLinePunct w:val="0"/>
        <w:autoSpaceDE/>
        <w:autoSpaceDN/>
        <w:bidi w:val="0"/>
        <w:adjustRightInd w:val="0"/>
        <w:snapToGrid w:val="0"/>
        <w:spacing w:line="26" w:lineRule="atLeast"/>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hint="eastAsia"/>
          <w:b w:val="0"/>
          <w:bCs/>
          <w:sz w:val="21"/>
          <w:szCs w:val="21"/>
        </w:rPr>
        <w:t>C．</w:t>
      </w:r>
      <w:r>
        <w:rPr>
          <w:rStyle w:val="DefaultParagraphFont"/>
          <w:rFonts w:ascii="Times New Roman" w:eastAsia="宋体" w:hAnsi="Times New Roman" w:cs="Times New Roman"/>
          <w:b w:val="0"/>
          <w:bCs/>
          <w:sz w:val="21"/>
          <w:szCs w:val="21"/>
        </w:rPr>
        <w:t>一贯强调积极入世和社会责任担当精神</w:t>
      </w:r>
      <w:r>
        <w:rPr>
          <w:rStyle w:val="DefaultParagraphFont"/>
          <w:rFonts w:ascii="Times New Roman" w:hAnsi="Times New Roman" w:cs="Times New Roman" w:hint="eastAsia"/>
          <w:b w:val="0"/>
          <w:bCs/>
          <w:sz w:val="21"/>
          <w:szCs w:val="21"/>
          <w:lang w:val="en-US" w:eastAsia="zh-CN"/>
        </w:rPr>
        <w:t xml:space="preserve"> </w:t>
      </w:r>
      <w:r>
        <w:rPr>
          <w:rStyle w:val="DefaultParagraphFont"/>
          <w:rFonts w:ascii="Times New Roman" w:eastAsia="宋体" w:hAnsi="Times New Roman" w:cs="Times New Roman" w:hint="eastAsia"/>
          <w:b w:val="0"/>
          <w:bCs/>
          <w:sz w:val="21"/>
          <w:szCs w:val="21"/>
        </w:rPr>
        <w:t>D．</w:t>
      </w:r>
      <w:r>
        <w:rPr>
          <w:rStyle w:val="DefaultParagraphFont"/>
          <w:rFonts w:ascii="Times New Roman" w:eastAsia="宋体" w:hAnsi="Times New Roman" w:cs="Times New Roman"/>
          <w:b w:val="0"/>
          <w:bCs/>
          <w:sz w:val="21"/>
          <w:szCs w:val="21"/>
        </w:rPr>
        <w:t>坚持追求天人合一的价值观念</w:t>
      </w:r>
    </w:p>
    <w:p>
      <w:pPr>
        <w:pStyle w:val="0"/>
        <w:keepNext w:val="0"/>
        <w:keepLines w:val="0"/>
        <w:pageBreakBefore w:val="0"/>
        <w:tabs>
          <w:tab w:val="left" w:pos="4140"/>
          <w:tab w:val="left" w:pos="7560"/>
        </w:tabs>
        <w:kinsoku/>
        <w:wordWrap/>
        <w:overflowPunct/>
        <w:topLinePunct w:val="0"/>
        <w:autoSpaceDE/>
        <w:autoSpaceDN/>
        <w:bidi w:val="0"/>
        <w:adjustRightInd w:val="0"/>
        <w:snapToGrid w:val="0"/>
        <w:spacing w:line="26" w:lineRule="atLeast"/>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hAnsi="Times New Roman" w:cs="Times New Roman" w:hint="eastAsia"/>
          <w:b w:val="0"/>
          <w:bCs/>
          <w:sz w:val="21"/>
          <w:szCs w:val="21"/>
          <w:lang w:val="en-US" w:eastAsia="zh-CN"/>
        </w:rPr>
        <w:t>11</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元代净明道创始人西山道士刘玉提倡用</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日知录</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功过格</w:t>
      </w:r>
      <w:r>
        <w:rPr>
          <w:rStyle w:val="DefaultParagraphFont"/>
          <w:rFonts w:eastAsia="宋体" w:hAnsi="宋体" w:cs="Times New Roman"/>
          <w:b w:val="0"/>
          <w:bCs/>
          <w:sz w:val="21"/>
          <w:szCs w:val="21"/>
        </w:rPr>
        <w:t>”</w:t>
      </w:r>
      <w:r>
        <w:rPr>
          <w:rStyle w:val="DefaultParagraphFont"/>
          <w:rFonts w:ascii="Times New Roman" w:eastAsia="宋体" w:hAnsi="Times New Roman" w:cs="Times New Roman"/>
          <w:b w:val="0"/>
          <w:bCs/>
          <w:sz w:val="21"/>
          <w:szCs w:val="21"/>
        </w:rPr>
        <w:t>一类善书规范自己的日常行为</w:t>
      </w:r>
      <w:r>
        <w:rPr>
          <w:rStyle w:val="DefaultParagraphFont"/>
          <w:rFonts w:ascii="Times New Roman" w:eastAsia="宋体" w:hAnsi="Times New Roman" w:cs="Times New Roman" w:hint="eastAsia"/>
          <w:b w:val="0"/>
          <w:bCs/>
          <w:sz w:val="21"/>
          <w:szCs w:val="21"/>
        </w:rPr>
        <w:t>，</w:t>
      </w:r>
      <w:r>
        <w:rPr>
          <w:rStyle w:val="DefaultParagraphFont"/>
          <w:rFonts w:ascii="Times New Roman" w:eastAsia="宋体" w:hAnsi="Times New Roman" w:cs="Times New Roman"/>
          <w:b w:val="0"/>
          <w:bCs/>
          <w:sz w:val="21"/>
          <w:szCs w:val="21"/>
        </w:rPr>
        <w:t>希图通过恪守道德而成仙得道。这反映了(　　)</w:t>
      </w:r>
    </w:p>
    <w:p>
      <w:pPr>
        <w:pStyle w:val="0"/>
        <w:keepNext w:val="0"/>
        <w:keepLines w:val="0"/>
        <w:pageBreakBefore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hint="eastAsia"/>
          <w:b w:val="0"/>
          <w:bCs/>
          <w:sz w:val="21"/>
          <w:szCs w:val="21"/>
        </w:rPr>
        <w:t>A．</w:t>
      </w:r>
      <w:r>
        <w:rPr>
          <w:rStyle w:val="DefaultParagraphFont"/>
          <w:rFonts w:ascii="Times New Roman" w:eastAsia="宋体" w:hAnsi="Times New Roman" w:cs="Times New Roman"/>
          <w:b w:val="0"/>
          <w:bCs/>
          <w:sz w:val="21"/>
          <w:szCs w:val="21"/>
        </w:rPr>
        <w:t>道教主动适应社会现实</w:t>
      </w:r>
      <w:r>
        <w:rPr>
          <w:rStyle w:val="DefaultParagraphFont"/>
          <w:rFonts w:ascii="Times New Roman" w:hAnsi="Times New Roman" w:cs="Times New Roman" w:hint="eastAsia"/>
          <w:b w:val="0"/>
          <w:bCs/>
          <w:sz w:val="21"/>
          <w:szCs w:val="21"/>
          <w:lang w:val="en-US" w:eastAsia="zh-CN"/>
        </w:rPr>
        <w:t xml:space="preserve">   </w:t>
      </w:r>
      <w:r>
        <w:rPr>
          <w:rStyle w:val="DefaultParagraphFont"/>
          <w:rFonts w:ascii="Times New Roman" w:eastAsia="宋体" w:hAnsi="Times New Roman" w:cs="Times New Roman" w:hint="eastAsia"/>
          <w:b w:val="0"/>
          <w:bCs/>
          <w:sz w:val="21"/>
          <w:szCs w:val="21"/>
        </w:rPr>
        <w:t>B．</w:t>
      </w:r>
      <w:r>
        <w:rPr>
          <w:rStyle w:val="DefaultParagraphFont"/>
          <w:rFonts w:ascii="Times New Roman" w:eastAsia="宋体" w:hAnsi="Times New Roman" w:cs="Times New Roman"/>
          <w:b w:val="0"/>
          <w:bCs/>
          <w:sz w:val="21"/>
          <w:szCs w:val="21"/>
        </w:rPr>
        <w:t>儒、道思想开始合流</w:t>
      </w:r>
    </w:p>
    <w:p>
      <w:pPr>
        <w:pStyle w:val="0"/>
        <w:keepNext w:val="0"/>
        <w:keepLines w:val="0"/>
        <w:pageBreakBefore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hint="eastAsia"/>
          <w:b w:val="0"/>
          <w:bCs/>
          <w:sz w:val="21"/>
          <w:szCs w:val="21"/>
        </w:rPr>
      </w:pPr>
      <w:r>
        <w:rPr>
          <w:rStyle w:val="DefaultParagraphFont"/>
          <w:rFonts w:ascii="Times New Roman" w:eastAsia="宋体" w:hAnsi="Times New Roman" w:cs="Times New Roman" w:hint="eastAsia"/>
          <w:b w:val="0"/>
          <w:bCs/>
          <w:sz w:val="21"/>
          <w:szCs w:val="21"/>
        </w:rPr>
        <w:t>C．</w:t>
      </w:r>
      <w:r>
        <w:rPr>
          <w:rStyle w:val="DefaultParagraphFont"/>
          <w:rFonts w:ascii="Times New Roman" w:eastAsia="宋体" w:hAnsi="Times New Roman" w:cs="Times New Roman"/>
          <w:b w:val="0"/>
          <w:bCs/>
          <w:sz w:val="21"/>
          <w:szCs w:val="21"/>
        </w:rPr>
        <w:t>道教成为社会主流思想</w:t>
      </w:r>
      <w:r>
        <w:rPr>
          <w:rStyle w:val="DefaultParagraphFont"/>
          <w:rFonts w:ascii="Times New Roman" w:hAnsi="Times New Roman" w:cs="Times New Roman" w:hint="eastAsia"/>
          <w:b w:val="0"/>
          <w:bCs/>
          <w:sz w:val="21"/>
          <w:szCs w:val="21"/>
          <w:lang w:val="en-US" w:eastAsia="zh-CN"/>
        </w:rPr>
        <w:t xml:space="preserve">   </w:t>
      </w:r>
      <w:r>
        <w:rPr>
          <w:rStyle w:val="DefaultParagraphFont"/>
          <w:rFonts w:ascii="Times New Roman" w:eastAsia="宋体" w:hAnsi="Times New Roman" w:cs="Times New Roman" w:hint="eastAsia"/>
          <w:b w:val="0"/>
          <w:bCs/>
          <w:sz w:val="21"/>
          <w:szCs w:val="21"/>
        </w:rPr>
        <w:t>D．</w:t>
      </w:r>
      <w:r>
        <w:rPr>
          <w:rStyle w:val="DefaultParagraphFont"/>
          <w:rFonts w:ascii="Times New Roman" w:eastAsia="宋体" w:hAnsi="Times New Roman" w:cs="Times New Roman"/>
          <w:b w:val="0"/>
          <w:bCs/>
          <w:sz w:val="21"/>
          <w:szCs w:val="21"/>
        </w:rPr>
        <w:t>儒学统治地位发生动摇</w:t>
      </w:r>
    </w:p>
    <w:p>
      <w:pPr>
        <w:pStyle w:val="00"/>
        <w:keepNext w:val="0"/>
        <w:keepLines w:val="0"/>
        <w:pageBreakBefore w:val="0"/>
        <w:widowControl/>
        <w:tabs>
          <w:tab w:val="right" w:pos="9074"/>
        </w:tabs>
        <w:kinsoku/>
        <w:wordWrap/>
        <w:overflowPunct/>
        <w:topLinePunct w:val="0"/>
        <w:autoSpaceDE/>
        <w:autoSpaceDN/>
        <w:bidi w:val="0"/>
        <w:spacing w:line="26" w:lineRule="atLeast"/>
        <w:jc w:val="left"/>
        <w:textAlignment w:val="auto"/>
        <w:rPr>
          <w:rFonts w:ascii="宋体" w:hAnsi="宋体"/>
          <w:color w:val="000000"/>
          <w:kern w:val="0"/>
          <w:sz w:val="21"/>
          <w:szCs w:val="21"/>
        </w:rPr>
      </w:pPr>
      <w:r>
        <w:rPr>
          <w:rFonts w:ascii="宋体" w:hAnsi="宋体" w:hint="eastAsia"/>
          <w:color w:val="000000"/>
          <w:kern w:val="0"/>
          <w:sz w:val="21"/>
          <w:szCs w:val="21"/>
          <w:lang w:val="en-US" w:eastAsia="zh-CN"/>
        </w:rPr>
        <w:t>12</w:t>
      </w:r>
      <w:r>
        <w:rPr>
          <w:rFonts w:ascii="宋体" w:hAnsi="宋体"/>
          <w:color w:val="000000"/>
          <w:kern w:val="0"/>
          <w:sz w:val="21"/>
          <w:szCs w:val="21"/>
        </w:rPr>
        <w:t>.如表是魏晋至唐宋时期有关佛教的论述记载,据此可以认定的历史事实是,佛教</w:t>
      </w:r>
      <w:r>
        <w:rPr>
          <w:rFonts w:ascii="宋体" w:hAnsi="宋体"/>
          <w:color w:val="000000"/>
          <w:kern w:val="0"/>
          <w:sz w:val="21"/>
          <w:szCs w:val="21"/>
        </w:rPr>
        <w:tab/>
      </w:r>
      <w:r>
        <w:rPr>
          <w:rFonts w:ascii="宋体" w:hAnsi="宋体"/>
          <w:color w:val="000000"/>
          <w:kern w:val="0"/>
          <w:sz w:val="21"/>
          <w:szCs w:val="21"/>
        </w:rPr>
        <w:t>(　　)</w:t>
      </w:r>
    </w:p>
    <w:tbl>
      <w:tblPr>
        <w:tblStyle w:val="TableNormal"/>
        <w:tblW w:w="4809" w:type="pct"/>
        <w:jc w:val="center"/>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top w:w="0" w:type="dxa"/>
          <w:left w:w="108" w:type="dxa"/>
          <w:bottom w:w="0" w:type="dxa"/>
          <w:right w:w="108" w:type="dxa"/>
        </w:tblCellMar>
      </w:tblPr>
      <w:tblGrid>
        <w:gridCol w:w="5436"/>
        <w:gridCol w:w="4036"/>
      </w:tblGrid>
      <w:tr>
        <w:tblPrEx>
          <w:tblW w:w="4809" w:type="pct"/>
          <w:jc w:val="center"/>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top w:w="0" w:type="dxa"/>
            <w:left w:w="108" w:type="dxa"/>
            <w:bottom w:w="0" w:type="dxa"/>
            <w:right w:w="108" w:type="dxa"/>
          </w:tblCellMar>
        </w:tblPrEx>
        <w:trPr>
          <w:jc w:val="center"/>
        </w:trPr>
        <w:tc>
          <w:tcPr>
            <w:tcW w:w="5436" w:type="dxa"/>
            <w:shd w:val="clear" w:color="auto" w:fill="auto"/>
            <w:noWrap w:val="0"/>
            <w:tcMar>
              <w:left w:w="105" w:type="dxa"/>
              <w:right w:w="105" w:type="dxa"/>
            </w:tcMar>
            <w:vAlign w:val="center"/>
          </w:tcPr>
          <w:p>
            <w:pPr>
              <w:pStyle w:val="00"/>
              <w:keepNext w:val="0"/>
              <w:keepLines w:val="0"/>
              <w:pageBreakBefore w:val="0"/>
              <w:widowControl/>
              <w:kinsoku/>
              <w:wordWrap/>
              <w:overflowPunct/>
              <w:topLinePunct w:val="0"/>
              <w:autoSpaceDE/>
              <w:autoSpaceDN/>
              <w:bidi w:val="0"/>
              <w:spacing w:line="26" w:lineRule="atLeast"/>
              <w:jc w:val="center"/>
              <w:textAlignment w:val="auto"/>
              <w:rPr>
                <w:rFonts w:ascii="宋体" w:hAnsi="宋体"/>
                <w:color w:val="000000"/>
                <w:kern w:val="0"/>
                <w:sz w:val="21"/>
                <w:szCs w:val="21"/>
              </w:rPr>
            </w:pPr>
            <w:r>
              <w:rPr>
                <w:rFonts w:ascii="宋体" w:hAnsi="宋体"/>
                <w:color w:val="000000"/>
                <w:kern w:val="0"/>
                <w:sz w:val="21"/>
                <w:szCs w:val="21"/>
              </w:rPr>
              <w:t>记述</w:t>
            </w:r>
          </w:p>
        </w:tc>
        <w:tc>
          <w:tcPr>
            <w:tcW w:w="4036" w:type="dxa"/>
            <w:shd w:val="clear" w:color="auto" w:fill="auto"/>
            <w:noWrap w:val="0"/>
            <w:tcMar>
              <w:left w:w="105" w:type="dxa"/>
              <w:right w:w="105" w:type="dxa"/>
            </w:tcMar>
            <w:vAlign w:val="center"/>
          </w:tcPr>
          <w:p>
            <w:pPr>
              <w:pStyle w:val="00"/>
              <w:keepNext w:val="0"/>
              <w:keepLines w:val="0"/>
              <w:pageBreakBefore w:val="0"/>
              <w:widowControl/>
              <w:kinsoku/>
              <w:wordWrap/>
              <w:overflowPunct/>
              <w:topLinePunct w:val="0"/>
              <w:autoSpaceDE/>
              <w:autoSpaceDN/>
              <w:bidi w:val="0"/>
              <w:spacing w:line="26" w:lineRule="atLeast"/>
              <w:jc w:val="center"/>
              <w:textAlignment w:val="auto"/>
              <w:rPr>
                <w:rFonts w:ascii="宋体" w:hAnsi="宋体"/>
                <w:color w:val="000000"/>
                <w:kern w:val="0"/>
                <w:sz w:val="21"/>
                <w:szCs w:val="21"/>
              </w:rPr>
            </w:pPr>
            <w:r>
              <w:rPr>
                <w:rFonts w:ascii="宋体" w:hAnsi="宋体"/>
                <w:color w:val="000000"/>
                <w:kern w:val="0"/>
                <w:sz w:val="21"/>
                <w:szCs w:val="21"/>
              </w:rPr>
              <w:t>出处</w:t>
            </w:r>
          </w:p>
        </w:tc>
      </w:tr>
      <w:tr>
        <w:tblPrEx>
          <w:tblW w:w="4809" w:type="pct"/>
          <w:jc w:val="center"/>
          <w:tblLayout w:type="fixed"/>
          <w:tblCellMar>
            <w:top w:w="0" w:type="dxa"/>
            <w:left w:w="108" w:type="dxa"/>
            <w:bottom w:w="0" w:type="dxa"/>
            <w:right w:w="108" w:type="dxa"/>
          </w:tblCellMar>
        </w:tblPrEx>
        <w:trPr>
          <w:jc w:val="center"/>
        </w:trPr>
        <w:tc>
          <w:tcPr>
            <w:tcW w:w="5436" w:type="dxa"/>
            <w:shd w:val="clear" w:color="auto" w:fill="auto"/>
            <w:noWrap w:val="0"/>
            <w:tcMar>
              <w:left w:w="105" w:type="dxa"/>
              <w:right w:w="105" w:type="dxa"/>
            </w:tcMar>
            <w:vAlign w:val="center"/>
          </w:tcPr>
          <w:p>
            <w:pPr>
              <w:pStyle w:val="00"/>
              <w:keepNext w:val="0"/>
              <w:keepLines w:val="0"/>
              <w:pageBreakBefore w:val="0"/>
              <w:widowControl/>
              <w:kinsoku/>
              <w:wordWrap/>
              <w:overflowPunct/>
              <w:topLinePunct w:val="0"/>
              <w:autoSpaceDE/>
              <w:autoSpaceDN/>
              <w:bidi w:val="0"/>
              <w:spacing w:line="26" w:lineRule="atLeast"/>
              <w:jc w:val="center"/>
              <w:textAlignment w:val="auto"/>
              <w:rPr>
                <w:rFonts w:ascii="宋体" w:hAnsi="宋体"/>
                <w:color w:val="000000"/>
                <w:kern w:val="0"/>
                <w:sz w:val="21"/>
                <w:szCs w:val="21"/>
              </w:rPr>
            </w:pPr>
            <w:r>
              <w:rPr>
                <w:rFonts w:ascii="宋体" w:hAnsi="宋体"/>
                <w:color w:val="000000"/>
                <w:kern w:val="0"/>
                <w:sz w:val="21"/>
                <w:szCs w:val="21"/>
              </w:rPr>
              <w:t>佛教之所以重资生,助王化于治道者也</w:t>
            </w:r>
          </w:p>
        </w:tc>
        <w:tc>
          <w:tcPr>
            <w:tcW w:w="4036" w:type="dxa"/>
            <w:shd w:val="clear" w:color="auto" w:fill="auto"/>
            <w:noWrap w:val="0"/>
            <w:tcMar>
              <w:left w:w="105" w:type="dxa"/>
              <w:right w:w="105" w:type="dxa"/>
            </w:tcMar>
            <w:vAlign w:val="center"/>
          </w:tcPr>
          <w:p>
            <w:pPr>
              <w:pStyle w:val="00"/>
              <w:keepNext w:val="0"/>
              <w:keepLines w:val="0"/>
              <w:pageBreakBefore w:val="0"/>
              <w:widowControl/>
              <w:kinsoku/>
              <w:wordWrap/>
              <w:overflowPunct/>
              <w:topLinePunct w:val="0"/>
              <w:autoSpaceDE/>
              <w:autoSpaceDN/>
              <w:bidi w:val="0"/>
              <w:spacing w:line="26" w:lineRule="atLeast"/>
              <w:jc w:val="center"/>
              <w:textAlignment w:val="auto"/>
              <w:rPr>
                <w:rFonts w:ascii="宋体" w:hAnsi="宋体"/>
                <w:color w:val="000000"/>
                <w:kern w:val="0"/>
                <w:sz w:val="21"/>
                <w:szCs w:val="21"/>
              </w:rPr>
            </w:pPr>
            <w:r>
              <w:rPr>
                <w:rFonts w:ascii="宋体" w:hAnsi="宋体"/>
                <w:color w:val="000000"/>
                <w:kern w:val="0"/>
                <w:sz w:val="21"/>
                <w:szCs w:val="21"/>
              </w:rPr>
              <w:t>东晋慧远《沙门不敬王者论》</w:t>
            </w:r>
          </w:p>
        </w:tc>
      </w:tr>
      <w:tr>
        <w:tblPrEx>
          <w:tblW w:w="4809" w:type="pct"/>
          <w:jc w:val="center"/>
          <w:tblLayout w:type="fixed"/>
          <w:tblCellMar>
            <w:top w:w="0" w:type="dxa"/>
            <w:left w:w="108" w:type="dxa"/>
            <w:bottom w:w="0" w:type="dxa"/>
            <w:right w:w="108" w:type="dxa"/>
          </w:tblCellMar>
        </w:tblPrEx>
        <w:trPr>
          <w:jc w:val="center"/>
        </w:trPr>
        <w:tc>
          <w:tcPr>
            <w:tcW w:w="5436" w:type="dxa"/>
            <w:shd w:val="clear" w:color="auto" w:fill="auto"/>
            <w:noWrap w:val="0"/>
            <w:tcMar>
              <w:left w:w="105" w:type="dxa"/>
              <w:right w:w="105" w:type="dxa"/>
            </w:tcMar>
            <w:vAlign w:val="center"/>
          </w:tcPr>
          <w:p>
            <w:pPr>
              <w:pStyle w:val="00"/>
              <w:keepNext w:val="0"/>
              <w:keepLines w:val="0"/>
              <w:pageBreakBefore w:val="0"/>
              <w:widowControl/>
              <w:kinsoku/>
              <w:wordWrap/>
              <w:overflowPunct/>
              <w:topLinePunct w:val="0"/>
              <w:autoSpaceDE/>
              <w:autoSpaceDN/>
              <w:bidi w:val="0"/>
              <w:spacing w:line="26" w:lineRule="atLeast"/>
              <w:jc w:val="center"/>
              <w:textAlignment w:val="auto"/>
              <w:rPr>
                <w:rFonts w:ascii="宋体" w:hAnsi="宋体"/>
                <w:color w:val="000000"/>
                <w:kern w:val="0"/>
                <w:sz w:val="21"/>
                <w:szCs w:val="21"/>
              </w:rPr>
            </w:pPr>
            <w:r>
              <w:rPr>
                <w:rFonts w:ascii="宋体" w:hAnsi="宋体"/>
                <w:color w:val="000000"/>
                <w:kern w:val="0"/>
                <w:sz w:val="21"/>
                <w:szCs w:val="21"/>
              </w:rPr>
              <w:t>若欲修行,在家亦得,不由在寺</w:t>
            </w:r>
          </w:p>
        </w:tc>
        <w:tc>
          <w:tcPr>
            <w:tcW w:w="4036" w:type="dxa"/>
            <w:shd w:val="clear" w:color="auto" w:fill="auto"/>
            <w:noWrap w:val="0"/>
            <w:tcMar>
              <w:left w:w="105" w:type="dxa"/>
              <w:right w:w="105" w:type="dxa"/>
            </w:tcMar>
            <w:vAlign w:val="center"/>
          </w:tcPr>
          <w:p>
            <w:pPr>
              <w:pStyle w:val="00"/>
              <w:keepNext w:val="0"/>
              <w:keepLines w:val="0"/>
              <w:pageBreakBefore w:val="0"/>
              <w:widowControl/>
              <w:kinsoku/>
              <w:wordWrap/>
              <w:overflowPunct/>
              <w:topLinePunct w:val="0"/>
              <w:autoSpaceDE/>
              <w:autoSpaceDN/>
              <w:bidi w:val="0"/>
              <w:spacing w:line="26" w:lineRule="atLeast"/>
              <w:jc w:val="center"/>
              <w:textAlignment w:val="auto"/>
              <w:rPr>
                <w:rFonts w:ascii="宋体" w:hAnsi="宋体"/>
                <w:color w:val="000000"/>
                <w:kern w:val="0"/>
                <w:sz w:val="21"/>
                <w:szCs w:val="21"/>
              </w:rPr>
            </w:pPr>
            <w:r>
              <w:rPr>
                <w:rFonts w:ascii="宋体" w:hAnsi="宋体"/>
                <w:color w:val="000000"/>
                <w:kern w:val="0"/>
                <w:sz w:val="21"/>
                <w:szCs w:val="21"/>
              </w:rPr>
              <w:t>唐代慧能《坛经》</w:t>
            </w:r>
          </w:p>
        </w:tc>
      </w:tr>
      <w:tr>
        <w:tblPrEx>
          <w:tblW w:w="4809" w:type="pct"/>
          <w:jc w:val="center"/>
          <w:tblLayout w:type="fixed"/>
          <w:tblCellMar>
            <w:top w:w="0" w:type="dxa"/>
            <w:left w:w="108" w:type="dxa"/>
            <w:bottom w:w="0" w:type="dxa"/>
            <w:right w:w="108" w:type="dxa"/>
          </w:tblCellMar>
        </w:tblPrEx>
        <w:trPr>
          <w:jc w:val="center"/>
        </w:trPr>
        <w:tc>
          <w:tcPr>
            <w:tcW w:w="5436" w:type="dxa"/>
            <w:shd w:val="clear" w:color="auto" w:fill="auto"/>
            <w:noWrap w:val="0"/>
            <w:tcMar>
              <w:left w:w="105" w:type="dxa"/>
              <w:right w:w="105" w:type="dxa"/>
            </w:tcMar>
            <w:vAlign w:val="center"/>
          </w:tcPr>
          <w:p>
            <w:pPr>
              <w:pStyle w:val="00"/>
              <w:keepNext w:val="0"/>
              <w:keepLines w:val="0"/>
              <w:pageBreakBefore w:val="0"/>
              <w:widowControl/>
              <w:kinsoku/>
              <w:wordWrap/>
              <w:overflowPunct/>
              <w:topLinePunct w:val="0"/>
              <w:autoSpaceDE/>
              <w:autoSpaceDN/>
              <w:bidi w:val="0"/>
              <w:spacing w:line="26" w:lineRule="atLeast"/>
              <w:jc w:val="center"/>
              <w:textAlignment w:val="auto"/>
              <w:rPr>
                <w:rFonts w:ascii="宋体" w:hAnsi="宋体"/>
                <w:color w:val="000000"/>
                <w:kern w:val="0"/>
                <w:sz w:val="21"/>
                <w:szCs w:val="21"/>
              </w:rPr>
            </w:pPr>
            <w:r>
              <w:rPr>
                <w:rFonts w:ascii="宋体" w:hAnsi="宋体"/>
                <w:color w:val="000000"/>
                <w:kern w:val="0"/>
                <w:sz w:val="21"/>
                <w:szCs w:val="21"/>
              </w:rPr>
              <w:t>孝也极焉……以佛广之……孝其至且大也</w:t>
            </w:r>
          </w:p>
        </w:tc>
        <w:tc>
          <w:tcPr>
            <w:tcW w:w="4036" w:type="dxa"/>
            <w:shd w:val="clear" w:color="auto" w:fill="auto"/>
            <w:noWrap w:val="0"/>
            <w:tcMar>
              <w:left w:w="105" w:type="dxa"/>
              <w:right w:w="105" w:type="dxa"/>
            </w:tcMar>
            <w:vAlign w:val="center"/>
          </w:tcPr>
          <w:p>
            <w:pPr>
              <w:pStyle w:val="00"/>
              <w:keepNext w:val="0"/>
              <w:keepLines w:val="0"/>
              <w:pageBreakBefore w:val="0"/>
              <w:widowControl/>
              <w:kinsoku/>
              <w:wordWrap/>
              <w:overflowPunct/>
              <w:topLinePunct w:val="0"/>
              <w:autoSpaceDE/>
              <w:autoSpaceDN/>
              <w:bidi w:val="0"/>
              <w:spacing w:line="26" w:lineRule="atLeast"/>
              <w:jc w:val="center"/>
              <w:textAlignment w:val="auto"/>
              <w:rPr>
                <w:rFonts w:ascii="宋体" w:hAnsi="宋体"/>
                <w:color w:val="000000"/>
                <w:kern w:val="0"/>
                <w:sz w:val="21"/>
                <w:szCs w:val="21"/>
              </w:rPr>
            </w:pPr>
            <w:r>
              <w:rPr>
                <w:rFonts w:ascii="宋体" w:hAnsi="宋体"/>
                <w:color w:val="000000"/>
                <w:kern w:val="0"/>
                <w:sz w:val="21"/>
                <w:szCs w:val="21"/>
              </w:rPr>
              <w:t>北宋契嵩禅师《孝论》</w:t>
            </w:r>
          </w:p>
        </w:tc>
      </w:tr>
    </w:tbl>
    <w:p>
      <w:pPr>
        <w:pStyle w:val="00"/>
        <w:keepNext w:val="0"/>
        <w:keepLines w:val="0"/>
        <w:pageBreakBefore w:val="0"/>
        <w:widowControl/>
        <w:kinsoku/>
        <w:wordWrap/>
        <w:overflowPunct/>
        <w:topLinePunct w:val="0"/>
        <w:autoSpaceDE/>
        <w:autoSpaceDN/>
        <w:bidi w:val="0"/>
        <w:spacing w:line="26" w:lineRule="atLeast"/>
        <w:jc w:val="left"/>
        <w:textAlignment w:val="auto"/>
        <w:rPr>
          <w:rFonts w:ascii="宋体" w:hAnsi="宋体"/>
          <w:color w:val="000000"/>
          <w:kern w:val="0"/>
          <w:sz w:val="21"/>
          <w:szCs w:val="21"/>
        </w:rPr>
      </w:pPr>
      <w:r>
        <w:rPr>
          <w:rFonts w:ascii="宋体" w:hAnsi="宋体"/>
          <w:color w:val="000000"/>
          <w:kern w:val="0"/>
          <w:sz w:val="21"/>
          <w:szCs w:val="21"/>
        </w:rPr>
        <w:t>A.冲击了儒学地位</w:t>
      </w:r>
      <w:r>
        <w:rPr>
          <w:rFonts w:ascii="宋体" w:hAnsi="宋体"/>
          <w:color w:val="000000"/>
          <w:kern w:val="0"/>
          <w:sz w:val="21"/>
          <w:szCs w:val="21"/>
        </w:rPr>
        <w:tab/>
      </w:r>
      <w:r>
        <w:rPr>
          <w:rFonts w:ascii="宋体" w:hAnsi="宋体" w:hint="eastAsia"/>
          <w:color w:val="000000"/>
          <w:kern w:val="0"/>
          <w:sz w:val="21"/>
          <w:szCs w:val="21"/>
        </w:rPr>
        <w:tab/>
      </w:r>
      <w:r>
        <w:rPr>
          <w:rFonts w:ascii="宋体" w:hAnsi="宋体" w:hint="eastAsia"/>
          <w:color w:val="000000"/>
          <w:kern w:val="0"/>
          <w:sz w:val="21"/>
          <w:szCs w:val="21"/>
        </w:rPr>
        <w:tab/>
      </w:r>
      <w:r>
        <w:rPr>
          <w:rFonts w:ascii="宋体" w:hAnsi="宋体"/>
          <w:color w:val="000000"/>
          <w:kern w:val="0"/>
          <w:sz w:val="21"/>
          <w:szCs w:val="21"/>
        </w:rPr>
        <w:t>B.日趋世俗化</w:t>
      </w:r>
      <w:r>
        <w:rPr>
          <w:rFonts w:ascii="宋体" w:hAnsi="宋体" w:hint="eastAsia"/>
          <w:color w:val="000000"/>
          <w:kern w:val="0"/>
          <w:sz w:val="21"/>
          <w:szCs w:val="21"/>
          <w:lang w:val="en-US" w:eastAsia="zh-CN"/>
        </w:rPr>
        <w:t xml:space="preserve">    </w:t>
      </w:r>
      <w:r>
        <w:rPr>
          <w:rFonts w:ascii="宋体" w:hAnsi="宋体"/>
          <w:color w:val="000000"/>
          <w:kern w:val="0"/>
          <w:sz w:val="21"/>
          <w:szCs w:val="21"/>
        </w:rPr>
        <w:t>C.受到理学的批判</w:t>
      </w:r>
      <w:r>
        <w:rPr>
          <w:rFonts w:ascii="宋体" w:hAnsi="宋体"/>
          <w:color w:val="000000"/>
          <w:kern w:val="0"/>
          <w:sz w:val="21"/>
          <w:szCs w:val="21"/>
        </w:rPr>
        <w:tab/>
      </w:r>
      <w:r>
        <w:rPr>
          <w:rFonts w:ascii="宋体" w:hAnsi="宋体" w:hint="eastAsia"/>
          <w:color w:val="000000"/>
          <w:kern w:val="0"/>
          <w:sz w:val="21"/>
          <w:szCs w:val="21"/>
        </w:rPr>
        <w:tab/>
      </w:r>
      <w:r>
        <w:rPr>
          <w:rFonts w:ascii="宋体" w:hAnsi="宋体" w:hint="eastAsia"/>
          <w:color w:val="000000"/>
          <w:kern w:val="0"/>
          <w:sz w:val="21"/>
          <w:szCs w:val="21"/>
        </w:rPr>
        <w:tab/>
      </w:r>
      <w:r>
        <w:rPr>
          <w:rFonts w:ascii="宋体" w:hAnsi="宋体"/>
          <w:color w:val="000000"/>
          <w:kern w:val="0"/>
          <w:sz w:val="21"/>
          <w:szCs w:val="21"/>
        </w:rPr>
        <w:t>D.呈现中国化</w:t>
      </w:r>
    </w:p>
    <w:p>
      <w:pPr>
        <w:pStyle w:val="00"/>
        <w:keepNext w:val="0"/>
        <w:keepLines w:val="0"/>
        <w:pageBreakBefore w:val="0"/>
        <w:widowControl/>
        <w:tabs>
          <w:tab w:val="right" w:pos="9074"/>
        </w:tabs>
        <w:kinsoku/>
        <w:wordWrap/>
        <w:overflowPunct/>
        <w:topLinePunct w:val="0"/>
        <w:autoSpaceDE/>
        <w:autoSpaceDN/>
        <w:bidi w:val="0"/>
        <w:spacing w:line="26" w:lineRule="atLeast"/>
        <w:jc w:val="left"/>
        <w:textAlignment w:val="auto"/>
        <w:rPr>
          <w:rFonts w:ascii="宋体" w:hAnsi="宋体" w:hint="eastAsia"/>
          <w:color w:val="000000"/>
          <w:kern w:val="0"/>
          <w:sz w:val="21"/>
          <w:szCs w:val="21"/>
        </w:rPr>
      </w:pPr>
      <w:r>
        <w:rPr>
          <w:rFonts w:ascii="宋体" w:hAnsi="宋体" w:hint="eastAsia"/>
          <w:color w:val="000000"/>
          <w:kern w:val="0"/>
          <w:sz w:val="21"/>
          <w:szCs w:val="21"/>
          <w:lang w:val="en-US" w:eastAsia="zh-CN"/>
        </w:rPr>
        <w:t>13</w:t>
      </w:r>
      <w:r>
        <w:rPr>
          <w:rFonts w:ascii="宋体" w:hAnsi="宋体"/>
          <w:color w:val="000000"/>
          <w:kern w:val="0"/>
          <w:sz w:val="21"/>
          <w:szCs w:val="21"/>
        </w:rPr>
        <w:t>.17世纪来华传教士曾将《论语》《大学》等译为拉丁文在欧洲出版,19世纪中期传教士理雅各又将多部儒家经典译成英文,在西方引起轰动。这表明</w:t>
      </w:r>
    </w:p>
    <w:p>
      <w:pPr>
        <w:pStyle w:val="00"/>
        <w:keepNext w:val="0"/>
        <w:keepLines w:val="0"/>
        <w:pageBreakBefore w:val="0"/>
        <w:widowControl/>
        <w:tabs>
          <w:tab w:val="right" w:pos="9074"/>
        </w:tabs>
        <w:kinsoku/>
        <w:wordWrap/>
        <w:overflowPunct/>
        <w:topLinePunct w:val="0"/>
        <w:autoSpaceDE/>
        <w:autoSpaceDN/>
        <w:bidi w:val="0"/>
        <w:spacing w:line="26" w:lineRule="atLeast"/>
        <w:jc w:val="left"/>
        <w:textAlignment w:val="auto"/>
        <w:rPr>
          <w:rFonts w:ascii="宋体" w:hAnsi="宋体"/>
          <w:color w:val="000000"/>
          <w:kern w:val="0"/>
          <w:sz w:val="21"/>
          <w:szCs w:val="21"/>
        </w:rPr>
      </w:pPr>
      <w:r>
        <w:rPr>
          <w:rFonts w:ascii="宋体" w:hAnsi="宋体"/>
          <w:color w:val="000000"/>
          <w:kern w:val="0"/>
          <w:sz w:val="21"/>
          <w:szCs w:val="21"/>
        </w:rPr>
        <w:t>(　　)</w:t>
      </w:r>
    </w:p>
    <w:p>
      <w:pPr>
        <w:pStyle w:val="00"/>
        <w:keepNext w:val="0"/>
        <w:keepLines w:val="0"/>
        <w:pageBreakBefore w:val="0"/>
        <w:widowControl/>
        <w:kinsoku/>
        <w:wordWrap/>
        <w:overflowPunct/>
        <w:topLinePunct w:val="0"/>
        <w:autoSpaceDE/>
        <w:autoSpaceDN/>
        <w:bidi w:val="0"/>
        <w:spacing w:line="26" w:lineRule="atLeast"/>
        <w:jc w:val="left"/>
        <w:textAlignment w:val="auto"/>
        <w:rPr>
          <w:rFonts w:ascii="宋体" w:hAnsi="宋体"/>
          <w:color w:val="000000"/>
          <w:kern w:val="0"/>
          <w:sz w:val="21"/>
          <w:szCs w:val="21"/>
        </w:rPr>
      </w:pPr>
      <w:r>
        <w:rPr>
          <w:rFonts w:ascii="宋体" w:hAnsi="宋体"/>
          <w:color w:val="000000"/>
          <w:kern w:val="0"/>
          <w:sz w:val="21"/>
          <w:szCs w:val="21"/>
        </w:rPr>
        <w:t>A.儒家思想被西方学者普遍接受</w:t>
      </w:r>
      <w:r>
        <w:rPr>
          <w:rFonts w:ascii="宋体" w:hAnsi="宋体" w:hint="eastAsia"/>
          <w:color w:val="000000"/>
          <w:kern w:val="0"/>
          <w:sz w:val="21"/>
          <w:szCs w:val="21"/>
          <w:lang w:val="en-US" w:eastAsia="zh-CN"/>
        </w:rPr>
        <w:t xml:space="preserve">   </w:t>
      </w:r>
      <w:r>
        <w:rPr>
          <w:rFonts w:ascii="宋体" w:hAnsi="宋体"/>
          <w:color w:val="000000"/>
          <w:kern w:val="0"/>
          <w:sz w:val="21"/>
          <w:szCs w:val="21"/>
        </w:rPr>
        <w:t>B.中国传统文化在西方引起关注</w:t>
      </w:r>
    </w:p>
    <w:p>
      <w:pPr>
        <w:pStyle w:val="00"/>
        <w:keepNext w:val="0"/>
        <w:keepLines w:val="0"/>
        <w:pageBreakBefore w:val="0"/>
        <w:widowControl/>
        <w:kinsoku/>
        <w:wordWrap/>
        <w:overflowPunct/>
        <w:topLinePunct w:val="0"/>
        <w:autoSpaceDE/>
        <w:autoSpaceDN/>
        <w:bidi w:val="0"/>
        <w:spacing w:line="26" w:lineRule="atLeast"/>
        <w:jc w:val="left"/>
        <w:textAlignment w:val="auto"/>
        <w:rPr>
          <w:rFonts w:ascii="宋体" w:hAnsi="宋体"/>
          <w:color w:val="000000"/>
          <w:kern w:val="0"/>
          <w:sz w:val="21"/>
          <w:szCs w:val="21"/>
        </w:rPr>
      </w:pPr>
      <w:r>
        <w:rPr>
          <w:rFonts w:ascii="宋体" w:hAnsi="宋体"/>
          <w:color w:val="000000"/>
          <w:kern w:val="0"/>
          <w:sz w:val="21"/>
          <w:szCs w:val="21"/>
        </w:rPr>
        <w:t>C.中西文化交流限于传教士之间</w:t>
      </w:r>
      <w:r>
        <w:rPr>
          <w:rFonts w:ascii="宋体" w:hAnsi="宋体" w:hint="eastAsia"/>
          <w:color w:val="000000"/>
          <w:kern w:val="0"/>
          <w:sz w:val="21"/>
          <w:szCs w:val="21"/>
          <w:lang w:val="en-US" w:eastAsia="zh-CN"/>
        </w:rPr>
        <w:t xml:space="preserve">  </w:t>
      </w:r>
      <w:r>
        <w:rPr>
          <w:rFonts w:ascii="宋体" w:hAnsi="宋体"/>
          <w:color w:val="000000"/>
          <w:kern w:val="0"/>
          <w:sz w:val="21"/>
          <w:szCs w:val="21"/>
        </w:rPr>
        <w:t>D.儒家思想推动了西方政治革命</w:t>
      </w:r>
    </w:p>
    <w:p>
      <w:pPr>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Fonts w:ascii="Times New Roman" w:eastAsia="宋体" w:hAnsi="宋体"/>
          <w:sz w:val="21"/>
          <w:szCs w:val="21"/>
        </w:rPr>
      </w:pPr>
      <w:r>
        <w:rPr>
          <w:rFonts w:ascii="Times New Roman" w:eastAsia="宋体" w:hAnsi="Times New Roman" w:cs="Times New Roman" w:hint="eastAsia"/>
          <w:sz w:val="21"/>
          <w:szCs w:val="21"/>
          <w:lang w:val="en-US" w:eastAsia="zh-CN"/>
        </w:rPr>
        <w:t>14</w:t>
      </w:r>
      <w:r>
        <w:rPr>
          <w:rFonts w:ascii="Times New Roman" w:eastAsia="宋体" w:hAnsi="Times New Roman" w:cs="Times New Roman"/>
          <w:sz w:val="21"/>
          <w:szCs w:val="21"/>
        </w:rPr>
        <w:t>.“</w:t>
      </w:r>
      <w:r>
        <w:rPr>
          <w:rFonts w:ascii="Times New Roman" w:eastAsia="宋体" w:hAnsi="宋体" w:hint="eastAsia"/>
          <w:sz w:val="21"/>
          <w:szCs w:val="21"/>
        </w:rPr>
        <w:t>西学东渐</w:t>
      </w:r>
      <w:r>
        <w:rPr>
          <w:rFonts w:ascii="Times New Roman" w:eastAsia="宋体" w:hAnsi="Times New Roman" w:cs="Times New Roman"/>
          <w:sz w:val="21"/>
          <w:szCs w:val="21"/>
        </w:rPr>
        <w:t>”</w:t>
      </w:r>
      <w:r>
        <w:rPr>
          <w:rFonts w:ascii="Times New Roman" w:eastAsia="宋体" w:hAnsi="宋体" w:hint="eastAsia"/>
          <w:sz w:val="21"/>
          <w:szCs w:val="21"/>
        </w:rPr>
        <w:t>经历了一个渐进过程</w:t>
      </w:r>
      <w:r>
        <w:rPr>
          <w:rFonts w:ascii="Times New Roman" w:eastAsia="宋体" w:hAnsi="宋体"/>
          <w:sz w:val="21"/>
          <w:szCs w:val="21"/>
        </w:rPr>
        <w:t>,</w:t>
      </w:r>
      <w:r>
        <w:rPr>
          <w:rFonts w:ascii="Times New Roman" w:eastAsia="宋体" w:hAnsi="宋体" w:hint="eastAsia"/>
          <w:sz w:val="21"/>
          <w:szCs w:val="21"/>
        </w:rPr>
        <w:t>古代以传播宗教与科技知识为主</w:t>
      </w:r>
      <w:r>
        <w:rPr>
          <w:rFonts w:ascii="Times New Roman" w:eastAsia="宋体" w:hAnsi="宋体"/>
          <w:sz w:val="21"/>
          <w:szCs w:val="21"/>
        </w:rPr>
        <w:t>;</w:t>
      </w:r>
      <w:r>
        <w:rPr>
          <w:rFonts w:ascii="Times New Roman" w:eastAsia="宋体" w:hAnsi="宋体" w:hint="eastAsia"/>
          <w:sz w:val="21"/>
          <w:szCs w:val="21"/>
        </w:rPr>
        <w:t>进入近代</w:t>
      </w:r>
      <w:r>
        <w:rPr>
          <w:rFonts w:ascii="Times New Roman" w:eastAsia="宋体" w:hAnsi="宋体"/>
          <w:sz w:val="21"/>
          <w:szCs w:val="21"/>
        </w:rPr>
        <w:t>,</w:t>
      </w:r>
      <w:r>
        <w:rPr>
          <w:rFonts w:ascii="Times New Roman" w:eastAsia="宋体" w:hAnsi="宋体" w:hint="eastAsia"/>
          <w:sz w:val="21"/>
          <w:szCs w:val="21"/>
        </w:rPr>
        <w:t>学习西方以科技、政治内容为主</w:t>
      </w:r>
      <w:r>
        <w:rPr>
          <w:rFonts w:ascii="Times New Roman" w:eastAsia="宋体" w:hAnsi="宋体"/>
          <w:sz w:val="21"/>
          <w:szCs w:val="21"/>
        </w:rPr>
        <w:t>;</w:t>
      </w:r>
      <w:r>
        <w:rPr>
          <w:rFonts w:ascii="Times New Roman" w:eastAsia="宋体" w:hAnsi="宋体" w:hint="eastAsia"/>
          <w:sz w:val="21"/>
          <w:szCs w:val="21"/>
        </w:rPr>
        <w:t>民国初则由制度转向文化。由此得出</w:t>
      </w:r>
      <w:r>
        <w:rPr>
          <w:rFonts w:ascii="Times New Roman" w:eastAsia="宋体" w:hAnsi="宋体"/>
          <w:sz w:val="21"/>
          <w:szCs w:val="21"/>
        </w:rPr>
        <w:t>(</w:t>
      </w:r>
      <w:r>
        <w:rPr>
          <w:rFonts w:ascii="Times New Roman" w:eastAsia="宋体" w:hAnsi="宋体" w:hint="eastAsia"/>
          <w:sz w:val="21"/>
          <w:szCs w:val="21"/>
        </w:rPr>
        <w:t>　　</w:t>
      </w:r>
      <w:r>
        <w:rPr>
          <w:rFonts w:ascii="Times New Roman" w:eastAsia="宋体" w:hAnsi="宋体"/>
          <w:sz w:val="21"/>
          <w:szCs w:val="21"/>
        </w:rPr>
        <w:t>)</w:t>
      </w:r>
    </w:p>
    <w:p>
      <w:pPr>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Fonts w:ascii="Times New Roman" w:eastAsia="宋体" w:hAnsi="宋体"/>
          <w:sz w:val="21"/>
          <w:szCs w:val="21"/>
        </w:rPr>
      </w:pPr>
      <w:r>
        <w:rPr>
          <w:rFonts w:ascii="Times New Roman" w:eastAsia="宋体" w:hAnsi="宋体"/>
          <w:sz w:val="21"/>
          <w:szCs w:val="21"/>
        </w:rPr>
        <w:t>A</w:t>
      </w:r>
      <w:r>
        <w:rPr>
          <w:rFonts w:ascii="Times New Roman" w:eastAsia="宋体" w:hAnsi="Times New Roman" w:cs="Times New Roman"/>
          <w:sz w:val="21"/>
          <w:szCs w:val="21"/>
        </w:rPr>
        <w:t>.</w:t>
      </w:r>
      <w:r>
        <w:rPr>
          <w:rFonts w:ascii="Times New Roman" w:eastAsia="宋体" w:hAnsi="宋体" w:hint="eastAsia"/>
          <w:sz w:val="21"/>
          <w:szCs w:val="21"/>
        </w:rPr>
        <w:t>传播者的身份影响传播的内容</w:t>
      </w:r>
      <w:r>
        <w:rPr>
          <w:rFonts w:ascii="Times New Roman" w:eastAsia="宋体" w:hAnsi="宋体" w:hint="eastAsia"/>
          <w:sz w:val="21"/>
          <w:szCs w:val="21"/>
          <w:lang w:val="en-US" w:eastAsia="zh-CN"/>
        </w:rPr>
        <w:t xml:space="preserve">   </w:t>
      </w:r>
      <w:r>
        <w:rPr>
          <w:rFonts w:ascii="Times New Roman" w:eastAsia="宋体" w:hAnsi="宋体"/>
          <w:sz w:val="21"/>
          <w:szCs w:val="21"/>
        </w:rPr>
        <w:t>B</w:t>
      </w:r>
      <w:r>
        <w:rPr>
          <w:rFonts w:ascii="Times New Roman" w:eastAsia="宋体" w:hAnsi="Times New Roman" w:cs="Times New Roman"/>
          <w:sz w:val="21"/>
          <w:szCs w:val="21"/>
        </w:rPr>
        <w:t>.</w:t>
      </w:r>
      <w:r>
        <w:rPr>
          <w:rFonts w:ascii="Times New Roman" w:eastAsia="宋体" w:hAnsi="宋体" w:hint="eastAsia"/>
          <w:sz w:val="21"/>
          <w:szCs w:val="21"/>
        </w:rPr>
        <w:t>整个过程深受启蒙思想的影响</w:t>
      </w:r>
    </w:p>
    <w:p>
      <w:pPr>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Fonts w:ascii="Times New Roman" w:eastAsia="宋体" w:hAnsi="宋体"/>
          <w:sz w:val="21"/>
          <w:szCs w:val="21"/>
        </w:rPr>
      </w:pPr>
      <w:r>
        <w:rPr>
          <w:rFonts w:ascii="Times New Roman" w:eastAsia="宋体" w:hAnsi="宋体"/>
          <w:sz w:val="21"/>
          <w:szCs w:val="21"/>
        </w:rPr>
        <w:t>C</w:t>
      </w:r>
      <w:r>
        <w:rPr>
          <w:rFonts w:ascii="Times New Roman" w:eastAsia="宋体" w:hAnsi="Times New Roman" w:cs="Times New Roman"/>
          <w:sz w:val="21"/>
          <w:szCs w:val="21"/>
        </w:rPr>
        <w:t>.</w:t>
      </w:r>
      <w:r>
        <w:rPr>
          <w:rFonts w:ascii="Times New Roman" w:eastAsia="宋体" w:hAnsi="宋体" w:hint="eastAsia"/>
          <w:sz w:val="21"/>
          <w:szCs w:val="21"/>
        </w:rPr>
        <w:t>西学逐渐成为中国文化的主流</w:t>
      </w:r>
      <w:r>
        <w:rPr>
          <w:rFonts w:ascii="Times New Roman" w:eastAsia="宋体" w:hAnsi="宋体" w:hint="eastAsia"/>
          <w:sz w:val="21"/>
          <w:szCs w:val="21"/>
          <w:lang w:val="en-US" w:eastAsia="zh-CN"/>
        </w:rPr>
        <w:t xml:space="preserve">   </w:t>
      </w:r>
      <w:r>
        <w:rPr>
          <w:rFonts w:ascii="Times New Roman" w:eastAsia="宋体" w:hAnsi="宋体"/>
          <w:sz w:val="21"/>
          <w:szCs w:val="21"/>
        </w:rPr>
        <w:t>D</w:t>
      </w:r>
      <w:r>
        <w:rPr>
          <w:rFonts w:ascii="Times New Roman" w:eastAsia="宋体" w:hAnsi="Times New Roman" w:cs="Times New Roman"/>
          <w:sz w:val="21"/>
          <w:szCs w:val="21"/>
        </w:rPr>
        <w:t>.</w:t>
      </w:r>
      <w:r>
        <w:rPr>
          <w:rFonts w:ascii="Times New Roman" w:eastAsia="宋体" w:hAnsi="宋体" w:hint="eastAsia"/>
          <w:sz w:val="21"/>
          <w:szCs w:val="21"/>
        </w:rPr>
        <w:t>整个过程完全由中国政府主导</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textAlignment w:val="auto"/>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pP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1</w:t>
      </w:r>
      <w:r>
        <w:rPr>
          <w:rStyle w:val="DefaultParagraphFont"/>
          <w:rFonts w:ascii="Times New Roman" w:hAnsi="Times New Roman" w:cs="Times New Roman" w:hint="eastAsia"/>
          <w:b w:val="0"/>
          <w:bCs/>
          <w:color w:val="000000" w:themeColor="text1"/>
          <w:sz w:val="21"/>
          <w:szCs w:val="21"/>
          <w:lang w:val="en-US" w:eastAsia="zh-CN"/>
          <w14:textFill>
            <w14:solidFill>
              <w14:schemeClr w14:val="tx1"/>
            </w14:solidFill>
          </w14:textFill>
        </w:rPr>
        <w:t>5</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伏尔泰赞扬孔子</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只诉诸道德</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不宣传神怪</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己所不欲</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勿施于人</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等</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是超越基督教教义的最纯粹的道德。其赞扬孔子的主要意图是(　　)</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pP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A．</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借助孔子道德反对基督教神学思想</w:t>
      </w:r>
      <w:r>
        <w:rPr>
          <w:rStyle w:val="DefaultParagraphFont"/>
          <w:rFonts w:ascii="Times New Roman" w:hAnsi="Times New Roman" w:cs="Times New Roman" w:hint="eastAsia"/>
          <w:b w:val="0"/>
          <w:bCs/>
          <w:color w:val="000000" w:themeColor="text1"/>
          <w:sz w:val="21"/>
          <w:szCs w:val="21"/>
          <w:lang w:val="en-US" w:eastAsia="zh-CN"/>
          <w14:textFill>
            <w14:solidFill>
              <w14:schemeClr w14:val="tx1"/>
            </w14:solidFill>
          </w14:textFill>
        </w:rPr>
        <w:t xml:space="preserve">  </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B．</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宣传平等思想构筑近代社会理念</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pP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C．</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借助孔子思想倡导建立共和制</w:t>
      </w:r>
      <w:r>
        <w:rPr>
          <w:rStyle w:val="DefaultParagraphFont"/>
          <w:rFonts w:ascii="Times New Roman" w:hAnsi="Times New Roman" w:cs="Times New Roman" w:hint="eastAsia"/>
          <w:b w:val="0"/>
          <w:bCs/>
          <w:color w:val="000000" w:themeColor="text1"/>
          <w:sz w:val="21"/>
          <w:szCs w:val="21"/>
          <w:lang w:val="en-US" w:eastAsia="zh-CN"/>
          <w14:textFill>
            <w14:solidFill>
              <w14:schemeClr w14:val="tx1"/>
            </w14:solidFill>
          </w14:textFill>
        </w:rPr>
        <w:t xml:space="preserve">      </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D．</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利用中国道德政治批判西方现实</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textAlignment w:val="auto"/>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pP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1</w:t>
      </w:r>
      <w:r>
        <w:rPr>
          <w:rStyle w:val="DefaultParagraphFont"/>
          <w:rFonts w:ascii="Times New Roman" w:hAnsi="Times New Roman" w:cs="Times New Roman" w:hint="eastAsia"/>
          <w:b w:val="0"/>
          <w:bCs/>
          <w:color w:val="000000" w:themeColor="text1"/>
          <w:sz w:val="21"/>
          <w:szCs w:val="21"/>
          <w:lang w:val="en-US" w:eastAsia="zh-CN"/>
          <w14:textFill>
            <w14:solidFill>
              <w14:schemeClr w14:val="tx1"/>
            </w14:solidFill>
          </w14:textFill>
        </w:rPr>
        <w:t>6</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阅读下列材料</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回答问题。</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pPr>
      <w:r>
        <w:rPr>
          <w:rStyle w:val="DefaultParagraphFont"/>
          <w:rFonts w:ascii="Times New Roman" w:eastAsia="黑体" w:hAnsi="Times New Roman" w:cs="Times New Roman"/>
          <w:b w:val="0"/>
          <w:bCs/>
          <w:color w:val="000000" w:themeColor="text1"/>
          <w:sz w:val="21"/>
          <w:szCs w:val="21"/>
          <w14:textFill>
            <w14:solidFill>
              <w14:schemeClr w14:val="tx1"/>
            </w14:solidFill>
          </w14:textFill>
        </w:rPr>
        <w:t>材料一</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　宋代士人群体意识具有鲜明的时代色彩。宋初石介极力主张为文必须与倡扬儒家之道结合起来</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要文道统</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一。张载提出：</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为天地立心</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为生民立命</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为往圣继绝学</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为万世开太平。</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面对社会危机</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士大夫</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安而不忘危</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存而不忘亡</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治而不忘乱</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。范仲淹上书皇帝</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直陈天下危机</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呼吁</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变通</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更张</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发起了以澄清吏治为重点的庆历新政。王安石在上书中告诫</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享国日久矣</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此诚当恻担忧天下</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他发起的熙宁变法运动把宋代政治变革推向高潮。</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jc w:val="right"/>
        <w:textAlignment w:val="auto"/>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pP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摘编自郭学信《宋代士大夫群体意识研究》</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pPr>
      <w:r>
        <w:rPr>
          <w:rStyle w:val="DefaultParagraphFont"/>
          <w:rFonts w:ascii="Times New Roman" w:eastAsia="黑体" w:hAnsi="Times New Roman" w:cs="Times New Roman"/>
          <w:b w:val="0"/>
          <w:bCs/>
          <w:color w:val="000000" w:themeColor="text1"/>
          <w:sz w:val="21"/>
          <w:szCs w:val="21"/>
          <w14:textFill>
            <w14:solidFill>
              <w14:schemeClr w14:val="tx1"/>
            </w14:solidFill>
          </w14:textFill>
        </w:rPr>
        <w:t>材料二</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　甲午战争之后</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士大夫开始非常自觉而积极地改变</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以期回应</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西潮</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的挑战。1895年以后</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康有为、梁启超</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、谭嗣同等人的思想</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已经</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与自强运动时期颇不相同</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自强时期的求变求新</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尚是相信中国的道统、中国的文化不可变</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故其求变求新仅及于器物层面</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而他们已经开始相信精神文化层面亦必须同时有所改变</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。激进的变法者们为了挽救危亡</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引入了从达尔文、斯宾塞到赫胥黎的进化理论</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为自己的政治行为寻找新的正当性依据。</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jc w:val="right"/>
        <w:textAlignment w:val="auto"/>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pP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摘编自王建朗、黄克武《两岸新编中国近代史》</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pP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(1)根据材料一并结合所学知识</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概括宋代士人群体意识的特点并分析其成因。</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b w:val="0"/>
          <w:bCs/>
          <w:color w:val="000000" w:themeColor="text1"/>
          <w:sz w:val="21"/>
          <w:szCs w:val="21"/>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b w:val="0"/>
          <w:bCs/>
          <w:color w:val="000000" w:themeColor="text1"/>
          <w:sz w:val="21"/>
          <w:szCs w:val="21"/>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b w:val="0"/>
          <w:bCs/>
          <w:color w:val="000000" w:themeColor="text1"/>
          <w:sz w:val="21"/>
          <w:szCs w:val="21"/>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b w:val="0"/>
          <w:bCs/>
          <w:color w:val="000000" w:themeColor="text1"/>
          <w:sz w:val="21"/>
          <w:szCs w:val="21"/>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b w:val="0"/>
          <w:bCs/>
          <w:color w:val="000000" w:themeColor="text1"/>
          <w:sz w:val="21"/>
          <w:szCs w:val="21"/>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pP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(2)根据材料二并结合所学知识</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概括甲午战争后</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士大夫回应</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西潮</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挑战</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的表现并指出其影响。</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黑体" w:hAnsi="Times New Roman" w:cs="Times New Roman"/>
          <w:b w:val="0"/>
          <w:bCs/>
          <w:color w:val="000000" w:themeColor="text1"/>
          <w:sz w:val="21"/>
          <w:szCs w:val="21"/>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黑体" w:hAnsi="Times New Roman" w:cs="Times New Roman"/>
          <w:b w:val="0"/>
          <w:bCs/>
          <w:color w:val="000000" w:themeColor="text1"/>
          <w:sz w:val="21"/>
          <w:szCs w:val="21"/>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黑体" w:hAnsi="Times New Roman" w:cs="Times New Roman"/>
          <w:b w:val="0"/>
          <w:bCs/>
          <w:color w:val="000000" w:themeColor="text1"/>
          <w:sz w:val="21"/>
          <w:szCs w:val="21"/>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黑体" w:hAnsi="Times New Roman" w:cs="Times New Roman"/>
          <w:b w:val="0"/>
          <w:bCs/>
          <w:color w:val="000000" w:themeColor="text1"/>
          <w:sz w:val="21"/>
          <w:szCs w:val="21"/>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黑体" w:hAnsi="Times New Roman" w:cs="Times New Roman"/>
          <w:b w:val="0"/>
          <w:bCs/>
          <w:color w:val="000000" w:themeColor="text1"/>
          <w:sz w:val="21"/>
          <w:szCs w:val="21"/>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pP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1</w:t>
      </w:r>
      <w:r>
        <w:rPr>
          <w:rStyle w:val="DefaultParagraphFont"/>
          <w:rFonts w:ascii="Times New Roman" w:hAnsi="Times New Roman" w:cs="Times New Roman" w:hint="eastAsia"/>
          <w:b w:val="0"/>
          <w:bCs/>
          <w:color w:val="000000" w:themeColor="text1"/>
          <w:sz w:val="21"/>
          <w:szCs w:val="21"/>
          <w:lang w:val="en-US" w:eastAsia="zh-CN"/>
          <w14:textFill>
            <w14:solidFill>
              <w14:schemeClr w14:val="tx1"/>
            </w14:solidFill>
          </w14:textFill>
        </w:rPr>
        <w:t>7</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阅读材料</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回答问题。</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pPr>
      <w:r>
        <w:rPr>
          <w:rStyle w:val="DefaultParagraphFont"/>
          <w:rFonts w:ascii="Times New Roman" w:eastAsia="黑体" w:hAnsi="Times New Roman" w:cs="Times New Roman"/>
          <w:b w:val="0"/>
          <w:bCs/>
          <w:color w:val="000000" w:themeColor="text1"/>
          <w:sz w:val="21"/>
          <w:szCs w:val="21"/>
          <w14:textFill>
            <w14:solidFill>
              <w14:schemeClr w14:val="tx1"/>
            </w14:solidFill>
          </w14:textFill>
        </w:rPr>
        <w:t>材料　</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中华文化历史悠久</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经过漫长的历史发展形成了以孔子为象征</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以儒家为主体</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居中制衡</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佛道辅翼</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安身立命</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治国理民的独特结构。孔子是中华民族的精神导师</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理应是中华民族精神家园的重要象征。儒学在我国历史上曾产生广泛而深远的影响</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是中华民族的精神轴心。但近代以来经过一系列激进的社会政治革命和思想文化批判</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儒学被迫逐步从孕育滋生它的社会母体中游离出来</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成为余英时所说的</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游魂</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。但并不必太悲观绝望</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他认为儒学仍然潜藏在民间</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沉睡在老百姓的血液当中：</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儒学已变成游魂</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但这个游魂</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由于有</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2 000多年的凭借</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取精用宏</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一时是不会散尽的。</w:t>
      </w:r>
      <w:r>
        <w:rPr>
          <w:rStyle w:val="DefaultParagraphFont"/>
          <w:rFonts w:eastAsia="宋体" w:hAnsi="宋体" w:cs="Times New Roman"/>
          <w:b w:val="0"/>
          <w:bCs/>
          <w:color w:val="000000" w:themeColor="text1"/>
          <w:sz w:val="21"/>
          <w:szCs w:val="21"/>
          <w14:textFill>
            <w14:solidFill>
              <w14:schemeClr w14:val="tx1"/>
            </w14:solidFill>
          </w14:textFill>
        </w:rPr>
        <w:t>”</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jc w:val="right"/>
        <w:textAlignment w:val="auto"/>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pP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韩星《上帝回归乎？</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儒家上帝观的</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jc w:val="right"/>
        <w:textAlignment w:val="auto"/>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pP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历史演变及对儒教复兴的启示》</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pP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根据材料内容并结合所学儒家知识</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提炼一个观点并进行阐述。(要求：观点明确</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持论有据</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论证充分</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表述清晰)</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黑体" w:hAnsi="Times New Roman" w:cs="Times New Roman" w:hint="eastAsia"/>
          <w:b w:val="0"/>
          <w:bCs/>
          <w:color w:val="000000" w:themeColor="text1"/>
          <w:sz w:val="21"/>
          <w:szCs w:val="21"/>
          <w:lang w:val="en-US" w:eastAsia="zh-CN"/>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黑体" w:hAnsi="Times New Roman" w:cs="Times New Roman" w:hint="eastAsia"/>
          <w:b w:val="0"/>
          <w:bCs/>
          <w:color w:val="000000" w:themeColor="text1"/>
          <w:sz w:val="21"/>
          <w:szCs w:val="21"/>
          <w:lang w:val="en-US" w:eastAsia="zh-CN"/>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黑体" w:hAnsi="Times New Roman" w:cs="Times New Roman" w:hint="eastAsia"/>
          <w:b w:val="0"/>
          <w:bCs/>
          <w:color w:val="000000" w:themeColor="text1"/>
          <w:sz w:val="21"/>
          <w:szCs w:val="21"/>
          <w:lang w:val="en-US" w:eastAsia="zh-CN"/>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黑体" w:hAnsi="Times New Roman" w:cs="Times New Roman" w:hint="eastAsia"/>
          <w:b w:val="0"/>
          <w:bCs/>
          <w:color w:val="000000" w:themeColor="text1"/>
          <w:sz w:val="21"/>
          <w:szCs w:val="21"/>
          <w:lang w:val="en-US" w:eastAsia="zh-CN"/>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黑体" w:hAnsi="Times New Roman" w:cs="Times New Roman" w:hint="eastAsia"/>
          <w:b w:val="0"/>
          <w:bCs/>
          <w:color w:val="000000" w:themeColor="text1"/>
          <w:sz w:val="21"/>
          <w:szCs w:val="21"/>
          <w:lang w:val="en-US" w:eastAsia="zh-CN"/>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黑体" w:hAnsi="Times New Roman" w:cs="Times New Roman" w:hint="eastAsia"/>
          <w:b w:val="0"/>
          <w:bCs/>
          <w:color w:val="000000" w:themeColor="text1"/>
          <w:sz w:val="21"/>
          <w:szCs w:val="21"/>
          <w:lang w:val="en-US" w:eastAsia="zh-CN"/>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黑体" w:hAnsi="Times New Roman" w:cs="Times New Roman" w:hint="eastAsia"/>
          <w:b w:val="0"/>
          <w:bCs/>
          <w:color w:val="000000" w:themeColor="text1"/>
          <w:sz w:val="21"/>
          <w:szCs w:val="21"/>
          <w:lang w:val="en-US" w:eastAsia="zh-CN"/>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黑体" w:hAnsi="Times New Roman" w:cs="Times New Roman" w:hint="eastAsia"/>
          <w:b w:val="0"/>
          <w:bCs/>
          <w:color w:val="000000" w:themeColor="text1"/>
          <w:sz w:val="21"/>
          <w:szCs w:val="21"/>
          <w:lang w:val="en-US" w:eastAsia="zh-CN"/>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黑体" w:hAnsi="Times New Roman" w:cs="Times New Roman" w:hint="eastAsia"/>
          <w:b w:val="0"/>
          <w:bCs/>
          <w:color w:val="000000" w:themeColor="text1"/>
          <w:sz w:val="21"/>
          <w:szCs w:val="21"/>
          <w:lang w:val="en-US" w:eastAsia="zh-CN"/>
          <w14:textFill>
            <w14:solidFill>
              <w14:schemeClr w14:val="tx1"/>
            </w14:solidFill>
          </w14:textFill>
        </w:rPr>
      </w:pP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ind w:firstLine="482"/>
        <w:textAlignment w:val="auto"/>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pP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26" w:lineRule="atLeast"/>
        <w:textAlignment w:val="auto"/>
        <w:rPr>
          <w:rStyle w:val="DefaultParagraphFont"/>
          <w:rFonts w:ascii="Times New Roman" w:eastAsia="宋体" w:hAnsi="宋体" w:cstheme="minorBidi" w:hint="default"/>
          <w:b w:val="0"/>
          <w:bCs/>
          <w:color w:val="000000" w:themeColor="text1"/>
          <w:sz w:val="21"/>
          <w:szCs w:val="21"/>
          <w:lang w:val="en-US" w:eastAsia="zh-CN" w:bidi="ar-SA"/>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宋体" w:cstheme="minorBidi" w:hint="default"/>
          <w:b w:val="0"/>
          <w:bCs/>
          <w:color w:val="000000" w:themeColor="text1"/>
          <w:sz w:val="21"/>
          <w:szCs w:val="21"/>
          <w:lang w:val="en-US" w:eastAsia="zh-CN" w:bidi="ar-SA"/>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宋体" w:cstheme="minorBidi" w:hint="default"/>
          <w:b w:val="0"/>
          <w:bCs/>
          <w:color w:val="000000" w:themeColor="text1"/>
          <w:sz w:val="21"/>
          <w:szCs w:val="21"/>
          <w:lang w:val="en-US" w:eastAsia="zh-CN" w:bidi="ar-SA"/>
          <w14:textFill>
            <w14:solidFill>
              <w14:schemeClr w14:val="tx1"/>
            </w14:solidFill>
          </w14:textFill>
        </w:rPr>
      </w:pPr>
    </w:p>
    <w:p>
      <w:pPr>
        <w:pStyle w:val="a"/>
        <w:tabs>
          <w:tab w:val="left" w:pos="1871"/>
          <w:tab w:val="left" w:pos="3407"/>
          <w:tab w:val="left" w:pos="4949"/>
          <w:tab w:val="left" w:pos="6599"/>
        </w:tabs>
        <w:jc w:val="center"/>
        <w:rPr>
          <w:rStyle w:val="DefaultParagraphFont"/>
          <w:rFonts w:ascii="Times New Roman" w:eastAsia="宋体" w:hAnsi="宋体" w:cstheme="minorBidi" w:hint="default"/>
          <w:b/>
          <w:sz w:val="28"/>
          <w:szCs w:val="22"/>
          <w:lang w:val="en-US" w:eastAsia="zh-CN" w:bidi="ar-SA"/>
        </w:rPr>
      </w:pPr>
      <w:r>
        <w:rPr>
          <w:rStyle w:val="DefaultParagraphFont"/>
          <w:rFonts w:ascii="宋体" w:eastAsia="宋体" w:hAnsi="宋体" w:cs="宋体" w:hint="eastAsia"/>
          <w:b/>
          <w:sz w:val="24"/>
          <w:szCs w:val="24"/>
          <w:lang w:val="en-US" w:eastAsia="zh-CN"/>
        </w:rPr>
        <w:t xml:space="preserve">第1课时  </w:t>
      </w:r>
      <w:r>
        <w:rPr>
          <w:rStyle w:val="DefaultParagraphFont"/>
          <w:rFonts w:ascii="宋体" w:eastAsia="宋体" w:hAnsi="宋体" w:cs="宋体" w:hint="eastAsia"/>
          <w:b/>
          <w:sz w:val="24"/>
          <w:szCs w:val="24"/>
        </w:rPr>
        <w:t>源远流长的中华文化</w:t>
      </w:r>
      <w:r>
        <w:rPr>
          <w:rStyle w:val="DefaultParagraphFont"/>
          <w:rFonts w:ascii="宋体" w:eastAsia="宋体" w:hAnsi="宋体" w:cs="宋体" w:hint="eastAsia"/>
          <w:b/>
          <w:sz w:val="24"/>
          <w:szCs w:val="24"/>
          <w:lang w:val="en-US" w:eastAsia="zh-CN"/>
        </w:rPr>
        <w:t>参考答案</w:t>
      </w:r>
      <w:bookmarkStart w:id="0" w:name="_GoBack"/>
      <w:bookmarkEnd w:id="0"/>
    </w:p>
    <w:p>
      <w:pPr>
        <w:pStyle w:val="00"/>
        <w:spacing w:line="360" w:lineRule="auto"/>
        <w:rPr>
          <w:rFonts w:ascii="宋体" w:hAnsi="宋体" w:hint="eastAsia"/>
          <w:color w:val="000000"/>
          <w:szCs w:val="28"/>
          <w:lang w:eastAsia="zh-CN"/>
        </w:rPr>
      </w:pPr>
      <w:r>
        <w:rPr>
          <w:rStyle w:val="DefaultParagraphFont"/>
          <w:rFonts w:ascii="Times New Roman" w:eastAsia="宋体" w:hAnsi="宋体" w:cstheme="minorBidi" w:hint="eastAsia"/>
          <w:b/>
          <w:bCs w:val="0"/>
          <w:color w:val="000000" w:themeColor="text1"/>
          <w:sz w:val="21"/>
          <w:szCs w:val="21"/>
          <w:lang w:val="en-US" w:eastAsia="zh-CN" w:bidi="ar-SA"/>
          <w14:textFill>
            <w14:solidFill>
              <w14:schemeClr w14:val="tx1"/>
            </w14:solidFill>
          </w14:textFill>
        </w:rPr>
        <w:t>【史料史证能力训练一】</w:t>
      </w:r>
      <w:r>
        <w:rPr>
          <w:rFonts w:ascii="宋体" w:hAnsi="宋体" w:hint="eastAsia"/>
          <w:b/>
          <w:bCs w:val="0"/>
          <w:color w:val="000000"/>
          <w:szCs w:val="28"/>
          <w:lang w:val="en-US" w:eastAsia="zh-CN"/>
        </w:rPr>
        <w:t>渊源流长的</w:t>
      </w:r>
      <w:r>
        <w:rPr>
          <w:rFonts w:ascii="宋体" w:hAnsi="宋体" w:hint="eastAsia"/>
          <w:b/>
          <w:bCs w:val="0"/>
          <w:color w:val="000000"/>
          <w:szCs w:val="28"/>
        </w:rPr>
        <w:t>中华文明</w:t>
      </w:r>
    </w:p>
    <w:p>
      <w:pPr>
        <w:pStyle w:val="00"/>
        <w:spacing w:line="360" w:lineRule="auto"/>
        <w:rPr>
          <w:rFonts w:ascii="宋体" w:hAnsi="宋体" w:hint="eastAsia"/>
          <w:color w:val="000000"/>
          <w:szCs w:val="28"/>
          <w:lang w:eastAsia="zh-CN"/>
        </w:rPr>
      </w:pPr>
      <w:r>
        <w:rPr>
          <w:rFonts w:ascii="宋体" w:hAnsi="宋体" w:hint="eastAsia"/>
          <w:color w:val="000000"/>
          <w:szCs w:val="28"/>
          <w:lang w:eastAsia="zh-CN"/>
        </w:rPr>
        <w:t>（</w:t>
      </w:r>
      <w:r>
        <w:rPr>
          <w:rFonts w:ascii="宋体" w:hAnsi="宋体" w:hint="eastAsia"/>
          <w:color w:val="000000"/>
          <w:szCs w:val="28"/>
          <w:lang w:val="en-US" w:eastAsia="zh-CN"/>
        </w:rPr>
        <w:t>1）</w:t>
      </w:r>
      <w:r>
        <w:rPr>
          <w:rFonts w:ascii="宋体" w:hAnsi="宋体" w:hint="eastAsia"/>
          <w:color w:val="000000"/>
          <w:szCs w:val="28"/>
        </w:rPr>
        <w:t>各主要文化区整体上呈现出百花齐放、多元并进的局面</w:t>
      </w:r>
      <w:r>
        <w:rPr>
          <w:rFonts w:ascii="宋体" w:hAnsi="宋体"/>
          <w:color w:val="000000"/>
          <w:szCs w:val="28"/>
        </w:rPr>
        <w:t>;</w:t>
      </w:r>
      <w:r>
        <w:rPr>
          <w:rFonts w:ascii="宋体" w:hAnsi="宋体" w:hint="eastAsia"/>
          <w:color w:val="000000"/>
          <w:szCs w:val="28"/>
        </w:rPr>
        <w:t>以中原地区为中心的多元一体化格局。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宋体" w:cstheme="minorBidi"/>
          <w:b/>
          <w:sz w:val="28"/>
          <w:szCs w:val="22"/>
          <w:lang w:val="en-US" w:eastAsia="zh-CN" w:bidi="ar-SA"/>
        </w:rPr>
      </w:pPr>
      <w:r>
        <w:rPr>
          <w:rFonts w:ascii="宋体" w:hAnsi="宋体" w:hint="eastAsia"/>
          <w:color w:val="000000"/>
          <w:szCs w:val="28"/>
          <w:lang w:eastAsia="zh-CN"/>
        </w:rPr>
        <w:t>（</w:t>
      </w:r>
      <w:r>
        <w:rPr>
          <w:rFonts w:ascii="宋体" w:hAnsi="宋体" w:hint="eastAsia"/>
          <w:color w:val="000000"/>
          <w:szCs w:val="28"/>
          <w:lang w:val="en-US" w:eastAsia="zh-CN"/>
        </w:rPr>
        <w:t>2）</w:t>
      </w:r>
      <w:r>
        <w:rPr>
          <w:rFonts w:ascii="宋体" w:hAnsi="宋体"/>
          <w:color w:val="000000"/>
          <w:szCs w:val="28"/>
        </w:rPr>
        <w:t>①</w:t>
      </w:r>
      <w:r>
        <w:rPr>
          <w:rFonts w:ascii="宋体" w:hAnsi="宋体" w:hint="eastAsia"/>
          <w:color w:val="000000"/>
          <w:szCs w:val="28"/>
        </w:rPr>
        <w:t>统一的汉字</w:t>
      </w:r>
      <w:r>
        <w:rPr>
          <w:rFonts w:ascii="宋体" w:hAnsi="宋体"/>
          <w:color w:val="000000"/>
          <w:szCs w:val="28"/>
        </w:rPr>
        <w:t>,</w:t>
      </w:r>
      <w:r>
        <w:rPr>
          <w:rFonts w:ascii="宋体" w:hAnsi="宋体" w:hint="eastAsia"/>
          <w:color w:val="000000"/>
          <w:szCs w:val="28"/>
        </w:rPr>
        <w:t>为书写中华文化</w:t>
      </w:r>
      <w:r>
        <w:rPr>
          <w:rFonts w:ascii="宋体" w:hAnsi="宋体"/>
          <w:color w:val="000000"/>
          <w:szCs w:val="28"/>
        </w:rPr>
        <w:t>,</w:t>
      </w:r>
      <w:r>
        <w:rPr>
          <w:rFonts w:ascii="宋体" w:hAnsi="宋体" w:hint="eastAsia"/>
          <w:color w:val="000000"/>
          <w:szCs w:val="28"/>
        </w:rPr>
        <w:t>传承中华文明发挥重大作用</w:t>
      </w:r>
      <w:r>
        <w:rPr>
          <w:rFonts w:ascii="宋体" w:hAnsi="宋体"/>
          <w:color w:val="000000"/>
          <w:szCs w:val="28"/>
        </w:rPr>
        <w:t>;②</w:t>
      </w:r>
      <w:r>
        <w:rPr>
          <w:rFonts w:ascii="宋体" w:hAnsi="宋体" w:hint="eastAsia"/>
          <w:color w:val="000000"/>
          <w:szCs w:val="28"/>
        </w:rPr>
        <w:t>中国自华夏以来</w:t>
      </w:r>
      <w:r>
        <w:rPr>
          <w:rFonts w:ascii="宋体" w:hAnsi="宋体"/>
          <w:color w:val="000000"/>
          <w:szCs w:val="28"/>
        </w:rPr>
        <w:t>,</w:t>
      </w:r>
      <w:r>
        <w:rPr>
          <w:rFonts w:ascii="宋体" w:hAnsi="宋体" w:hint="eastAsia"/>
          <w:color w:val="000000"/>
          <w:szCs w:val="28"/>
        </w:rPr>
        <w:t>留有丰富的史书典籍</w:t>
      </w:r>
      <w:r>
        <w:rPr>
          <w:rFonts w:ascii="宋体" w:hAnsi="宋体"/>
          <w:color w:val="000000"/>
          <w:szCs w:val="28"/>
        </w:rPr>
        <w:t>,</w:t>
      </w:r>
      <w:r>
        <w:rPr>
          <w:rFonts w:ascii="宋体" w:hAnsi="宋体" w:hint="eastAsia"/>
          <w:color w:val="000000"/>
          <w:szCs w:val="28"/>
        </w:rPr>
        <w:t>是中华文化一脉相传的重要见证</w:t>
      </w:r>
      <w:r>
        <w:rPr>
          <w:rFonts w:ascii="宋体" w:hAnsi="宋体"/>
          <w:color w:val="000000"/>
          <w:szCs w:val="28"/>
        </w:rPr>
        <w:t>;③</w:t>
      </w:r>
      <w:r>
        <w:rPr>
          <w:rFonts w:ascii="宋体" w:hAnsi="宋体" w:hint="eastAsia"/>
          <w:color w:val="000000"/>
          <w:szCs w:val="28"/>
        </w:rPr>
        <w:t>得益于中华文化的“包容性”。</w:t>
      </w:r>
    </w:p>
    <w:p>
      <w:pPr>
        <w:pStyle w:val="00"/>
        <w:spacing w:line="360" w:lineRule="auto"/>
        <w:jc w:val="both"/>
        <w:rPr>
          <w:rFonts w:ascii="宋体" w:hAnsi="宋体" w:hint="eastAsia"/>
          <w:color w:val="000000"/>
          <w:szCs w:val="28"/>
          <w:lang w:eastAsia="zh-CN"/>
        </w:rPr>
      </w:pPr>
      <w:r>
        <w:rPr>
          <w:rStyle w:val="DefaultParagraphFont"/>
          <w:rFonts w:ascii="Times New Roman" w:eastAsia="宋体" w:hAnsi="宋体" w:cstheme="minorBidi" w:hint="eastAsia"/>
          <w:b/>
          <w:bCs w:val="0"/>
          <w:color w:val="000000" w:themeColor="text1"/>
          <w:sz w:val="21"/>
          <w:szCs w:val="21"/>
          <w:lang w:val="en-US" w:eastAsia="zh-CN" w:bidi="ar-SA"/>
          <w14:textFill>
            <w14:solidFill>
              <w14:schemeClr w14:val="tx1"/>
            </w14:solidFill>
          </w14:textFill>
        </w:rPr>
        <w:t>【史料史证能能力训练二】</w:t>
      </w:r>
      <w:r>
        <w:rPr>
          <w:rFonts w:ascii="宋体" w:hAnsi="宋体"/>
          <w:color w:val="000000"/>
          <w:szCs w:val="28"/>
        </w:rPr>
        <w:t>　</w:t>
      </w:r>
      <w:r>
        <w:rPr>
          <w:rFonts w:ascii="宋体" w:hAnsi="宋体" w:hint="eastAsia"/>
          <w:b/>
          <w:bCs/>
          <w:color w:val="000000"/>
          <w:szCs w:val="28"/>
        </w:rPr>
        <w:t>中华文化的交流</w:t>
      </w:r>
    </w:p>
    <w:p>
      <w:pPr>
        <w:pStyle w:val="00"/>
        <w:spacing w:line="360" w:lineRule="auto"/>
        <w:rPr>
          <w:rFonts w:ascii="宋体" w:hAnsi="宋体"/>
          <w:color w:val="000000"/>
          <w:szCs w:val="28"/>
        </w:rPr>
      </w:pPr>
      <w:r>
        <w:rPr>
          <w:rFonts w:ascii="宋体" w:hAnsi="宋体" w:hint="eastAsia"/>
          <w:color w:val="000000"/>
          <w:szCs w:val="28"/>
          <w:lang w:eastAsia="zh-CN"/>
        </w:rPr>
        <w:t>（</w:t>
      </w:r>
      <w:r>
        <w:rPr>
          <w:rFonts w:ascii="宋体" w:hAnsi="宋体" w:hint="eastAsia"/>
          <w:color w:val="000000"/>
          <w:szCs w:val="28"/>
          <w:lang w:val="en-US" w:eastAsia="zh-CN"/>
        </w:rPr>
        <w:t>1）</w:t>
      </w:r>
      <w:r>
        <w:rPr>
          <w:rFonts w:ascii="宋体" w:hAnsi="宋体" w:hint="eastAsia"/>
          <w:color w:val="000000"/>
          <w:szCs w:val="28"/>
        </w:rPr>
        <w:t>佛教传入中国后</w:t>
      </w:r>
      <w:r>
        <w:rPr>
          <w:rFonts w:ascii="宋体" w:hAnsi="宋体"/>
          <w:color w:val="000000"/>
          <w:szCs w:val="28"/>
        </w:rPr>
        <w:t>,</w:t>
      </w:r>
      <w:r>
        <w:rPr>
          <w:rFonts w:ascii="宋体" w:hAnsi="宋体" w:hint="eastAsia"/>
          <w:color w:val="000000"/>
          <w:szCs w:val="28"/>
        </w:rPr>
        <w:t>与儒道思想融合</w:t>
      </w:r>
      <w:r>
        <w:rPr>
          <w:rFonts w:ascii="宋体" w:hAnsi="宋体"/>
          <w:color w:val="000000"/>
          <w:szCs w:val="28"/>
        </w:rPr>
        <w:t>,</w:t>
      </w:r>
      <w:r>
        <w:rPr>
          <w:rFonts w:ascii="宋体" w:hAnsi="宋体" w:hint="eastAsia"/>
          <w:color w:val="000000"/>
          <w:szCs w:val="28"/>
        </w:rPr>
        <w:t>形成了以儒家学说为核心兼容佛教和道教理论的宋明理学</w:t>
      </w:r>
      <w:r>
        <w:rPr>
          <w:rFonts w:ascii="宋体" w:hAnsi="宋体"/>
          <w:color w:val="000000"/>
          <w:szCs w:val="28"/>
        </w:rPr>
        <w:t>,</w:t>
      </w:r>
      <w:r>
        <w:rPr>
          <w:rFonts w:ascii="宋体" w:hAnsi="宋体" w:hint="eastAsia"/>
          <w:color w:val="000000"/>
          <w:szCs w:val="28"/>
        </w:rPr>
        <w:t>推动主流价值观的发展</w:t>
      </w:r>
      <w:r>
        <w:rPr>
          <w:rFonts w:ascii="宋体" w:hAnsi="宋体"/>
          <w:color w:val="000000"/>
          <w:szCs w:val="28"/>
        </w:rPr>
        <w:t>;</w:t>
      </w:r>
      <w:r>
        <w:rPr>
          <w:rFonts w:ascii="宋体" w:hAnsi="宋体" w:hint="eastAsia"/>
          <w:color w:val="000000"/>
          <w:szCs w:val="28"/>
        </w:rPr>
        <w:t>中国建筑、文艺带有浓厚的佛教色彩</w:t>
      </w:r>
      <w:r>
        <w:rPr>
          <w:rFonts w:ascii="宋体" w:hAnsi="宋体"/>
          <w:color w:val="000000"/>
          <w:szCs w:val="28"/>
        </w:rPr>
        <w:t>,</w:t>
      </w:r>
      <w:r>
        <w:rPr>
          <w:rFonts w:ascii="宋体" w:hAnsi="宋体" w:hint="eastAsia"/>
          <w:color w:val="000000"/>
          <w:szCs w:val="28"/>
        </w:rPr>
        <w:t>丰富了中国传统文化</w:t>
      </w:r>
      <w:r>
        <w:rPr>
          <w:rFonts w:ascii="宋体" w:hAnsi="宋体"/>
          <w:color w:val="000000"/>
          <w:szCs w:val="28"/>
        </w:rPr>
        <w:t>;</w:t>
      </w:r>
      <w:r>
        <w:rPr>
          <w:rFonts w:ascii="宋体" w:hAnsi="宋体" w:hint="eastAsia"/>
          <w:color w:val="000000"/>
          <w:szCs w:val="28"/>
        </w:rPr>
        <w:t>中国化的佛教传入朝鲜、日本等国</w:t>
      </w:r>
      <w:r>
        <w:rPr>
          <w:rFonts w:ascii="宋体" w:hAnsi="宋体"/>
          <w:color w:val="000000"/>
          <w:szCs w:val="28"/>
        </w:rPr>
        <w:t>,</w:t>
      </w:r>
      <w:r>
        <w:rPr>
          <w:rFonts w:ascii="宋体" w:hAnsi="宋体" w:hint="eastAsia"/>
          <w:color w:val="000000"/>
          <w:szCs w:val="28"/>
        </w:rPr>
        <w:t>各国佛教得到发展</w:t>
      </w:r>
      <w:r>
        <w:rPr>
          <w:rFonts w:ascii="宋体" w:hAnsi="宋体"/>
          <w:color w:val="000000"/>
          <w:szCs w:val="28"/>
        </w:rPr>
        <w:t>;</w:t>
      </w:r>
      <w:r>
        <w:rPr>
          <w:rFonts w:ascii="宋体" w:hAnsi="宋体" w:hint="eastAsia"/>
          <w:color w:val="000000"/>
          <w:szCs w:val="28"/>
        </w:rPr>
        <w:t>以佛教为纽带</w:t>
      </w:r>
      <w:r>
        <w:rPr>
          <w:rFonts w:ascii="宋体" w:hAnsi="宋体"/>
          <w:color w:val="000000"/>
          <w:szCs w:val="28"/>
        </w:rPr>
        <w:t>,</w:t>
      </w:r>
      <w:r>
        <w:rPr>
          <w:rFonts w:ascii="宋体" w:hAnsi="宋体" w:hint="eastAsia"/>
          <w:color w:val="000000"/>
          <w:szCs w:val="28"/>
        </w:rPr>
        <w:t>密切了与印度及周边国家的经济文化交流。</w:t>
      </w:r>
    </w:p>
    <w:p>
      <w:pPr>
        <w:pStyle w:val="00"/>
        <w:spacing w:line="360" w:lineRule="auto"/>
        <w:rPr>
          <w:rFonts w:ascii="宋体" w:hAnsi="宋体" w:hint="eastAsia"/>
          <w:color w:val="000000"/>
          <w:szCs w:val="28"/>
        </w:rPr>
      </w:pPr>
      <w:r>
        <w:rPr>
          <w:rFonts w:ascii="宋体" w:hAnsi="宋体" w:hint="eastAsia"/>
          <w:color w:val="000000"/>
          <w:szCs w:val="28"/>
          <w:lang w:eastAsia="zh-CN"/>
        </w:rPr>
        <w:t>（</w:t>
      </w:r>
      <w:r>
        <w:rPr>
          <w:rFonts w:ascii="宋体" w:hAnsi="宋体" w:hint="eastAsia"/>
          <w:color w:val="000000"/>
          <w:szCs w:val="28"/>
          <w:lang w:val="en-US" w:eastAsia="zh-CN"/>
        </w:rPr>
        <w:t>2）</w:t>
      </w:r>
      <w:r>
        <w:rPr>
          <w:rFonts w:ascii="宋体" w:hAnsi="宋体" w:hint="eastAsia"/>
          <w:color w:val="000000"/>
          <w:szCs w:val="28"/>
        </w:rPr>
        <w:t>第一次</w:t>
      </w:r>
      <w:r>
        <w:rPr>
          <w:rFonts w:ascii="宋体" w:hAnsi="宋体"/>
          <w:color w:val="000000"/>
          <w:szCs w:val="28"/>
        </w:rPr>
        <w:t>:</w:t>
      </w:r>
      <w:r>
        <w:rPr>
          <w:rFonts w:ascii="宋体" w:hAnsi="宋体" w:hint="eastAsia"/>
          <w:color w:val="000000"/>
          <w:szCs w:val="28"/>
        </w:rPr>
        <w:t>本土文化内部的融合</w:t>
      </w:r>
      <w:r>
        <w:rPr>
          <w:rFonts w:ascii="宋体" w:hAnsi="宋体"/>
          <w:color w:val="000000"/>
          <w:szCs w:val="28"/>
        </w:rPr>
        <w:t>;</w:t>
      </w:r>
      <w:r>
        <w:rPr>
          <w:rFonts w:ascii="宋体" w:hAnsi="宋体" w:hint="eastAsia"/>
          <w:color w:val="000000"/>
          <w:szCs w:val="28"/>
        </w:rPr>
        <w:t>第二次</w:t>
      </w:r>
      <w:r>
        <w:rPr>
          <w:rFonts w:ascii="宋体" w:hAnsi="宋体"/>
          <w:color w:val="000000"/>
          <w:szCs w:val="28"/>
        </w:rPr>
        <w:t>:</w:t>
      </w:r>
      <w:r>
        <w:rPr>
          <w:rFonts w:ascii="宋体" w:hAnsi="宋体" w:hint="eastAsia"/>
          <w:color w:val="000000"/>
          <w:szCs w:val="28"/>
        </w:rPr>
        <w:t>与佛教文化的融合</w:t>
      </w:r>
      <w:r>
        <w:rPr>
          <w:rFonts w:ascii="宋体" w:hAnsi="宋体"/>
          <w:color w:val="000000"/>
          <w:szCs w:val="28"/>
        </w:rPr>
        <w:t>,</w:t>
      </w:r>
      <w:r>
        <w:rPr>
          <w:rFonts w:ascii="宋体" w:hAnsi="宋体" w:hint="eastAsia"/>
          <w:color w:val="000000"/>
          <w:szCs w:val="28"/>
        </w:rPr>
        <w:t>是东方文化内部的融合</w:t>
      </w:r>
      <w:r>
        <w:rPr>
          <w:rFonts w:ascii="宋体" w:hAnsi="宋体"/>
          <w:color w:val="000000"/>
          <w:szCs w:val="28"/>
        </w:rPr>
        <w:t>(</w:t>
      </w:r>
      <w:r>
        <w:rPr>
          <w:rFonts w:ascii="宋体" w:hAnsi="宋体" w:hint="eastAsia"/>
          <w:color w:val="000000"/>
          <w:szCs w:val="28"/>
        </w:rPr>
        <w:t>与东方局部地区文化的融合</w:t>
      </w:r>
      <w:r>
        <w:rPr>
          <w:rFonts w:ascii="宋体" w:hAnsi="宋体"/>
          <w:color w:val="000000"/>
          <w:szCs w:val="28"/>
        </w:rPr>
        <w:t>);</w:t>
      </w:r>
      <w:r>
        <w:rPr>
          <w:rFonts w:ascii="宋体" w:hAnsi="宋体" w:hint="eastAsia"/>
          <w:color w:val="000000"/>
          <w:szCs w:val="28"/>
        </w:rPr>
        <w:t>第三次</w:t>
      </w:r>
      <w:r>
        <w:rPr>
          <w:rFonts w:ascii="宋体" w:hAnsi="宋体"/>
          <w:color w:val="000000"/>
          <w:szCs w:val="28"/>
        </w:rPr>
        <w:t>:</w:t>
      </w:r>
      <w:r>
        <w:rPr>
          <w:rFonts w:ascii="宋体" w:hAnsi="宋体" w:hint="eastAsia"/>
          <w:color w:val="000000"/>
          <w:szCs w:val="28"/>
        </w:rPr>
        <w:t>西方传教士在中国传播西方宗教并带来了某些科学工艺</w:t>
      </w:r>
      <w:r>
        <w:rPr>
          <w:rFonts w:ascii="宋体" w:hAnsi="宋体"/>
          <w:color w:val="000000"/>
          <w:szCs w:val="28"/>
        </w:rPr>
        <w:t>,</w:t>
      </w:r>
      <w:r>
        <w:rPr>
          <w:rFonts w:ascii="宋体" w:hAnsi="宋体" w:hint="eastAsia"/>
          <w:color w:val="000000"/>
          <w:szCs w:val="28"/>
        </w:rPr>
        <w:t>是东西方文化的融合</w:t>
      </w:r>
      <w:r>
        <w:rPr>
          <w:rFonts w:ascii="宋体" w:hAnsi="宋体"/>
          <w:color w:val="000000"/>
          <w:szCs w:val="28"/>
        </w:rPr>
        <w:t>(</w:t>
      </w:r>
      <w:r>
        <w:rPr>
          <w:rFonts w:ascii="宋体" w:hAnsi="宋体" w:hint="eastAsia"/>
          <w:color w:val="000000"/>
          <w:szCs w:val="28"/>
        </w:rPr>
        <w:t>与西方文化的融合</w:t>
      </w:r>
      <w:r>
        <w:rPr>
          <w:rFonts w:ascii="宋体" w:hAnsi="宋体"/>
          <w:color w:val="000000"/>
          <w:szCs w:val="28"/>
        </w:rPr>
        <w:t>)</w:t>
      </w:r>
      <w:r>
        <w:rPr>
          <w:rFonts w:ascii="宋体" w:hAnsi="宋体" w:hint="eastAsia"/>
          <w:color w:val="000000"/>
          <w:szCs w:val="28"/>
        </w:rPr>
        <w:t>。</w:t>
      </w:r>
    </w:p>
    <w:p>
      <w:pPr>
        <w:pStyle w:val="a"/>
        <w:tabs>
          <w:tab w:val="left" w:pos="1871"/>
          <w:tab w:val="left" w:pos="3407"/>
          <w:tab w:val="left" w:pos="4949"/>
          <w:tab w:val="left" w:pos="6599"/>
        </w:tabs>
        <w:jc w:val="center"/>
        <w:rPr>
          <w:rStyle w:val="DefaultParagraphFont"/>
          <w:rFonts w:ascii="Times New Roman" w:eastAsia="宋体" w:hAnsi="宋体" w:cstheme="minorBidi"/>
          <w:b/>
          <w:sz w:val="28"/>
          <w:szCs w:val="22"/>
          <w:lang w:val="en-US" w:eastAsia="zh-CN" w:bidi="ar-SA"/>
        </w:rPr>
      </w:pPr>
    </w:p>
    <w:p>
      <w:pPr>
        <w:pStyle w:val="a"/>
        <w:tabs>
          <w:tab w:val="left" w:pos="1871"/>
          <w:tab w:val="left" w:pos="3407"/>
          <w:tab w:val="left" w:pos="4949"/>
          <w:tab w:val="left" w:pos="6599"/>
        </w:tabs>
        <w:jc w:val="center"/>
        <w:rPr>
          <w:rStyle w:val="DefaultParagraphFont"/>
          <w:rFonts w:ascii="Times New Roman" w:eastAsia="宋体" w:hAnsi="宋体" w:cstheme="minorBidi"/>
          <w:sz w:val="24"/>
          <w:szCs w:val="22"/>
          <w:lang w:val="en-US" w:eastAsia="zh-CN" w:bidi="ar-SA"/>
        </w:rPr>
      </w:pPr>
      <w:r>
        <w:rPr>
          <w:rStyle w:val="DefaultParagraphFont"/>
          <w:rFonts w:ascii="Times New Roman" w:eastAsia="宋体" w:hAnsi="宋体" w:cstheme="minorBidi"/>
          <w:b/>
          <w:sz w:val="28"/>
          <w:szCs w:val="22"/>
          <w:lang w:val="en-US" w:eastAsia="zh-CN" w:bidi="ar-SA"/>
        </w:rPr>
        <w:t>真题实战</w:t>
      </w:r>
      <w:r>
        <w:rPr>
          <w:rStyle w:val="DefaultParagraphFont"/>
          <w:rFonts w:ascii="Times New Roman" w:eastAsia="宋体" w:hAnsi="Times New Roman" w:cs="Times New Roman"/>
          <w:sz w:val="28"/>
          <w:szCs w:val="22"/>
          <w:lang w:val="en-US" w:eastAsia="zh-CN" w:bidi="ar-SA"/>
        </w:rPr>
        <w:t>·</w:t>
      </w:r>
      <w:r>
        <w:rPr>
          <w:rStyle w:val="DefaultParagraphFont"/>
          <w:rFonts w:ascii="Times New Roman" w:eastAsia="宋体" w:hAnsi="宋体" w:cstheme="minorBidi"/>
          <w:b/>
          <w:sz w:val="28"/>
          <w:szCs w:val="22"/>
          <w:lang w:val="en-US" w:eastAsia="zh-CN" w:bidi="ar-SA"/>
        </w:rPr>
        <w:t>模拟演练</w:t>
      </w:r>
    </w:p>
    <w:p>
      <w:pPr>
        <w:pStyle w:val="Normal0"/>
        <w:tabs>
          <w:tab w:val="left" w:pos="1871"/>
          <w:tab w:val="left" w:pos="3407"/>
          <w:tab w:val="left" w:pos="4949"/>
          <w:tab w:val="left" w:pos="6599"/>
        </w:tabs>
        <w:jc w:val="both"/>
        <w:rPr>
          <w:rStyle w:val="DefaultParagraphFont"/>
          <w:rFonts w:ascii="Times New Roman" w:eastAsia="宋体" w:hAnsi="宋体" w:cstheme="minorBidi"/>
          <w:sz w:val="24"/>
          <w:szCs w:val="22"/>
          <w:lang w:val="en-US" w:eastAsia="zh-CN" w:bidi="ar-SA"/>
        </w:rPr>
      </w:pPr>
      <w:r>
        <w:rPr>
          <w:rStyle w:val="DefaultParagraphFont"/>
          <w:rFonts w:ascii="宋体" w:eastAsia="宋体" w:hAnsi="宋体" w:cs="宋体" w:hint="eastAsia"/>
          <w:b/>
          <w:bCs/>
          <w:sz w:val="24"/>
          <w:szCs w:val="24"/>
          <w:lang w:val="en-US" w:eastAsia="zh-CN" w:bidi="ar-SA"/>
        </w:rPr>
        <w:t>【真题实战】</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heme="minorEastAsia" w:eastAsiaTheme="minorEastAsia" w:hAnsiTheme="minorEastAsia" w:cstheme="minorEastAsia" w:hint="eastAsia"/>
          <w:b w:val="0"/>
          <w:bCs/>
          <w:color w:val="000000" w:themeColor="text1"/>
          <w:sz w:val="21"/>
          <w:szCs w:val="21"/>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b w:val="0"/>
          <w:bCs/>
          <w:color w:val="000000" w:themeColor="text1"/>
          <w:sz w:val="21"/>
          <w:szCs w:val="21"/>
          <w:lang w:val="en-US" w:eastAsia="zh-CN" w:bidi="ar-SA"/>
          <w14:textFill>
            <w14:solidFill>
              <w14:schemeClr w14:val="tx1"/>
            </w14:solidFill>
          </w14:textFill>
        </w:rPr>
        <w:t>1.【答案】D。【解析】本题考查百家争鸣。题干材料分别列举了孟子与韩非关于“义”的主张,共同点是都认为“义”体现了君臣“上下”关系,起到维护等级秩序的作用,故D项正确。材料论证的是君臣关系,不是中央与地方的关系,中央集权不符合题意,故A项错误;材料涉及的是君臣等级秩序而不是道德要求,故B项错误;“义”更多地体现的是上级对下级的要求,并非局限于统治阶层,故C项错误。</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heme="minorEastAsia" w:eastAsiaTheme="minorEastAsia" w:hAnsiTheme="minorEastAsia" w:cstheme="minorEastAsia" w:hint="eastAsia"/>
          <w:b w:val="0"/>
          <w:bCs/>
          <w:color w:val="000000" w:themeColor="text1"/>
          <w:sz w:val="21"/>
          <w:szCs w:val="21"/>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b w:val="0"/>
          <w:bCs/>
          <w:color w:val="000000" w:themeColor="text1"/>
          <w:sz w:val="21"/>
          <w:szCs w:val="21"/>
          <w:lang w:val="en-US" w:eastAsia="zh-CN" w:bidi="ar-SA"/>
          <w14:textFill>
            <w14:solidFill>
              <w14:schemeClr w14:val="tx1"/>
            </w14:solidFill>
          </w14:textFill>
        </w:rPr>
        <w:t>2.【答案】B。【解析】解题关键是理解材料内涵。材料“君子喻于义”“不义而富且贵,于我如浮云”说明孔子强调道德,鄙视无道德的富贵,故B项符合题意。材料主要论述了道德而不是等级,排除A项。孔子否定的是无道德的富贵而不是认同贫富分化,排除C项。材料“不义而富且贵,于我如浮云”说明孔子否定无道德的富贵而不是反对富裕,排除D项。</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heme="minorEastAsia" w:eastAsiaTheme="minorEastAsia" w:hAnsiTheme="minorEastAsia" w:cstheme="minorEastAsia" w:hint="eastAsia"/>
          <w:b w:val="0"/>
          <w:bCs/>
          <w:color w:val="000000" w:themeColor="text1"/>
          <w:sz w:val="21"/>
          <w:szCs w:val="21"/>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b w:val="0"/>
          <w:bCs/>
          <w:color w:val="000000" w:themeColor="text1"/>
          <w:sz w:val="21"/>
          <w:szCs w:val="21"/>
          <w:lang w:val="en-US" w:eastAsia="zh-CN" w:bidi="ar-SA"/>
          <w14:textFill>
            <w14:solidFill>
              <w14:schemeClr w14:val="tx1"/>
            </w14:solidFill>
          </w14:textFill>
        </w:rPr>
        <w:t>3.【答案】C。【解析】本题考查汉代学术思想发展的原因。汉初,道家杂采各派思想精华,形成黄老之学,满足了统治阶级休养生息的需要,而西汉中期,董仲舒杂采各派思想精华,形成新儒学,满足了汉武帝加强中央集权的需要,其共同点都是为满足现实统治需要而主动兼容各种思想,故C项正确;西汉中期,王国问题已得到解决,故A项错误;题干材料强调了各派思想的融合,故B项错误;学术上的兼收并蓄不能表明统治者实行兼收并蓄的文化政策,故D项错误。</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Theme="minorEastAsia" w:eastAsiaTheme="minorEastAsia" w:hAnsiTheme="minorEastAsia" w:cstheme="minorEastAsia" w:hint="eastAsia"/>
          <w:b w:val="0"/>
          <w:bCs/>
          <w:color w:val="000000" w:themeColor="text1"/>
          <w:sz w:val="21"/>
          <w:szCs w:val="21"/>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b w:val="0"/>
          <w:bCs/>
          <w:color w:val="000000" w:themeColor="text1"/>
          <w:sz w:val="21"/>
          <w:szCs w:val="21"/>
          <w:lang w:val="en-US" w:eastAsia="zh-CN" w:bidi="ar-SA"/>
          <w14:textFill>
            <w14:solidFill>
              <w14:schemeClr w14:val="tx1"/>
            </w14:solidFill>
          </w14:textFill>
        </w:rPr>
        <w:t>4.【答案】B。【解析】材料“学习制造船炮等法,我国家亦宜行之”说明他认为西方长技值得学习,故选B项;材料主张学习西方技术不是开放通商口岸,排除A项;材料是学习技术不是政体,排除C项;材料主张学习西方技术与洋务派一脉相承,排除D项。</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jc w:val="both"/>
        <w:textAlignment w:val="auto"/>
        <w:rPr>
          <w:rStyle w:val="DefaultParagraphFont"/>
          <w:rFonts w:asciiTheme="minorEastAsia" w:eastAsiaTheme="minorEastAsia" w:hAnsiTheme="minorEastAsia" w:cstheme="minorEastAsia" w:hint="eastAsia"/>
          <w:b w:val="0"/>
          <w:bCs/>
          <w:color w:val="000000" w:themeColor="text1"/>
          <w:sz w:val="21"/>
          <w:szCs w:val="21"/>
          <w:lang w:val="en-US" w:eastAsia="zh-CN" w:bidi="ar-SA"/>
          <w14:textFill>
            <w14:solidFill>
              <w14:schemeClr w14:val="tx1"/>
            </w14:solidFill>
          </w14:textFill>
        </w:rPr>
      </w:pPr>
      <w:r>
        <w:rPr>
          <w:rStyle w:val="DefaultParagraphFont"/>
          <w:rFonts w:asciiTheme="minorEastAsia" w:eastAsiaTheme="minorEastAsia" w:hAnsiTheme="minorEastAsia" w:cstheme="minorEastAsia" w:hint="eastAsia"/>
          <w:b w:val="0"/>
          <w:bCs/>
          <w:color w:val="000000" w:themeColor="text1"/>
          <w:sz w:val="21"/>
          <w:szCs w:val="21"/>
          <w:lang w:val="en-US" w:eastAsia="zh-CN"/>
          <w14:textFill>
            <w14:solidFill>
              <w14:schemeClr w14:val="tx1"/>
            </w14:solidFill>
          </w14:textFill>
        </w:rPr>
        <w:t>5.【答案】D。【解析】</w:t>
      </w:r>
      <w:r>
        <w:rPr>
          <w:rStyle w:val="DefaultParagraphFont"/>
          <w:rFonts w:asciiTheme="minorEastAsia" w:eastAsiaTheme="minorEastAsia" w:hAnsiTheme="minorEastAsia" w:cstheme="minorEastAsia" w:hint="eastAsia"/>
          <w:b w:val="0"/>
          <w:bCs/>
          <w:color w:val="000000" w:themeColor="text1"/>
          <w:sz w:val="21"/>
          <w:szCs w:val="21"/>
          <w14:textFill>
            <w14:solidFill>
              <w14:schemeClr w14:val="tx1"/>
            </w14:solidFill>
          </w14:textFill>
        </w:rPr>
        <w:t>如据“衣衫单薄，甚至裸身”到“服饰亦趋整齐”，</w:t>
      </w:r>
      <w:r>
        <w:rPr>
          <w:rStyle w:val="DefaultParagraphFont"/>
          <w:rFonts w:asciiTheme="minorEastAsia" w:eastAsiaTheme="minorEastAsia" w:hAnsiTheme="minorEastAsia" w:cstheme="minorEastAsia" w:hint="eastAsia"/>
          <w:b w:val="0"/>
          <w:bCs/>
          <w:color w:val="000000" w:themeColor="text1"/>
          <w:sz w:val="21"/>
          <w:szCs w:val="21"/>
          <w:lang w:val="en-US" w:eastAsia="zh-CN"/>
          <w14:textFill>
            <w14:solidFill>
              <w14:schemeClr w14:val="tx1"/>
            </w14:solidFill>
          </w14:textFill>
        </w:rPr>
        <w:t>与</w:t>
      </w:r>
      <w:r>
        <w:rPr>
          <w:rStyle w:val="DefaultParagraphFont"/>
          <w:rFonts w:asciiTheme="minorEastAsia" w:eastAsiaTheme="minorEastAsia" w:hAnsiTheme="minorEastAsia" w:cstheme="minorEastAsia" w:hint="eastAsia"/>
          <w:b w:val="0"/>
          <w:bCs/>
          <w:color w:val="000000" w:themeColor="text1"/>
          <w:sz w:val="21"/>
          <w:szCs w:val="21"/>
          <w14:textFill>
            <w14:solidFill>
              <w14:schemeClr w14:val="tx1"/>
            </w14:solidFill>
          </w14:textFill>
        </w:rPr>
        <w:t>经济</w:t>
      </w:r>
      <w:r>
        <w:rPr>
          <w:rStyle w:val="DefaultParagraphFont"/>
          <w:rFonts w:asciiTheme="minorEastAsia" w:eastAsiaTheme="minorEastAsia" w:hAnsiTheme="minorEastAsia" w:cstheme="minorEastAsia" w:hint="eastAsia"/>
          <w:b w:val="0"/>
          <w:bCs/>
          <w:color w:val="000000" w:themeColor="text1"/>
          <w:sz w:val="21"/>
          <w:szCs w:val="21"/>
          <w:lang w:val="en-US" w:eastAsia="zh-CN"/>
          <w14:textFill>
            <w14:solidFill>
              <w14:schemeClr w14:val="tx1"/>
            </w14:solidFill>
          </w14:textFill>
        </w:rPr>
        <w:t>发展水平无关</w:t>
      </w:r>
      <w:r>
        <w:rPr>
          <w:rStyle w:val="DefaultParagraphFont"/>
          <w:rFonts w:asciiTheme="minorEastAsia" w:eastAsiaTheme="minorEastAsia" w:hAnsiTheme="minorEastAsia" w:cstheme="minorEastAsia" w:hint="eastAsia"/>
          <w:b w:val="0"/>
          <w:bCs/>
          <w:color w:val="000000" w:themeColor="text1"/>
          <w:sz w:val="21"/>
          <w:szCs w:val="21"/>
          <w14:textFill>
            <w14:solidFill>
              <w14:schemeClr w14:val="tx1"/>
            </w14:solidFill>
          </w14:textFill>
        </w:rPr>
        <w:t>，</w:t>
      </w:r>
      <w:r>
        <w:rPr>
          <w:rStyle w:val="DefaultParagraphFont"/>
          <w:rFonts w:asciiTheme="minorEastAsia" w:eastAsiaTheme="minorEastAsia" w:hAnsiTheme="minorEastAsia" w:cstheme="minorEastAsia" w:hint="eastAsia"/>
          <w:b w:val="0"/>
          <w:bCs/>
          <w:color w:val="000000" w:themeColor="text1"/>
          <w:sz w:val="21"/>
          <w:szCs w:val="21"/>
          <w:lang w:val="en-US" w:eastAsia="zh-CN"/>
          <w14:textFill>
            <w14:solidFill>
              <w14:schemeClr w14:val="tx1"/>
            </w14:solidFill>
          </w14:textFill>
        </w:rPr>
        <w:t>排除</w:t>
      </w:r>
      <w:r>
        <w:rPr>
          <w:rStyle w:val="DefaultParagraphFont"/>
          <w:rFonts w:asciiTheme="minorEastAsia" w:eastAsiaTheme="minorEastAsia" w:hAnsiTheme="minorEastAsia" w:cstheme="minorEastAsia" w:hint="eastAsia"/>
          <w:b w:val="0"/>
          <w:bCs/>
          <w:color w:val="000000" w:themeColor="text1"/>
          <w:sz w:val="21"/>
          <w:szCs w:val="21"/>
          <w14:textFill>
            <w14:solidFill>
              <w14:schemeClr w14:val="tx1"/>
            </w14:solidFill>
          </w14:textFill>
        </w:rPr>
        <w:t>A项。无论在远期还是近期，大型佛像的建设大多与政治干预有关，然而佛像形象的变化，却是受渗透在政治中的文化影响。</w:t>
      </w:r>
      <w:r>
        <w:rPr>
          <w:rStyle w:val="DefaultParagraphFont"/>
          <w:rFonts w:asciiTheme="minorEastAsia" w:eastAsiaTheme="minorEastAsia" w:hAnsiTheme="minorEastAsia" w:cstheme="minorEastAsia" w:hint="eastAsia"/>
          <w:b w:val="0"/>
          <w:bCs/>
          <w:color w:val="000000" w:themeColor="text1"/>
          <w:sz w:val="21"/>
          <w:szCs w:val="21"/>
          <w:lang w:val="en-US" w:eastAsia="zh-CN"/>
          <w14:textFill>
            <w14:solidFill>
              <w14:schemeClr w14:val="tx1"/>
            </w14:solidFill>
          </w14:textFill>
        </w:rPr>
        <w:t>排除C项。</w:t>
      </w:r>
      <w:r>
        <w:rPr>
          <w:rStyle w:val="DefaultParagraphFont"/>
          <w:rFonts w:asciiTheme="minorEastAsia" w:eastAsiaTheme="minorEastAsia" w:hAnsiTheme="minorEastAsia" w:cstheme="minorEastAsia" w:hint="eastAsia"/>
          <w:b w:val="0"/>
          <w:bCs/>
          <w:color w:val="000000" w:themeColor="text1"/>
          <w:sz w:val="21"/>
          <w:szCs w:val="21"/>
          <w14:textFill>
            <w14:solidFill>
              <w14:schemeClr w14:val="tx1"/>
            </w14:solidFill>
          </w14:textFill>
        </w:rPr>
        <w:t>佛教早期造像“衣衫单薄，甚至裸身，面部表情生动”，而时代较晚的洛阳龙门石窟中，造像大都“表情庄严，服饰亦趋整齐”。洛阳龙门石窟中佛教造像体现了北魏孝文帝改革的成效，其核心内容是学习汉文化，而儒学是汉文化的核心，故选D项。</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textAlignment w:val="auto"/>
        <w:rPr>
          <w:rStyle w:val="DefaultParagraphFont"/>
          <w:rFonts w:asciiTheme="minorEastAsia" w:eastAsiaTheme="minorEastAsia" w:hAnsiTheme="minorEastAsia" w:cstheme="minorEastAsia" w:hint="eastAsia"/>
          <w:b w:val="0"/>
          <w:bCs/>
          <w:color w:val="000000" w:themeColor="text1"/>
          <w:sz w:val="21"/>
          <w:szCs w:val="21"/>
          <w14:textFill>
            <w14:solidFill>
              <w14:schemeClr w14:val="tx1"/>
            </w14:solidFill>
          </w14:textFill>
        </w:rPr>
      </w:pPr>
      <w:r>
        <w:rPr>
          <w:rStyle w:val="DefaultParagraphFont"/>
          <w:rFonts w:asciiTheme="minorEastAsia" w:eastAsiaTheme="minorEastAsia" w:hAnsiTheme="minorEastAsia" w:cstheme="minorEastAsia" w:hint="eastAsia"/>
          <w:b w:val="0"/>
          <w:bCs/>
          <w:color w:val="000000" w:themeColor="text1"/>
          <w:sz w:val="21"/>
          <w:szCs w:val="21"/>
          <w:lang w:val="en-US" w:eastAsia="zh-CN"/>
          <w14:textFill>
            <w14:solidFill>
              <w14:schemeClr w14:val="tx1"/>
            </w14:solidFill>
          </w14:textFill>
        </w:rPr>
        <w:t>6.【答案】</w:t>
      </w:r>
      <w:r>
        <w:rPr>
          <w:rStyle w:val="DefaultParagraphFont"/>
          <w:rFonts w:asciiTheme="minorEastAsia" w:eastAsiaTheme="minorEastAsia" w:hAnsiTheme="minorEastAsia" w:cstheme="minorEastAsia" w:hint="eastAsia"/>
          <w:b w:val="0"/>
          <w:bCs/>
          <w:color w:val="000000" w:themeColor="text1"/>
          <w:sz w:val="21"/>
          <w:szCs w:val="21"/>
          <w14:textFill>
            <w14:solidFill>
              <w14:schemeClr w14:val="tx1"/>
            </w14:solidFill>
          </w14:textFill>
        </w:rPr>
        <w:t>C</w:t>
      </w:r>
      <w:r>
        <w:rPr>
          <w:rStyle w:val="DefaultParagraphFont"/>
          <w:rFonts w:asciiTheme="minorEastAsia" w:eastAsiaTheme="minorEastAsia" w:hAnsiTheme="minorEastAsia" w:cstheme="minorEastAsia" w:hint="eastAsia"/>
          <w:b w:val="0"/>
          <w:bCs/>
          <w:color w:val="000000" w:themeColor="text1"/>
          <w:sz w:val="21"/>
          <w:szCs w:val="21"/>
          <w:lang w:eastAsia="zh-CN"/>
          <w14:textFill>
            <w14:solidFill>
              <w14:schemeClr w14:val="tx1"/>
            </w14:solidFill>
          </w14:textFill>
        </w:rPr>
        <w:t>。【</w:t>
      </w:r>
      <w:r>
        <w:rPr>
          <w:rStyle w:val="DefaultParagraphFont"/>
          <w:rFonts w:asciiTheme="minorEastAsia" w:eastAsiaTheme="minorEastAsia" w:hAnsiTheme="minorEastAsia" w:cstheme="minorEastAsia" w:hint="eastAsia"/>
          <w:b w:val="0"/>
          <w:bCs/>
          <w:color w:val="000000" w:themeColor="text1"/>
          <w:sz w:val="21"/>
          <w:szCs w:val="21"/>
          <w:lang w:val="en-US" w:eastAsia="zh-CN"/>
          <w14:textFill>
            <w14:solidFill>
              <w14:schemeClr w14:val="tx1"/>
            </w14:solidFill>
          </w14:textFill>
        </w:rPr>
        <w:t>解析】</w:t>
      </w:r>
      <w:r>
        <w:rPr>
          <w:rStyle w:val="DefaultParagraphFont"/>
          <w:rFonts w:asciiTheme="minorEastAsia" w:eastAsiaTheme="minorEastAsia" w:hAnsiTheme="minorEastAsia" w:cstheme="minorEastAsia" w:hint="eastAsia"/>
          <w:b w:val="0"/>
          <w:bCs/>
          <w:color w:val="000000" w:themeColor="text1"/>
          <w:sz w:val="21"/>
          <w:szCs w:val="21"/>
          <w14:textFill>
            <w14:solidFill>
              <w14:schemeClr w14:val="tx1"/>
            </w14:solidFill>
          </w14:textFill>
        </w:rPr>
        <w:t>材料“天子之子不皆贤，尚赖宰相传贤，足相补救，则天子亦不失传贤之意”的含义是宰相的设置有助于纠正皇帝的过错，维护皇权的长久安定统治，但明朝宰相废除后专制皇权的过错便无从纠正，由此可以得出皇权与相权相互依存和制衡共生，这说明作者有限制君权之意，故选C项，A、B、D三项材料中均未体现。</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textAlignment w:val="auto"/>
        <w:rPr>
          <w:rStyle w:val="DefaultParagraphFont"/>
          <w:rFonts w:asciiTheme="minorEastAsia" w:eastAsiaTheme="minorEastAsia" w:hAnsiTheme="minorEastAsia" w:cstheme="minorEastAsia" w:hint="eastAsia"/>
          <w:b w:val="0"/>
          <w:bCs/>
          <w:color w:val="000000" w:themeColor="text1"/>
          <w:sz w:val="21"/>
          <w:szCs w:val="21"/>
          <w14:textFill>
            <w14:solidFill>
              <w14:schemeClr w14:val="tx1"/>
            </w14:solidFill>
          </w14:textFill>
        </w:rPr>
      </w:pPr>
      <w:r>
        <w:rPr>
          <w:rStyle w:val="DefaultParagraphFont"/>
          <w:rFonts w:asciiTheme="minorEastAsia" w:eastAsiaTheme="minorEastAsia" w:hAnsiTheme="minorEastAsia" w:cstheme="minorEastAsia" w:hint="eastAsia"/>
          <w:b w:val="0"/>
          <w:bCs/>
          <w:color w:val="000000" w:themeColor="text1"/>
          <w:sz w:val="21"/>
          <w:szCs w:val="21"/>
          <w:lang w:val="en-US" w:eastAsia="zh-CN"/>
          <w14:textFill>
            <w14:solidFill>
              <w14:schemeClr w14:val="tx1"/>
            </w14:solidFill>
          </w14:textFill>
        </w:rPr>
        <w:t>7.【答案】</w:t>
      </w:r>
      <w:r>
        <w:rPr>
          <w:rStyle w:val="DefaultParagraphFont"/>
          <w:rFonts w:asciiTheme="minorEastAsia" w:eastAsiaTheme="minorEastAsia" w:hAnsiTheme="minorEastAsia" w:cstheme="minorEastAsia" w:hint="eastAsia"/>
          <w:b w:val="0"/>
          <w:bCs/>
          <w:color w:val="000000" w:themeColor="text1"/>
          <w:sz w:val="21"/>
          <w:szCs w:val="21"/>
          <w14:textFill>
            <w14:solidFill>
              <w14:schemeClr w14:val="tx1"/>
            </w14:solidFill>
          </w14:textFill>
        </w:rPr>
        <w:t>B</w:t>
      </w:r>
      <w:r>
        <w:rPr>
          <w:rStyle w:val="DefaultParagraphFont"/>
          <w:rFonts w:asciiTheme="minorEastAsia" w:eastAsiaTheme="minorEastAsia" w:hAnsiTheme="minorEastAsia" w:cstheme="minorEastAsia" w:hint="eastAsia"/>
          <w:b w:val="0"/>
          <w:bCs/>
          <w:color w:val="000000" w:themeColor="text1"/>
          <w:sz w:val="21"/>
          <w:szCs w:val="21"/>
          <w:lang w:eastAsia="zh-CN"/>
          <w14:textFill>
            <w14:solidFill>
              <w14:schemeClr w14:val="tx1"/>
            </w14:solidFill>
          </w14:textFill>
        </w:rPr>
        <w:t>。【</w:t>
      </w:r>
      <w:r>
        <w:rPr>
          <w:rStyle w:val="DefaultParagraphFont"/>
          <w:rFonts w:asciiTheme="minorEastAsia" w:eastAsiaTheme="minorEastAsia" w:hAnsiTheme="minorEastAsia" w:cstheme="minorEastAsia" w:hint="eastAsia"/>
          <w:b w:val="0"/>
          <w:bCs/>
          <w:color w:val="000000" w:themeColor="text1"/>
          <w:sz w:val="21"/>
          <w:szCs w:val="21"/>
          <w:lang w:val="en-US" w:eastAsia="zh-CN"/>
          <w14:textFill>
            <w14:solidFill>
              <w14:schemeClr w14:val="tx1"/>
            </w14:solidFill>
          </w14:textFill>
        </w:rPr>
        <w:t>解析】</w:t>
      </w:r>
      <w:r>
        <w:rPr>
          <w:rStyle w:val="DefaultParagraphFont"/>
          <w:rFonts w:asciiTheme="minorEastAsia" w:eastAsiaTheme="minorEastAsia" w:hAnsiTheme="minorEastAsia" w:cstheme="minorEastAsia" w:hint="eastAsia"/>
          <w:b w:val="0"/>
          <w:bCs/>
          <w:color w:val="000000" w:themeColor="text1"/>
          <w:sz w:val="21"/>
          <w:szCs w:val="21"/>
          <w14:textFill>
            <w14:solidFill>
              <w14:schemeClr w14:val="tx1"/>
            </w14:solidFill>
          </w14:textFill>
        </w:rPr>
        <w:t>材料“程颢、程颐兄弟则将二者圆通”“契嵩认为儒和佛‘心则一'”等信息，反映了北宋时期存在儒学与佛教融合的现象，B项正确；材料强调了儒学与佛教的融合，而不是强调佛教对儒学的冲击，无法体现儒学统治地位动摇，A项错误；材料内容没有体现理学成为官方哲学，且南宋时理学才逐渐成为官方哲学，C项错误；阳明心学出现于明代，D项错误。</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textAlignment w:val="auto"/>
        <w:rPr>
          <w:rStyle w:val="DefaultParagraphFont"/>
          <w:rFonts w:asciiTheme="minorEastAsia" w:eastAsiaTheme="minorEastAsia" w:hAnsiTheme="minorEastAsia" w:cstheme="minorEastAsia" w:hint="eastAsia"/>
          <w:b w:val="0"/>
          <w:bCs/>
          <w:color w:val="000000" w:themeColor="text1"/>
          <w:sz w:val="21"/>
          <w:szCs w:val="21"/>
          <w14:textFill>
            <w14:solidFill>
              <w14:schemeClr w14:val="tx1"/>
            </w14:solidFill>
          </w14:textFill>
        </w:rPr>
      </w:pPr>
      <w:r>
        <w:rPr>
          <w:rStyle w:val="DefaultParagraphFont"/>
          <w:rFonts w:asciiTheme="minorEastAsia" w:eastAsiaTheme="minorEastAsia" w:hAnsiTheme="minorEastAsia" w:cstheme="minorEastAsia" w:hint="eastAsia"/>
          <w:b w:val="0"/>
          <w:bCs/>
          <w:color w:val="000000" w:themeColor="text1"/>
          <w:sz w:val="21"/>
          <w:szCs w:val="21"/>
          <w:lang w:val="en-US" w:eastAsia="zh-CN"/>
          <w14:textFill>
            <w14:solidFill>
              <w14:schemeClr w14:val="tx1"/>
            </w14:solidFill>
          </w14:textFill>
        </w:rPr>
        <w:t>8.【答案】</w:t>
      </w:r>
      <w:r>
        <w:rPr>
          <w:rStyle w:val="DefaultParagraphFont"/>
          <w:rFonts w:asciiTheme="minorEastAsia" w:eastAsiaTheme="minorEastAsia" w:hAnsiTheme="minorEastAsia" w:cstheme="minorEastAsia" w:hint="eastAsia"/>
          <w:b w:val="0"/>
          <w:bCs/>
          <w:color w:val="000000" w:themeColor="text1"/>
          <w:sz w:val="21"/>
          <w:szCs w:val="21"/>
          <w14:textFill>
            <w14:solidFill>
              <w14:schemeClr w14:val="tx1"/>
            </w14:solidFill>
          </w14:textFill>
        </w:rPr>
        <w:t>D</w:t>
      </w:r>
      <w:r>
        <w:rPr>
          <w:rStyle w:val="DefaultParagraphFont"/>
          <w:rFonts w:asciiTheme="minorEastAsia" w:eastAsiaTheme="minorEastAsia" w:hAnsiTheme="minorEastAsia" w:cstheme="minorEastAsia" w:hint="eastAsia"/>
          <w:b w:val="0"/>
          <w:bCs/>
          <w:color w:val="000000" w:themeColor="text1"/>
          <w:sz w:val="21"/>
          <w:szCs w:val="21"/>
          <w:lang w:eastAsia="zh-CN"/>
          <w14:textFill>
            <w14:solidFill>
              <w14:schemeClr w14:val="tx1"/>
            </w14:solidFill>
          </w14:textFill>
        </w:rPr>
        <w:t>。【</w:t>
      </w:r>
      <w:r>
        <w:rPr>
          <w:rStyle w:val="DefaultParagraphFont"/>
          <w:rFonts w:asciiTheme="minorEastAsia" w:eastAsiaTheme="minorEastAsia" w:hAnsiTheme="minorEastAsia" w:cstheme="minorEastAsia" w:hint="eastAsia"/>
          <w:b w:val="0"/>
          <w:bCs/>
          <w:color w:val="000000" w:themeColor="text1"/>
          <w:sz w:val="21"/>
          <w:szCs w:val="21"/>
          <w:lang w:val="en-US" w:eastAsia="zh-CN"/>
          <w14:textFill>
            <w14:solidFill>
              <w14:schemeClr w14:val="tx1"/>
            </w14:solidFill>
          </w14:textFill>
        </w:rPr>
        <w:t>解析】</w:t>
      </w:r>
      <w:r>
        <w:rPr>
          <w:rStyle w:val="DefaultParagraphFont"/>
          <w:rFonts w:asciiTheme="minorEastAsia" w:eastAsiaTheme="minorEastAsia" w:hAnsiTheme="minorEastAsia" w:cstheme="minorEastAsia" w:hint="eastAsia"/>
          <w:b w:val="0"/>
          <w:bCs/>
          <w:color w:val="000000" w:themeColor="text1"/>
          <w:sz w:val="21"/>
          <w:szCs w:val="21"/>
          <w14:textFill>
            <w14:solidFill>
              <w14:schemeClr w14:val="tx1"/>
            </w14:solidFill>
          </w14:textFill>
        </w:rPr>
        <w:t>“体用贵兼通。旧学沉沦，新知潮涌，两端执乎中”反映了主张中国传统文化和西方外来文化并重，表明提倡中体西用，故D项正确；“全面复兴旧学”的说法过于绝对，故A项错误；该校歌主张学习西方新学，而不是排斥西方新学，故B项错误；校歌主张中西并重，故C项错误。</w:t>
      </w:r>
    </w:p>
    <w:p>
      <w:pPr>
        <w:pStyle w:val="00"/>
        <w:keepNext w:val="0"/>
        <w:keepLines w:val="0"/>
        <w:pageBreakBefore w:val="0"/>
        <w:widowControl w:val="0"/>
        <w:kinsoku/>
        <w:wordWrap/>
        <w:overflowPunct/>
        <w:topLinePunct w:val="0"/>
        <w:autoSpaceDE/>
        <w:autoSpaceDN/>
        <w:bidi w:val="0"/>
        <w:adjustRightInd/>
        <w:snapToGrid/>
        <w:spacing w:line="26" w:lineRule="atLeast"/>
        <w:textAlignment w:val="auto"/>
        <w:rPr>
          <w:rFonts w:ascii="宋体" w:hAnsi="宋体"/>
          <w:color w:val="000000"/>
          <w:szCs w:val="28"/>
        </w:rPr>
      </w:pPr>
      <w:r>
        <w:rPr>
          <w:rFonts w:ascii="宋体" w:hAnsi="宋体" w:hint="eastAsia"/>
          <w:color w:val="000000"/>
          <w:szCs w:val="28"/>
          <w:lang w:val="en-US" w:eastAsia="zh-CN"/>
        </w:rPr>
        <w:t>9.【答案】C。</w:t>
      </w:r>
      <w:r>
        <w:rPr>
          <w:rFonts w:ascii="宋体" w:hAnsi="宋体" w:hint="eastAsia"/>
          <w:color w:val="000000"/>
          <w:szCs w:val="28"/>
        </w:rPr>
        <w:t>【解析】</w:t>
      </w:r>
      <w:r>
        <w:rPr>
          <w:rFonts w:ascii="宋体" w:hAnsi="宋体"/>
          <w:color w:val="000000"/>
          <w:szCs w:val="28"/>
        </w:rPr>
        <w:t>19</w:t>
      </w:r>
      <w:r>
        <w:rPr>
          <w:rFonts w:ascii="宋体" w:hAnsi="宋体" w:hint="eastAsia"/>
          <w:color w:val="000000"/>
          <w:szCs w:val="28"/>
        </w:rPr>
        <w:t>世纪</w:t>
      </w:r>
      <w:r>
        <w:rPr>
          <w:rFonts w:ascii="宋体" w:hAnsi="宋体"/>
          <w:color w:val="000000"/>
          <w:szCs w:val="28"/>
        </w:rPr>
        <w:t>60</w:t>
      </w:r>
      <w:r>
        <w:rPr>
          <w:rFonts w:ascii="宋体" w:hAnsi="宋体" w:hint="eastAsia"/>
          <w:color w:val="000000"/>
          <w:szCs w:val="28"/>
        </w:rPr>
        <w:t>年代</w:t>
      </w:r>
      <w:r>
        <w:rPr>
          <w:rFonts w:ascii="宋体" w:hAnsi="宋体"/>
          <w:color w:val="000000"/>
          <w:szCs w:val="28"/>
        </w:rPr>
        <w:t>,</w:t>
      </w:r>
      <w:r>
        <w:rPr>
          <w:rFonts w:ascii="宋体" w:hAnsi="宋体" w:hint="eastAsia"/>
          <w:color w:val="000000"/>
          <w:szCs w:val="28"/>
        </w:rPr>
        <w:t>洋务运动以“中学为体</w:t>
      </w:r>
      <w:r>
        <w:rPr>
          <w:rFonts w:ascii="宋体" w:hAnsi="宋体"/>
          <w:color w:val="000000"/>
          <w:szCs w:val="28"/>
        </w:rPr>
        <w:t>,</w:t>
      </w:r>
      <w:r>
        <w:rPr>
          <w:rFonts w:ascii="宋体" w:hAnsi="宋体" w:hint="eastAsia"/>
          <w:color w:val="000000"/>
          <w:szCs w:val="28"/>
        </w:rPr>
        <w:t>西学为用”为指导思想</w:t>
      </w:r>
      <w:r>
        <w:rPr>
          <w:rFonts w:ascii="宋体" w:hAnsi="宋体"/>
          <w:color w:val="000000"/>
          <w:szCs w:val="28"/>
        </w:rPr>
        <w:t>,</w:t>
      </w:r>
      <w:r>
        <w:rPr>
          <w:rFonts w:ascii="宋体" w:hAnsi="宋体" w:hint="eastAsia"/>
          <w:color w:val="000000"/>
          <w:szCs w:val="28"/>
        </w:rPr>
        <w:t>创办了一批近代工业</w:t>
      </w:r>
      <w:r>
        <w:rPr>
          <w:rFonts w:ascii="宋体" w:hAnsi="宋体"/>
          <w:color w:val="000000"/>
          <w:szCs w:val="28"/>
        </w:rPr>
        <w:t>,</w:t>
      </w:r>
      <w:r>
        <w:rPr>
          <w:rFonts w:ascii="宋体" w:hAnsi="宋体" w:hint="eastAsia"/>
          <w:color w:val="000000"/>
          <w:szCs w:val="28"/>
        </w:rPr>
        <w:t>近代民族工业也产生并缓慢发展</w:t>
      </w:r>
      <w:r>
        <w:rPr>
          <w:rFonts w:ascii="宋体" w:hAnsi="宋体"/>
          <w:color w:val="000000"/>
          <w:szCs w:val="28"/>
        </w:rPr>
        <w:t>,</w:t>
      </w:r>
      <w:r>
        <w:rPr>
          <w:rFonts w:ascii="宋体" w:hAnsi="宋体" w:hint="eastAsia"/>
          <w:color w:val="000000"/>
          <w:szCs w:val="28"/>
        </w:rPr>
        <w:t>表中“应用科学、各种技术”栏目的问题在各类问题中占比将近一半</w:t>
      </w:r>
      <w:r>
        <w:rPr>
          <w:rFonts w:ascii="宋体" w:hAnsi="宋体"/>
          <w:color w:val="000000"/>
          <w:szCs w:val="28"/>
        </w:rPr>
        <w:t>,</w:t>
      </w:r>
      <w:r>
        <w:rPr>
          <w:rFonts w:ascii="宋体" w:hAnsi="宋体" w:hint="eastAsia"/>
          <w:color w:val="000000"/>
          <w:szCs w:val="28"/>
        </w:rPr>
        <w:t>正是一定时期的思想文化是一定时期政治、经济的反映</w:t>
      </w:r>
      <w:r>
        <w:rPr>
          <w:rFonts w:ascii="宋体" w:hAnsi="宋体"/>
          <w:color w:val="000000"/>
          <w:szCs w:val="28"/>
        </w:rPr>
        <w:t>,</w:t>
      </w:r>
      <w:r>
        <w:rPr>
          <w:rFonts w:ascii="宋体" w:hAnsi="宋体" w:hint="eastAsia"/>
          <w:color w:val="000000"/>
          <w:szCs w:val="28"/>
        </w:rPr>
        <w:t>表明这类“诸国富强之术” 适应了兴办实业的时代需求</w:t>
      </w:r>
      <w:r>
        <w:rPr>
          <w:rFonts w:ascii="宋体" w:hAnsi="宋体"/>
          <w:color w:val="000000"/>
          <w:szCs w:val="28"/>
        </w:rPr>
        <w:t>,</w:t>
      </w:r>
      <w:r>
        <w:rPr>
          <w:rFonts w:ascii="宋体" w:hAnsi="宋体" w:hint="eastAsia"/>
          <w:color w:val="000000"/>
          <w:szCs w:val="28"/>
        </w:rPr>
        <w:t>故选</w:t>
      </w:r>
      <w:r>
        <w:rPr>
          <w:rFonts w:ascii="宋体" w:hAnsi="宋体"/>
          <w:color w:val="000000"/>
          <w:szCs w:val="28"/>
        </w:rPr>
        <w:t>C;</w:t>
      </w:r>
      <w:r>
        <w:rPr>
          <w:rFonts w:ascii="宋体" w:hAnsi="宋体" w:hint="eastAsia"/>
          <w:color w:val="000000"/>
          <w:szCs w:val="28"/>
        </w:rPr>
        <w:t>占比</w:t>
      </w:r>
      <w:r>
        <w:rPr>
          <w:rFonts w:ascii="宋体" w:hAnsi="宋体"/>
          <w:color w:val="000000"/>
          <w:szCs w:val="28"/>
        </w:rPr>
        <w:t>42.5%</w:t>
      </w:r>
      <w:r>
        <w:rPr>
          <w:rFonts w:ascii="宋体" w:hAnsi="宋体" w:hint="eastAsia"/>
          <w:color w:val="000000"/>
          <w:szCs w:val="28"/>
        </w:rPr>
        <w:t xml:space="preserve"> 的“应用科学、各种技术”属于“西学”范畴</w:t>
      </w:r>
      <w:r>
        <w:rPr>
          <w:rFonts w:ascii="宋体" w:hAnsi="宋体"/>
          <w:color w:val="000000"/>
          <w:szCs w:val="28"/>
        </w:rPr>
        <w:t>,</w:t>
      </w:r>
      <w:r>
        <w:rPr>
          <w:rFonts w:ascii="宋体" w:hAnsi="宋体" w:hint="eastAsia"/>
          <w:color w:val="000000"/>
          <w:szCs w:val="28"/>
        </w:rPr>
        <w:t>排除</w:t>
      </w:r>
      <w:r>
        <w:rPr>
          <w:rFonts w:ascii="宋体" w:hAnsi="宋体"/>
          <w:color w:val="000000"/>
          <w:szCs w:val="28"/>
        </w:rPr>
        <w:t>A;</w:t>
      </w:r>
      <w:r>
        <w:rPr>
          <w:rFonts w:ascii="宋体" w:hAnsi="宋体" w:hint="eastAsia"/>
          <w:color w:val="000000"/>
          <w:szCs w:val="28"/>
        </w:rPr>
        <w:t>维新思想深入发展是在甲午中日战争后</w:t>
      </w:r>
      <w:r>
        <w:rPr>
          <w:rFonts w:ascii="宋体" w:hAnsi="宋体"/>
          <w:color w:val="000000"/>
          <w:szCs w:val="28"/>
        </w:rPr>
        <w:t>,</w:t>
      </w:r>
      <w:r>
        <w:rPr>
          <w:rFonts w:ascii="宋体" w:hAnsi="宋体" w:hint="eastAsia"/>
          <w:color w:val="000000"/>
          <w:szCs w:val="28"/>
        </w:rPr>
        <w:t>时间上与材料不符</w:t>
      </w:r>
      <w:r>
        <w:rPr>
          <w:rFonts w:ascii="宋体" w:hAnsi="宋体"/>
          <w:color w:val="000000"/>
          <w:szCs w:val="28"/>
        </w:rPr>
        <w:t>,</w:t>
      </w:r>
      <w:r>
        <w:rPr>
          <w:rFonts w:ascii="宋体" w:hAnsi="宋体" w:hint="eastAsia"/>
          <w:color w:val="000000"/>
          <w:szCs w:val="28"/>
        </w:rPr>
        <w:t>排除</w:t>
      </w:r>
      <w:r>
        <w:rPr>
          <w:rFonts w:ascii="宋体" w:hAnsi="宋体"/>
          <w:color w:val="000000"/>
          <w:szCs w:val="28"/>
        </w:rPr>
        <w:t>B;</w:t>
      </w:r>
      <w:r>
        <w:rPr>
          <w:rFonts w:ascii="宋体" w:hAnsi="宋体" w:hint="eastAsia"/>
          <w:color w:val="000000"/>
          <w:szCs w:val="28"/>
        </w:rPr>
        <w:t>“主流思潮”必须要得到官方认可</w:t>
      </w:r>
      <w:r>
        <w:rPr>
          <w:rFonts w:ascii="宋体" w:hAnsi="宋体"/>
          <w:color w:val="000000"/>
          <w:szCs w:val="28"/>
        </w:rPr>
        <w:t>,</w:t>
      </w:r>
      <w:r>
        <w:rPr>
          <w:rFonts w:ascii="宋体" w:hAnsi="宋体" w:hint="eastAsia"/>
          <w:color w:val="000000"/>
          <w:szCs w:val="28"/>
        </w:rPr>
        <w:t>被大众接受</w:t>
      </w:r>
      <w:r>
        <w:rPr>
          <w:rFonts w:ascii="宋体" w:hAnsi="宋体"/>
          <w:color w:val="000000"/>
          <w:szCs w:val="28"/>
        </w:rPr>
        <w:t>,</w:t>
      </w:r>
      <w:r>
        <w:rPr>
          <w:rFonts w:ascii="宋体" w:hAnsi="宋体" w:hint="eastAsia"/>
          <w:color w:val="000000"/>
          <w:szCs w:val="28"/>
        </w:rPr>
        <w:t>排除</w:t>
      </w:r>
      <w:r>
        <w:rPr>
          <w:rFonts w:ascii="宋体" w:hAnsi="宋体"/>
          <w:color w:val="000000"/>
          <w:szCs w:val="28"/>
        </w:rPr>
        <w:t>D</w:t>
      </w:r>
      <w:r>
        <w:rPr>
          <w:rFonts w:ascii="宋体" w:hAnsi="宋体" w:hint="eastAsia"/>
          <w:color w:val="000000"/>
          <w:szCs w:val="28"/>
        </w:rPr>
        <w:t>。</w:t>
      </w:r>
    </w:p>
    <w:p>
      <w:pPr>
        <w:pStyle w:val="Normal0"/>
        <w:tabs>
          <w:tab w:val="left" w:pos="1871"/>
          <w:tab w:val="left" w:pos="3407"/>
          <w:tab w:val="left" w:pos="4949"/>
          <w:tab w:val="left" w:pos="6599"/>
        </w:tabs>
        <w:jc w:val="both"/>
        <w:rPr>
          <w:rStyle w:val="DefaultParagraphFont"/>
          <w:rFonts w:ascii="Arial" w:eastAsia="黑体" w:hAnsi="黑体" w:cstheme="minorBidi"/>
          <w:sz w:val="28"/>
          <w:szCs w:val="22"/>
          <w:lang w:val="en-US" w:eastAsia="zh-CN" w:bidi="ar-SA"/>
        </w:rPr>
      </w:pPr>
    </w:p>
    <w:p>
      <w:pPr>
        <w:pStyle w:val="Normal0"/>
        <w:tabs>
          <w:tab w:val="left" w:pos="1871"/>
          <w:tab w:val="left" w:pos="3407"/>
          <w:tab w:val="left" w:pos="4949"/>
          <w:tab w:val="left" w:pos="6599"/>
        </w:tabs>
        <w:jc w:val="center"/>
        <w:rPr>
          <w:rStyle w:val="DefaultParagraphFont"/>
          <w:rFonts w:ascii="Times New Roman" w:eastAsia="宋体" w:hAnsi="宋体" w:cstheme="minorBidi"/>
          <w:sz w:val="24"/>
          <w:szCs w:val="22"/>
          <w:lang w:val="en-US" w:eastAsia="zh-CN" w:bidi="ar-SA"/>
        </w:rPr>
      </w:pPr>
      <w:r>
        <w:rPr>
          <w:rStyle w:val="DefaultParagraphFont"/>
          <w:rFonts w:ascii="Arial" w:eastAsia="黑体" w:hAnsi="黑体" w:cstheme="minorBidi"/>
          <w:sz w:val="28"/>
          <w:szCs w:val="22"/>
          <w:lang w:val="en-US" w:eastAsia="zh-CN" w:bidi="ar-SA"/>
        </w:rPr>
        <w:t>模拟演练</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宋体" w:eastAsia="宋体" w:hAnsi="宋体" w:cs="宋体" w:hint="eastAsia"/>
          <w:b w:val="0"/>
          <w:bCs/>
          <w:color w:val="auto"/>
          <w:sz w:val="21"/>
          <w:szCs w:val="21"/>
          <w:lang w:val="en-US" w:eastAsia="zh-CN" w:bidi="ar-SA"/>
        </w:rPr>
      </w:pPr>
      <w:r>
        <w:rPr>
          <w:rStyle w:val="DefaultParagraphFont"/>
          <w:rFonts w:ascii="宋体" w:eastAsia="宋体" w:hAnsi="宋体" w:cs="宋体" w:hint="eastAsia"/>
          <w:b w:val="0"/>
          <w:bCs/>
          <w:color w:val="auto"/>
          <w:sz w:val="21"/>
          <w:szCs w:val="21"/>
          <w:lang w:val="en-US" w:eastAsia="zh-CN" w:bidi="ar-SA"/>
        </w:rPr>
        <w:t>1.【答案】C。【解析】孔子认为“君子”也代表“忠诚、守信、仁慈、坚定等”,这些都是美德,说明孔子的思想蕴含立德意识,故选C项。题干中的“孔子却为它赋予了新的意义”说明孔子将“君子”的阶级色彩淡化了,排除A项;孔子为“君子”赋予了新的意义,说明孔子思想的丰富性,不能体现其追求标新立异,排除B项;孔子的有教无类思想体现在教育上,题干强调的不是孔子的教育思想,排除D项。</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宋体" w:eastAsia="宋体" w:hAnsi="宋体" w:cs="宋体" w:hint="eastAsia"/>
          <w:b w:val="0"/>
          <w:bCs/>
          <w:color w:val="auto"/>
          <w:sz w:val="21"/>
          <w:szCs w:val="21"/>
          <w:lang w:val="en-US" w:eastAsia="zh-CN" w:bidi="ar-SA"/>
        </w:rPr>
      </w:pPr>
      <w:r>
        <w:rPr>
          <w:rStyle w:val="DefaultParagraphFont"/>
          <w:rFonts w:ascii="宋体" w:eastAsia="宋体" w:hAnsi="宋体" w:cs="宋体" w:hint="eastAsia"/>
          <w:b w:val="0"/>
          <w:bCs/>
          <w:color w:val="auto"/>
          <w:sz w:val="21"/>
          <w:szCs w:val="21"/>
          <w:lang w:val="en-US" w:eastAsia="zh-CN" w:bidi="ar-SA"/>
        </w:rPr>
        <w:t>2.【答案】D。【解析】材料“南北朝时期,荆楚地区已有‘五月五日竞渡,俗为楚屈原投汨罗日’的活动”“唐代,竞渡成为规模盛大的祈福和娱乐活动”体现的是端午节习俗演变丰富了中国传统文化的内涵,故选D项;材料没有体现汉朝纪念屈原的活动,排除A项;B项与材料无关,排除;汉朝以后儒家思想是中国传统文化的主流,排除C项。</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宋体" w:eastAsia="宋体" w:hAnsi="宋体" w:cs="宋体" w:hint="eastAsia"/>
          <w:b w:val="0"/>
          <w:bCs/>
          <w:color w:val="auto"/>
          <w:sz w:val="21"/>
          <w:szCs w:val="21"/>
          <w:lang w:val="en-US" w:eastAsia="zh-CN" w:bidi="ar-SA"/>
        </w:rPr>
      </w:pPr>
      <w:r>
        <w:rPr>
          <w:rStyle w:val="DefaultParagraphFont"/>
          <w:rFonts w:ascii="宋体" w:eastAsia="宋体" w:hAnsi="宋体" w:cs="宋体" w:hint="eastAsia"/>
          <w:b w:val="0"/>
          <w:bCs/>
          <w:color w:val="auto"/>
          <w:sz w:val="21"/>
          <w:szCs w:val="21"/>
          <w:lang w:val="en-US" w:eastAsia="zh-CN" w:bidi="ar-SA"/>
        </w:rPr>
        <w:t>3.【答案】B。【解析】根据材料“儒家学派总能迎合整个封建时代各个时期的统治阶级的需要,从孔子学说中演绎出各种应时的儒家学说来”,这说明儒家学说具有与时俱进的特点,故选B项。材料未体现孔子如何维护等级秩序,排除A项;材料强调的是儒家学说的演进特征,没有涉及提倡和谐的人际关系,排除C项;材料未涉及儒家的人本思想,排除D项。</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宋体" w:eastAsia="宋体" w:hAnsi="宋体" w:cs="宋体" w:hint="eastAsia"/>
          <w:b w:val="0"/>
          <w:bCs/>
          <w:color w:val="auto"/>
          <w:sz w:val="21"/>
          <w:szCs w:val="21"/>
          <w:lang w:val="en-US" w:eastAsia="zh-CN" w:bidi="ar-SA"/>
        </w:rPr>
      </w:pPr>
      <w:r>
        <w:rPr>
          <w:rStyle w:val="DefaultParagraphFont"/>
          <w:rFonts w:ascii="宋体" w:eastAsia="宋体" w:hAnsi="宋体" w:cs="宋体" w:hint="eastAsia"/>
          <w:b w:val="0"/>
          <w:bCs/>
          <w:color w:val="auto"/>
          <w:sz w:val="21"/>
          <w:szCs w:val="21"/>
          <w:lang w:val="en-US" w:eastAsia="zh-CN" w:bidi="ar-SA"/>
        </w:rPr>
        <w:t>4.【答案】C。【解析】从表中可看出,唐朝玄奘西行天竺求取佛经,属于外来文化的传播者;唐朝鉴真东渡日本弘扬佛法,属于中华文化的传播者,因此材料反映出唐朝对外交往的特点是双向交流、兼容并蓄,故选C项。材料中玄奘西行天竺求取佛经,不能证明唐文化世界领先,排除A项;题干表格没有强调交通情况,排除B项;题干表格没有唐朝国力强盛的具体信息,排除D项。</w:t>
      </w:r>
    </w:p>
    <w:p>
      <w:pPr>
        <w:pStyle w:val="Normal0"/>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Style w:val="DefaultParagraphFont"/>
          <w:rFonts w:ascii="宋体" w:eastAsia="宋体" w:hAnsi="宋体" w:cs="宋体" w:hint="eastAsia"/>
          <w:b w:val="0"/>
          <w:bCs/>
          <w:color w:val="auto"/>
          <w:sz w:val="21"/>
          <w:szCs w:val="21"/>
          <w:lang w:val="en-US" w:eastAsia="zh-CN" w:bidi="ar-SA"/>
        </w:rPr>
      </w:pPr>
      <w:r>
        <w:rPr>
          <w:rStyle w:val="DefaultParagraphFont"/>
          <w:rFonts w:ascii="宋体" w:eastAsia="宋体" w:hAnsi="宋体" w:cs="宋体" w:hint="eastAsia"/>
          <w:b w:val="0"/>
          <w:bCs/>
          <w:color w:val="auto"/>
          <w:sz w:val="21"/>
          <w:szCs w:val="21"/>
          <w:lang w:val="en-US" w:eastAsia="zh-CN" w:bidi="ar-SA"/>
        </w:rPr>
        <w:t>5.【答案】A。【解析】根据题干“四大发明对于彻底改造近代世界”可知,培根意在说明四大发明推动欧洲的近代化,故选A项。标志着西欧近代史开端的是新航路的开辟,与题意不符,排除B项;四大发明传入欧洲有利于欧洲教育及文化的普及,从而有利于宗教(新教)的传播,排除C项;新航路开辟的根源是商品经济和资本主义萌芽的发展,排除D项。</w:t>
      </w:r>
    </w:p>
    <w:p>
      <w:pPr>
        <w:pStyle w:val="00"/>
        <w:keepNext w:val="0"/>
        <w:keepLines w:val="0"/>
        <w:pageBreakBefore w:val="0"/>
        <w:kinsoku/>
        <w:wordWrap/>
        <w:overflowPunct/>
        <w:topLinePunct w:val="0"/>
        <w:autoSpaceDE/>
        <w:autoSpaceDN/>
        <w:bidi w:val="0"/>
        <w:spacing w:line="26" w:lineRule="atLeast"/>
        <w:textAlignment w:val="auto"/>
        <w:rPr>
          <w:rFonts w:ascii="宋体" w:eastAsia="宋体" w:hAnsi="宋体" w:cs="宋体" w:hint="eastAsia"/>
          <w:b w:val="0"/>
          <w:bCs/>
          <w:color w:val="auto"/>
          <w:sz w:val="21"/>
          <w:szCs w:val="21"/>
        </w:rPr>
      </w:pPr>
      <w:r>
        <w:rPr>
          <w:rFonts w:ascii="宋体" w:eastAsia="宋体" w:hAnsi="宋体" w:cs="宋体" w:hint="eastAsia"/>
          <w:b w:val="0"/>
          <w:bCs/>
          <w:color w:val="auto"/>
          <w:sz w:val="21"/>
          <w:szCs w:val="21"/>
          <w:lang w:val="en-US" w:eastAsia="zh-CN"/>
        </w:rPr>
        <w:t>6.【答案】D。</w:t>
      </w:r>
      <w:r>
        <w:rPr>
          <w:rFonts w:ascii="宋体" w:eastAsia="宋体" w:hAnsi="宋体" w:cs="宋体" w:hint="eastAsia"/>
          <w:b w:val="0"/>
          <w:bCs/>
          <w:color w:val="auto"/>
          <w:sz w:val="21"/>
          <w:szCs w:val="21"/>
        </w:rPr>
        <w:t>【解析】依据材料中“深刻的检讨”“也有批判与创新”等信息可知,材料强调明清之际的文化在一些知名学者的批判中得以创新,说明中华传统文化在传承中不断进步,因此D正确;A错误,材料没有涉及其他人群的传承效果,不具有可比性;B与材料主旨不符;C不是从材料信息中提炼得出的。故正确答案为D。</w:t>
      </w:r>
    </w:p>
    <w:p>
      <w:pPr>
        <w:pStyle w:val="00"/>
        <w:keepNext w:val="0"/>
        <w:keepLines w:val="0"/>
        <w:pageBreakBefore w:val="0"/>
        <w:kinsoku/>
        <w:wordWrap/>
        <w:overflowPunct/>
        <w:topLinePunct w:val="0"/>
        <w:autoSpaceDE/>
        <w:autoSpaceDN/>
        <w:bidi w:val="0"/>
        <w:spacing w:line="26" w:lineRule="atLeast"/>
        <w:textAlignment w:val="auto"/>
        <w:rPr>
          <w:rFonts w:ascii="宋体" w:eastAsia="宋体" w:hAnsi="宋体" w:cs="宋体" w:hint="eastAsia"/>
          <w:b w:val="0"/>
          <w:bCs/>
          <w:color w:val="auto"/>
          <w:sz w:val="21"/>
          <w:szCs w:val="21"/>
        </w:rPr>
      </w:pPr>
      <w:r>
        <w:rPr>
          <w:rFonts w:ascii="宋体" w:eastAsia="宋体" w:hAnsi="宋体" w:cs="宋体" w:hint="eastAsia"/>
          <w:b w:val="0"/>
          <w:bCs/>
          <w:color w:val="auto"/>
          <w:sz w:val="21"/>
          <w:szCs w:val="21"/>
          <w:lang w:val="en-US" w:eastAsia="zh-CN"/>
        </w:rPr>
        <w:t>7.【答案】C。</w:t>
      </w:r>
      <w:r>
        <w:rPr>
          <w:rFonts w:ascii="宋体" w:eastAsia="宋体" w:hAnsi="宋体" w:cs="宋体" w:hint="eastAsia"/>
          <w:b w:val="0"/>
          <w:bCs/>
          <w:color w:val="auto"/>
          <w:sz w:val="21"/>
          <w:szCs w:val="21"/>
        </w:rPr>
        <w:t>【解析】根据材料及所学知识可知,天地君亲师是中国古代主要祭祀和尊奉对象的概括,是古代祭天地、祭祖、祭圣贤等民间祭祀的综合,也是传统敬天法祖、孝亲顺长、忠君爱国、尊师重教的价值观念取向,故本题答案选C;A、B在材料中没有充分体现,且不符合本题主旨,排除;天人合一是董仲舒的主张,与题干荀子不相关,排除D。</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26" w:lineRule="atLeast"/>
        <w:textAlignment w:val="auto"/>
        <w:rPr>
          <w:rStyle w:val="DefaultParagraphFont"/>
          <w:rFonts w:ascii="宋体" w:eastAsia="宋体" w:hAnsi="宋体" w:cs="宋体" w:hint="eastAsia"/>
          <w:b w:val="0"/>
          <w:bCs/>
          <w:color w:val="auto"/>
          <w:sz w:val="21"/>
          <w:szCs w:val="21"/>
        </w:rPr>
      </w:pPr>
      <w:r>
        <w:rPr>
          <w:rStyle w:val="DefaultParagraphFont"/>
          <w:rFonts w:ascii="宋体" w:eastAsia="宋体" w:hAnsi="宋体" w:cs="宋体" w:hint="eastAsia"/>
          <w:b w:val="0"/>
          <w:bCs/>
          <w:color w:val="auto"/>
          <w:sz w:val="21"/>
          <w:szCs w:val="21"/>
          <w:lang w:val="en-US" w:eastAsia="zh-CN"/>
        </w:rPr>
        <w:t>8.【答案】</w:t>
      </w:r>
      <w:r>
        <w:rPr>
          <w:rStyle w:val="DefaultParagraphFont"/>
          <w:rFonts w:ascii="宋体" w:eastAsia="宋体" w:hAnsi="宋体" w:cs="宋体" w:hint="eastAsia"/>
          <w:b w:val="0"/>
          <w:bCs/>
          <w:color w:val="auto"/>
          <w:sz w:val="21"/>
          <w:szCs w:val="21"/>
        </w:rPr>
        <w:t>C</w:t>
      </w:r>
      <w:r>
        <w:rPr>
          <w:rStyle w:val="DefaultParagraphFont"/>
          <w:rFonts w:ascii="宋体" w:eastAsia="宋体" w:hAnsi="宋体" w:cs="宋体" w:hint="eastAsia"/>
          <w:b w:val="0"/>
          <w:bCs/>
          <w:color w:val="auto"/>
          <w:sz w:val="21"/>
          <w:szCs w:val="21"/>
          <w:lang w:eastAsia="zh-CN"/>
        </w:rPr>
        <w:t>【</w:t>
      </w:r>
      <w:r>
        <w:rPr>
          <w:rStyle w:val="DefaultParagraphFont"/>
          <w:rFonts w:ascii="宋体" w:eastAsia="宋体" w:hAnsi="宋体" w:cs="宋体" w:hint="eastAsia"/>
          <w:b w:val="0"/>
          <w:bCs/>
          <w:color w:val="auto"/>
          <w:sz w:val="21"/>
          <w:szCs w:val="21"/>
          <w:lang w:val="en-US" w:eastAsia="zh-CN"/>
        </w:rPr>
        <w:t>解析】</w:t>
      </w:r>
      <w:r>
        <w:rPr>
          <w:rStyle w:val="DefaultParagraphFont"/>
          <w:rFonts w:ascii="宋体" w:eastAsia="宋体" w:hAnsi="宋体" w:cs="宋体" w:hint="eastAsia"/>
          <w:b w:val="0"/>
          <w:bCs/>
          <w:color w:val="auto"/>
          <w:sz w:val="21"/>
          <w:szCs w:val="21"/>
        </w:rPr>
        <w:t>结合所学分析选项内容可知，C项中的“法”“刑”等信息体现了法家主张运用赏罚的制度来救世，符合题意。A项中“礼”“仁”等信息体现的是儒家以道德救世的主张，不符合题意；B项是孟子的思想主张，并未涉及制度救世的内容；D项体现了道家无为而治的思想，不能体现制度救世的内容。</w:t>
      </w:r>
    </w:p>
    <w:p>
      <w:pPr>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Fonts w:ascii="宋体" w:eastAsia="宋体" w:hAnsi="宋体" w:cs="宋体" w:hint="eastAsia"/>
          <w:b w:val="0"/>
          <w:bCs/>
          <w:color w:val="auto"/>
          <w:sz w:val="21"/>
          <w:szCs w:val="21"/>
        </w:rPr>
      </w:pPr>
      <w:r>
        <w:rPr>
          <w:rFonts w:ascii="宋体" w:eastAsia="宋体" w:hAnsi="宋体" w:cs="宋体" w:hint="eastAsia"/>
          <w:b w:val="0"/>
          <w:bCs/>
          <w:color w:val="auto"/>
          <w:sz w:val="21"/>
          <w:szCs w:val="21"/>
          <w:lang w:val="en-US" w:eastAsia="zh-CN"/>
        </w:rPr>
        <w:t>9【答案】</w:t>
      </w:r>
      <w:r>
        <w:rPr>
          <w:rFonts w:ascii="宋体" w:eastAsia="宋体" w:hAnsi="宋体" w:cs="宋体" w:hint="eastAsia"/>
          <w:b w:val="0"/>
          <w:bCs/>
          <w:color w:val="auto"/>
          <w:sz w:val="21"/>
          <w:szCs w:val="21"/>
        </w:rPr>
        <w:t>.A</w:t>
      </w:r>
      <w:r>
        <w:rPr>
          <w:rFonts w:ascii="宋体" w:eastAsia="宋体" w:hAnsi="宋体" w:cs="宋体" w:hint="eastAsia"/>
          <w:b w:val="0"/>
          <w:bCs/>
          <w:color w:val="auto"/>
          <w:sz w:val="21"/>
          <w:szCs w:val="21"/>
          <w:lang w:eastAsia="zh-CN"/>
        </w:rPr>
        <w:t>。【</w:t>
      </w:r>
      <w:r>
        <w:rPr>
          <w:rFonts w:ascii="宋体" w:eastAsia="宋体" w:hAnsi="宋体" w:cs="宋体" w:hint="eastAsia"/>
          <w:b w:val="0"/>
          <w:bCs/>
          <w:color w:val="auto"/>
          <w:sz w:val="21"/>
          <w:szCs w:val="21"/>
          <w:lang w:val="en-US" w:eastAsia="zh-CN"/>
        </w:rPr>
        <w:t>解析】</w:t>
      </w:r>
      <w:r>
        <w:rPr>
          <w:rFonts w:ascii="宋体" w:eastAsia="宋体" w:hAnsi="宋体" w:cs="宋体" w:hint="eastAsia"/>
          <w:b w:val="0"/>
          <w:bCs/>
          <w:color w:val="auto"/>
          <w:sz w:val="21"/>
          <w:szCs w:val="21"/>
        </w:rPr>
        <w:t>明清瓷器图案中出现了大量与儒家所倡导的忠、孝、节、义等有关的题材,这与理学的影响有关,反映出主流价值观念对社会生活的影响,故选A项。材料所涉及的瓷器图案中的内容并不一定是政府的行为,因此无法体现封建政府极力宣扬儒家正统思想,排除B项;材料没有涉及经济价值,排除C项;材料强调的是理学的影响,而不是手工业品作为传播媒介的作用,排除D项。</w:t>
      </w:r>
    </w:p>
    <w:p>
      <w:pPr>
        <w:pStyle w:val="0"/>
        <w:keepNext w:val="0"/>
        <w:keepLines w:val="0"/>
        <w:pageBreakBefore w:val="0"/>
        <w:tabs>
          <w:tab w:val="left" w:pos="4140"/>
          <w:tab w:val="left" w:pos="7560"/>
        </w:tabs>
        <w:kinsoku/>
        <w:wordWrap/>
        <w:overflowPunct/>
        <w:topLinePunct w:val="0"/>
        <w:autoSpaceDE/>
        <w:autoSpaceDN/>
        <w:bidi w:val="0"/>
        <w:adjustRightInd w:val="0"/>
        <w:snapToGrid w:val="0"/>
        <w:spacing w:line="26" w:lineRule="atLeast"/>
        <w:textAlignment w:val="auto"/>
        <w:rPr>
          <w:rStyle w:val="DefaultParagraphFont"/>
          <w:rFonts w:ascii="宋体" w:eastAsia="宋体" w:hAnsi="宋体" w:cs="宋体" w:hint="eastAsia"/>
          <w:b w:val="0"/>
          <w:bCs/>
          <w:color w:val="auto"/>
          <w:sz w:val="21"/>
          <w:szCs w:val="21"/>
        </w:rPr>
      </w:pPr>
      <w:r>
        <w:rPr>
          <w:rStyle w:val="DefaultParagraphFont"/>
          <w:rFonts w:ascii="宋体" w:eastAsia="宋体" w:hAnsi="宋体" w:cs="宋体" w:hint="eastAsia"/>
          <w:b w:val="0"/>
          <w:bCs/>
          <w:color w:val="auto"/>
          <w:sz w:val="21"/>
          <w:szCs w:val="21"/>
          <w:lang w:val="en-US" w:eastAsia="zh-CN"/>
        </w:rPr>
        <w:t>10.【答案】</w:t>
      </w:r>
      <w:r>
        <w:rPr>
          <w:rStyle w:val="DefaultParagraphFont"/>
          <w:rFonts w:ascii="宋体" w:eastAsia="宋体" w:hAnsi="宋体" w:cs="宋体" w:hint="eastAsia"/>
          <w:b w:val="0"/>
          <w:bCs/>
          <w:color w:val="auto"/>
          <w:sz w:val="21"/>
          <w:szCs w:val="21"/>
        </w:rPr>
        <w:t>C</w:t>
      </w:r>
      <w:r>
        <w:rPr>
          <w:rStyle w:val="DefaultParagraphFont"/>
          <w:rFonts w:ascii="宋体" w:eastAsia="宋体" w:hAnsi="宋体" w:cs="宋体" w:hint="eastAsia"/>
          <w:b w:val="0"/>
          <w:bCs/>
          <w:color w:val="auto"/>
          <w:sz w:val="21"/>
          <w:szCs w:val="21"/>
          <w:lang w:eastAsia="zh-CN"/>
        </w:rPr>
        <w:t>。【</w:t>
      </w:r>
      <w:r>
        <w:rPr>
          <w:rStyle w:val="DefaultParagraphFont"/>
          <w:rFonts w:ascii="宋体" w:eastAsia="宋体" w:hAnsi="宋体" w:cs="宋体" w:hint="eastAsia"/>
          <w:b w:val="0"/>
          <w:bCs/>
          <w:color w:val="auto"/>
          <w:sz w:val="21"/>
          <w:szCs w:val="21"/>
          <w:lang w:val="en-US" w:eastAsia="zh-CN"/>
        </w:rPr>
        <w:t>解析】</w:t>
      </w:r>
      <w:r>
        <w:rPr>
          <w:rStyle w:val="DefaultParagraphFont"/>
          <w:rFonts w:ascii="宋体" w:eastAsia="宋体" w:hAnsi="宋体" w:cs="宋体" w:hint="eastAsia"/>
          <w:b w:val="0"/>
          <w:bCs/>
          <w:color w:val="auto"/>
          <w:sz w:val="21"/>
          <w:szCs w:val="21"/>
        </w:rPr>
        <w:t>由材料可知，从孔子、孟子到董仲舒再到宋明理学家都强调积极入世和社会责任担当的精神，故C项正确；材料显示了不同时期儒家思想的继承关系，没有体现出随经济发展而作出调整，排除A项；春秋战国时期，儒家思想并没有成为统治者加强专制统治的工具，排除B项；材料与天人合一无关，排除D项。</w:t>
      </w:r>
    </w:p>
    <w:p>
      <w:pPr>
        <w:pStyle w:val="0"/>
        <w:keepNext w:val="0"/>
        <w:keepLines w:val="0"/>
        <w:pageBreakBefore w:val="0"/>
        <w:tabs>
          <w:tab w:val="left" w:pos="4140"/>
          <w:tab w:val="left" w:pos="7560"/>
        </w:tabs>
        <w:kinsoku/>
        <w:wordWrap/>
        <w:overflowPunct/>
        <w:topLinePunct w:val="0"/>
        <w:autoSpaceDE/>
        <w:autoSpaceDN/>
        <w:bidi w:val="0"/>
        <w:adjustRightInd w:val="0"/>
        <w:snapToGrid w:val="0"/>
        <w:spacing w:line="26" w:lineRule="atLeast"/>
        <w:textAlignment w:val="auto"/>
        <w:rPr>
          <w:rStyle w:val="DefaultParagraphFont"/>
          <w:rFonts w:ascii="宋体" w:eastAsia="宋体" w:hAnsi="宋体" w:cs="宋体" w:hint="eastAsia"/>
          <w:b w:val="0"/>
          <w:bCs/>
          <w:color w:val="auto"/>
          <w:sz w:val="21"/>
          <w:szCs w:val="21"/>
        </w:rPr>
      </w:pPr>
      <w:r>
        <w:rPr>
          <w:rStyle w:val="DefaultParagraphFont"/>
          <w:rFonts w:ascii="宋体" w:eastAsia="宋体" w:hAnsi="宋体" w:cs="宋体" w:hint="eastAsia"/>
          <w:b w:val="0"/>
          <w:bCs/>
          <w:color w:val="auto"/>
          <w:sz w:val="21"/>
          <w:szCs w:val="21"/>
          <w:lang w:val="en-US" w:eastAsia="zh-CN"/>
        </w:rPr>
        <w:t>11.【答案】</w:t>
      </w:r>
      <w:r>
        <w:rPr>
          <w:rStyle w:val="DefaultParagraphFont"/>
          <w:rFonts w:ascii="宋体" w:eastAsia="宋体" w:hAnsi="宋体" w:cs="宋体" w:hint="eastAsia"/>
          <w:b w:val="0"/>
          <w:bCs/>
          <w:color w:val="auto"/>
          <w:sz w:val="21"/>
          <w:szCs w:val="21"/>
        </w:rPr>
        <w:t>A</w:t>
      </w:r>
      <w:r>
        <w:rPr>
          <w:rStyle w:val="DefaultParagraphFont"/>
          <w:rFonts w:ascii="宋体" w:eastAsia="宋体" w:hAnsi="宋体" w:cs="宋体" w:hint="eastAsia"/>
          <w:b w:val="0"/>
          <w:bCs/>
          <w:color w:val="auto"/>
          <w:sz w:val="21"/>
          <w:szCs w:val="21"/>
          <w:lang w:eastAsia="zh-CN"/>
        </w:rPr>
        <w:t>【</w:t>
      </w:r>
      <w:r>
        <w:rPr>
          <w:rStyle w:val="DefaultParagraphFont"/>
          <w:rFonts w:ascii="宋体" w:eastAsia="宋体" w:hAnsi="宋体" w:cs="宋体" w:hint="eastAsia"/>
          <w:b w:val="0"/>
          <w:bCs/>
          <w:color w:val="auto"/>
          <w:sz w:val="21"/>
          <w:szCs w:val="21"/>
          <w:lang w:val="en-US" w:eastAsia="zh-CN"/>
        </w:rPr>
        <w:t>解析】</w:t>
      </w:r>
      <w:r>
        <w:rPr>
          <w:rStyle w:val="DefaultParagraphFont"/>
          <w:rFonts w:ascii="宋体" w:eastAsia="宋体" w:hAnsi="宋体" w:cs="宋体" w:hint="eastAsia"/>
          <w:b w:val="0"/>
          <w:bCs/>
          <w:color w:val="auto"/>
          <w:sz w:val="21"/>
          <w:szCs w:val="21"/>
        </w:rPr>
        <w:t>材料“用……一类善书规范自己的日常行为，希图通过恪守道德而成仙得道”说明了道教人士希图利用儒家思想恪守道德而成仙，反映了儒家思想是当时社会的主流思想，道教主动适应现实社会，故A项正确；儒、道思想的合流开始于魏晋南北朝时期，故B项排除；元朝社会的主流思想依然是儒家思想，而不是道家思想，故C项排除；根据所学可知，儒学的统治地位发生动摇是在新文化运动时期，故D项排除。</w:t>
      </w:r>
    </w:p>
    <w:p>
      <w:pPr>
        <w:pStyle w:val="00"/>
        <w:keepNext w:val="0"/>
        <w:keepLines w:val="0"/>
        <w:pageBreakBefore w:val="0"/>
        <w:widowControl/>
        <w:kinsoku/>
        <w:wordWrap/>
        <w:overflowPunct/>
        <w:topLinePunct w:val="0"/>
        <w:autoSpaceDE/>
        <w:autoSpaceDN/>
        <w:bidi w:val="0"/>
        <w:spacing w:line="26" w:lineRule="atLeast"/>
        <w:jc w:val="left"/>
        <w:textAlignment w:val="auto"/>
        <w:rPr>
          <w:rFonts w:ascii="宋体" w:eastAsia="宋体" w:hAnsi="宋体" w:cs="宋体" w:hint="eastAsia"/>
          <w:b w:val="0"/>
          <w:bCs/>
          <w:color w:val="auto"/>
          <w:kern w:val="0"/>
          <w:sz w:val="21"/>
          <w:szCs w:val="21"/>
        </w:rPr>
      </w:pPr>
      <w:r>
        <w:rPr>
          <w:rFonts w:ascii="宋体" w:eastAsia="宋体" w:hAnsi="宋体" w:cs="宋体" w:hint="eastAsia"/>
          <w:b w:val="0"/>
          <w:bCs/>
          <w:color w:val="auto"/>
          <w:kern w:val="0"/>
          <w:sz w:val="21"/>
          <w:szCs w:val="21"/>
          <w:lang w:val="en-US" w:eastAsia="zh-CN"/>
        </w:rPr>
        <w:t>12.【答案】D。</w:t>
      </w:r>
      <w:r>
        <w:rPr>
          <w:rFonts w:ascii="宋体" w:eastAsia="宋体" w:hAnsi="宋体" w:cs="宋体" w:hint="eastAsia"/>
          <w:b w:val="0"/>
          <w:bCs/>
          <w:color w:val="auto"/>
          <w:kern w:val="0"/>
          <w:sz w:val="21"/>
          <w:szCs w:val="21"/>
        </w:rPr>
        <w:t>【解析】根据“助王化于治道者也”“孝其至且大也”等内容可知魏晋至唐宋时期的佛教引入了中国传统的忠孝观念,呈现出中国化的特点,故选D;材料主要反映了佛教的中国化趋势,没有体现对儒学地位的冲击和受到理学的批判,排除A、C;材料中佛教呈现出中国化特点,而非世俗化,排除B。</w:t>
      </w:r>
    </w:p>
    <w:p>
      <w:pPr>
        <w:pStyle w:val="00"/>
        <w:keepNext w:val="0"/>
        <w:keepLines w:val="0"/>
        <w:pageBreakBefore w:val="0"/>
        <w:widowControl/>
        <w:kinsoku/>
        <w:wordWrap/>
        <w:overflowPunct/>
        <w:topLinePunct w:val="0"/>
        <w:autoSpaceDE/>
        <w:autoSpaceDN/>
        <w:bidi w:val="0"/>
        <w:spacing w:line="26" w:lineRule="atLeast"/>
        <w:jc w:val="left"/>
        <w:textAlignment w:val="auto"/>
        <w:rPr>
          <w:rFonts w:ascii="宋体" w:eastAsia="宋体" w:hAnsi="宋体" w:cs="宋体" w:hint="eastAsia"/>
          <w:b w:val="0"/>
          <w:bCs/>
          <w:color w:val="auto"/>
          <w:kern w:val="0"/>
          <w:sz w:val="21"/>
          <w:szCs w:val="21"/>
        </w:rPr>
      </w:pPr>
      <w:r>
        <w:rPr>
          <w:rFonts w:ascii="宋体" w:eastAsia="宋体" w:hAnsi="宋体" w:cs="宋体" w:hint="eastAsia"/>
          <w:b w:val="0"/>
          <w:bCs/>
          <w:color w:val="auto"/>
          <w:kern w:val="0"/>
          <w:sz w:val="21"/>
          <w:szCs w:val="21"/>
          <w:lang w:val="en-US" w:eastAsia="zh-CN"/>
        </w:rPr>
        <w:t>13.【答案】B。</w:t>
      </w:r>
      <w:r>
        <w:rPr>
          <w:rFonts w:ascii="宋体" w:eastAsia="宋体" w:hAnsi="宋体" w:cs="宋体" w:hint="eastAsia"/>
          <w:b w:val="0"/>
          <w:bCs/>
          <w:color w:val="auto"/>
          <w:kern w:val="0"/>
          <w:sz w:val="21"/>
          <w:szCs w:val="21"/>
        </w:rPr>
        <w:t>【解析】由“19世纪中期传教士理雅各又将多部儒家经典译成英文,在西方引起轰动”可以看出此时期西方关注中国的传统文化,故本题答案选B。A中“普遍接受”太绝对了;C是对材料的曲解,传教士成为了中西文化交流的桥梁;D中“政治革命”材料没有体现。</w:t>
      </w:r>
    </w:p>
    <w:p>
      <w:pPr>
        <w:keepNext w:val="0"/>
        <w:keepLines w:val="0"/>
        <w:pageBreakBefore w:val="0"/>
        <w:tabs>
          <w:tab w:val="left" w:pos="1871"/>
          <w:tab w:val="left" w:pos="3407"/>
          <w:tab w:val="left" w:pos="4949"/>
          <w:tab w:val="left" w:pos="6599"/>
        </w:tabs>
        <w:kinsoku/>
        <w:wordWrap/>
        <w:overflowPunct/>
        <w:topLinePunct w:val="0"/>
        <w:autoSpaceDE/>
        <w:autoSpaceDN/>
        <w:bidi w:val="0"/>
        <w:spacing w:line="26" w:lineRule="atLeast"/>
        <w:textAlignment w:val="auto"/>
        <w:rPr>
          <w:rFonts w:ascii="宋体" w:eastAsia="宋体" w:hAnsi="宋体" w:cs="宋体" w:hint="eastAsia"/>
          <w:b w:val="0"/>
          <w:bCs/>
          <w:color w:val="auto"/>
          <w:sz w:val="21"/>
          <w:szCs w:val="21"/>
        </w:rPr>
      </w:pPr>
      <w:r>
        <w:rPr>
          <w:rFonts w:ascii="宋体" w:eastAsia="宋体" w:hAnsi="宋体" w:cs="宋体" w:hint="eastAsia"/>
          <w:b w:val="0"/>
          <w:bCs/>
          <w:color w:val="auto"/>
          <w:sz w:val="21"/>
          <w:szCs w:val="21"/>
          <w:lang w:val="en-US" w:eastAsia="zh-CN"/>
        </w:rPr>
        <w:t>14</w:t>
      </w:r>
      <w:r>
        <w:rPr>
          <w:rFonts w:ascii="宋体" w:eastAsia="宋体" w:hAnsi="宋体" w:cs="宋体" w:hint="eastAsia"/>
          <w:b w:val="0"/>
          <w:bCs/>
          <w:color w:val="auto"/>
          <w:sz w:val="21"/>
          <w:szCs w:val="21"/>
        </w:rPr>
        <w:t>.</w:t>
      </w:r>
      <w:r>
        <w:rPr>
          <w:rFonts w:ascii="宋体" w:eastAsia="宋体" w:hAnsi="宋体" w:cs="宋体" w:hint="eastAsia"/>
          <w:b w:val="0"/>
          <w:bCs/>
          <w:color w:val="auto"/>
          <w:sz w:val="21"/>
          <w:szCs w:val="21"/>
          <w:lang w:eastAsia="zh-CN"/>
        </w:rPr>
        <w:t>【</w:t>
      </w:r>
      <w:r>
        <w:rPr>
          <w:rFonts w:ascii="宋体" w:eastAsia="宋体" w:hAnsi="宋体" w:cs="宋体" w:hint="eastAsia"/>
          <w:b w:val="0"/>
          <w:bCs/>
          <w:color w:val="auto"/>
          <w:sz w:val="21"/>
          <w:szCs w:val="21"/>
          <w:lang w:val="en-US" w:eastAsia="zh-CN"/>
        </w:rPr>
        <w:t>答案】</w:t>
      </w:r>
      <w:r>
        <w:rPr>
          <w:rFonts w:ascii="宋体" w:eastAsia="宋体" w:hAnsi="宋体" w:cs="宋体" w:hint="eastAsia"/>
          <w:b w:val="0"/>
          <w:bCs/>
          <w:color w:val="auto"/>
          <w:sz w:val="21"/>
          <w:szCs w:val="21"/>
        </w:rPr>
        <w:t>A</w:t>
      </w:r>
      <w:r>
        <w:rPr>
          <w:rFonts w:ascii="宋体" w:eastAsia="宋体" w:hAnsi="宋体" w:cs="宋体" w:hint="eastAsia"/>
          <w:b w:val="0"/>
          <w:bCs/>
          <w:color w:val="auto"/>
          <w:sz w:val="21"/>
          <w:szCs w:val="21"/>
          <w:lang w:eastAsia="zh-CN"/>
        </w:rPr>
        <w:t>。【</w:t>
      </w:r>
      <w:r>
        <w:rPr>
          <w:rFonts w:ascii="宋体" w:eastAsia="宋体" w:hAnsi="宋体" w:cs="宋体" w:hint="eastAsia"/>
          <w:b w:val="0"/>
          <w:bCs/>
          <w:color w:val="auto"/>
          <w:sz w:val="21"/>
          <w:szCs w:val="21"/>
          <w:lang w:val="en-US" w:eastAsia="zh-CN"/>
        </w:rPr>
        <w:t>解析】</w:t>
      </w:r>
      <w:r>
        <w:rPr>
          <w:rFonts w:ascii="宋体" w:eastAsia="宋体" w:hAnsi="宋体" w:cs="宋体" w:hint="eastAsia"/>
          <w:b w:val="0"/>
          <w:bCs/>
          <w:color w:val="auto"/>
          <w:sz w:val="21"/>
          <w:szCs w:val="21"/>
        </w:rPr>
        <w:t>在古代中国,传播西学的主要是以利玛窦为代表的传教士;进入近代,传播西学的主要是洋务派、维新派、革命派,传播的内容主要是科技和政治制度;民国初期,传播西学的主要是资产阶级激进派,传播的内容是西方文化,故A项正确。启蒙思想传入中国是在19世纪,因此古代的“西学东渐”并没有受其影响,排除B项;在“西学东渐”的过程中,西学并没有成为中国文化的主流,排除C项;在“西学东渐”的过程中,并不是都由政府主导,排除D项。</w:t>
      </w:r>
    </w:p>
    <w:p>
      <w:pPr>
        <w:pStyle w:val="0"/>
        <w:keepNext w:val="0"/>
        <w:keepLines w:val="0"/>
        <w:pageBreakBefore w:val="0"/>
        <w:tabs>
          <w:tab w:val="left" w:pos="4140"/>
          <w:tab w:val="left" w:pos="7560"/>
        </w:tabs>
        <w:kinsoku/>
        <w:wordWrap/>
        <w:overflowPunct/>
        <w:topLinePunct w:val="0"/>
        <w:autoSpaceDE/>
        <w:autoSpaceDN/>
        <w:bidi w:val="0"/>
        <w:adjustRightInd w:val="0"/>
        <w:snapToGrid w:val="0"/>
        <w:spacing w:line="26" w:lineRule="atLeast"/>
        <w:textAlignment w:val="auto"/>
        <w:rPr>
          <w:rStyle w:val="DefaultParagraphFont"/>
          <w:rFonts w:ascii="宋体" w:eastAsia="宋体" w:hAnsi="宋体" w:cs="宋体" w:hint="eastAsia"/>
          <w:b w:val="0"/>
          <w:bCs/>
          <w:color w:val="auto"/>
          <w:sz w:val="21"/>
          <w:szCs w:val="21"/>
        </w:rPr>
      </w:pPr>
      <w:r>
        <w:rPr>
          <w:rStyle w:val="DefaultParagraphFont"/>
          <w:rFonts w:ascii="宋体" w:eastAsia="宋体" w:hAnsi="宋体" w:cs="宋体" w:hint="eastAsia"/>
          <w:b w:val="0"/>
          <w:bCs/>
          <w:color w:val="auto"/>
          <w:sz w:val="21"/>
          <w:szCs w:val="21"/>
          <w:lang w:val="en-US" w:eastAsia="zh-CN"/>
        </w:rPr>
        <w:t>15.【答案】</w:t>
      </w:r>
      <w:r>
        <w:rPr>
          <w:rStyle w:val="DefaultParagraphFont"/>
          <w:rFonts w:ascii="宋体" w:eastAsia="宋体" w:hAnsi="宋体" w:cs="宋体" w:hint="eastAsia"/>
          <w:b w:val="0"/>
          <w:bCs/>
          <w:color w:val="auto"/>
          <w:sz w:val="21"/>
          <w:szCs w:val="21"/>
        </w:rPr>
        <w:t>B</w:t>
      </w:r>
      <w:r>
        <w:rPr>
          <w:rStyle w:val="DefaultParagraphFont"/>
          <w:rFonts w:ascii="宋体" w:eastAsia="宋体" w:hAnsi="宋体" w:cs="宋体" w:hint="eastAsia"/>
          <w:b w:val="0"/>
          <w:bCs/>
          <w:color w:val="auto"/>
          <w:sz w:val="21"/>
          <w:szCs w:val="21"/>
          <w:lang w:eastAsia="zh-CN"/>
        </w:rPr>
        <w:t>。【</w:t>
      </w:r>
      <w:r>
        <w:rPr>
          <w:rStyle w:val="DefaultParagraphFont"/>
          <w:rFonts w:ascii="宋体" w:eastAsia="宋体" w:hAnsi="宋体" w:cs="宋体" w:hint="eastAsia"/>
          <w:b w:val="0"/>
          <w:bCs/>
          <w:color w:val="auto"/>
          <w:sz w:val="21"/>
          <w:szCs w:val="21"/>
          <w:lang w:val="en-US" w:eastAsia="zh-CN"/>
        </w:rPr>
        <w:t>解析】</w:t>
      </w:r>
      <w:r>
        <w:rPr>
          <w:rStyle w:val="DefaultParagraphFont"/>
          <w:rFonts w:ascii="宋体" w:eastAsia="宋体" w:hAnsi="宋体" w:cs="宋体" w:hint="eastAsia"/>
          <w:b w:val="0"/>
          <w:bCs/>
          <w:color w:val="auto"/>
          <w:sz w:val="21"/>
          <w:szCs w:val="21"/>
        </w:rPr>
        <w:t>材料“伏尔泰赞扬孔子‘只诉诸道德，不宣传神怪'‘己所不欲，勿施于人'等，是……最纯粹的道德”体现了伏尔泰借助孔子“仁”的思想来反对封建主义，为推翻封建专制制度，建立资本主义制度作思想上的准备的意图，故选B项。</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312" w:lineRule="auto"/>
        <w:ind w:firstLine="482"/>
        <w:textAlignment w:val="auto"/>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pPr>
      <w:r>
        <w:rPr>
          <w:rStyle w:val="DefaultParagraphFont"/>
          <w:rFonts w:ascii="Times New Roman" w:eastAsia="黑体" w:hAnsi="Times New Roman" w:cs="Times New Roman" w:hint="eastAsia"/>
          <w:b w:val="0"/>
          <w:bCs/>
          <w:color w:val="000000" w:themeColor="text1"/>
          <w:sz w:val="21"/>
          <w:szCs w:val="21"/>
          <w:lang w:val="en-US" w:eastAsia="zh-CN"/>
          <w14:textFill>
            <w14:solidFill>
              <w14:schemeClr w14:val="tx1"/>
            </w14:solidFill>
          </w14:textFill>
        </w:rPr>
        <w:t>16.【解析】</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(1)第一小问</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依据材料一中</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为天地立心</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为生民立命</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为往圣继绝学</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为万世开太平</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安而不忘危</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存而不忘亡</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治而不忘乱</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呼吁</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变通</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更张</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发起了以澄清吏治为重点的庆历新政</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他发起的熙宁变法运动把宋代政治变革推向高潮</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等信息并结合所学知识概括。第二小问</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依据材料一中</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宋初石介极力主张为文必须与倡扬儒家之道结合起来</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要文道统一</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面对社会危机</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直陈天下危机</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等信息并结合所学</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从儒学面临危机、儒家知识分子的传统以及宋</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代的政治社会状况等方面分析。</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(2)第一小问</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依据材料二</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引入了从达尔文、斯宾塞到赫胥黎的进化理论</w:t>
      </w:r>
      <w:r>
        <w:rPr>
          <w:rStyle w:val="DefaultParagraphFont"/>
          <w:rFonts w:eastAsia="宋体" w:hAnsi="宋体" w:cs="Times New Roman"/>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等信息并结合所学分析概括。第二小问</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依据材料二信息并结合所学从民主思想的传播、民族意识的觉醒等角度考虑。</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312" w:lineRule="auto"/>
        <w:ind w:firstLine="482"/>
        <w:textAlignment w:val="auto"/>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pPr>
      <w:r>
        <w:rPr>
          <w:rStyle w:val="DefaultParagraphFont"/>
          <w:rFonts w:ascii="Times New Roman" w:hAnsi="Times New Roman" w:cs="Times New Roman" w:hint="eastAsia"/>
          <w:b w:val="0"/>
          <w:bCs/>
          <w:color w:val="000000" w:themeColor="text1"/>
          <w:sz w:val="21"/>
          <w:szCs w:val="21"/>
          <w:lang w:eastAsia="zh-CN"/>
          <w14:textFill>
            <w14:solidFill>
              <w14:schemeClr w14:val="tx1"/>
            </w14:solidFill>
          </w14:textFill>
        </w:rPr>
        <w:t>【</w:t>
      </w:r>
      <w:r>
        <w:rPr>
          <w:rStyle w:val="DefaultParagraphFont"/>
          <w:rFonts w:ascii="Times New Roman" w:hAnsi="Times New Roman" w:cs="Times New Roman" w:hint="eastAsia"/>
          <w:b w:val="0"/>
          <w:bCs/>
          <w:color w:val="000000" w:themeColor="text1"/>
          <w:sz w:val="21"/>
          <w:szCs w:val="21"/>
          <w:lang w:val="en-US" w:eastAsia="zh-CN"/>
          <w14:textFill>
            <w14:solidFill>
              <w14:schemeClr w14:val="tx1"/>
            </w14:solidFill>
          </w14:textFill>
        </w:rPr>
        <w:t>答案】</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(1)特点：具有强烈的社会责任感；忧国忧民</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具有忧患意识；主张改革、变革。原因：受佛、道冲击</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儒学面临危机；儒家知识分子的传统；宋代长期和少数民族政权对峙</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且处于劣势；宋代积贫积弱</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面临严重危机。</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312" w:lineRule="auto"/>
        <w:ind w:firstLine="482"/>
        <w:textAlignment w:val="auto"/>
        <w:rPr>
          <w:rStyle w:val="DefaultParagraphFont"/>
          <w:rFonts w:ascii="Times New Roman" w:eastAsia="黑体" w:hAnsi="Times New Roman" w:cs="Times New Roman" w:hint="eastAsia"/>
          <w:b w:val="0"/>
          <w:bCs/>
          <w:color w:val="000000" w:themeColor="text1"/>
          <w:sz w:val="21"/>
          <w:szCs w:val="21"/>
          <w:lang w:val="en-US" w:eastAsia="zh-CN"/>
          <w14:textFill>
            <w14:solidFill>
              <w14:schemeClr w14:val="tx1"/>
            </w14:solidFill>
          </w14:textFill>
        </w:rPr>
      </w:pP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(2)表现：传播进化论</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宣传物竞天择；提出变法革新</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实行君主立宪。影响：传播</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了民主思想，形成维新思潮；激发起人们的爱国思想和民族意识，促进了民众觉醒。</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312" w:lineRule="auto"/>
        <w:ind w:firstLine="482"/>
        <w:textAlignment w:val="auto"/>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pPr>
      <w:r>
        <w:rPr>
          <w:rStyle w:val="DefaultParagraphFont"/>
          <w:rFonts w:ascii="Times New Roman" w:eastAsia="黑体" w:hAnsi="Times New Roman" w:cs="Times New Roman" w:hint="eastAsia"/>
          <w:b w:val="0"/>
          <w:bCs/>
          <w:color w:val="000000" w:themeColor="text1"/>
          <w:sz w:val="21"/>
          <w:szCs w:val="21"/>
          <w:lang w:val="en-US" w:eastAsia="zh-CN"/>
          <w14:textFill>
            <w14:solidFill>
              <w14:schemeClr w14:val="tx1"/>
            </w14:solidFill>
          </w14:textFill>
        </w:rPr>
        <w:t>17.【解析】</w:t>
      </w:r>
      <w:r>
        <w:rPr>
          <w:rStyle w:val="DefaultParagraphFont"/>
          <w:rFonts w:ascii="Times New Roman" w:eastAsia="楷体_GB2312" w:hAnsi="Times New Roman" w:cs="Times New Roman"/>
          <w:b w:val="0"/>
          <w:bCs/>
          <w:color w:val="000000" w:themeColor="text1"/>
          <w:sz w:val="21"/>
          <w:szCs w:val="21"/>
          <w14:textFill>
            <w14:solidFill>
              <w14:schemeClr w14:val="tx1"/>
            </w14:solidFill>
          </w14:textFill>
        </w:rPr>
        <w:t>本题为开放性试题</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。根据材料叙述可以得出</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儒学即使遭遇危机</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依然能长期存在。再结合所学儒学发展演变的相关知识概括可以得出</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儒学的生命力源于创新</w:t>
      </w:r>
      <w:r>
        <w:rPr>
          <w:rStyle w:val="DefaultParagraphFont"/>
          <w:rFonts w:eastAsia="宋体" w:hAnsi="宋体" w:cs="Times New Roman"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这一论题</w:t>
      </w:r>
      <w:r>
        <w:rPr>
          <w:rStyle w:val="DefaultParagraphFont"/>
          <w:rFonts w:ascii="MingLiU_HKSCS" w:eastAsia="宋体" w:hAnsi="MingLiU_HKSCS" w:cs="MingLiU_HKSCS" w:hint="eastAsia"/>
          <w:b w:val="0"/>
          <w:bCs/>
          <w:color w:val="000000" w:themeColor="text1"/>
          <w:sz w:val="21"/>
          <w:szCs w:val="21"/>
          <w14:textFill>
            <w14:solidFill>
              <w14:schemeClr w14:val="tx1"/>
            </w14:solidFill>
          </w14:textFill>
        </w:rPr>
        <w:t>，</w:t>
      </w:r>
      <w:r>
        <w:rPr>
          <w:rStyle w:val="DefaultParagraphFont"/>
          <w:rFonts w:ascii="Times New Roman" w:eastAsia="楷体_GB2312" w:hAnsi="Times New Roman" w:cs="Times New Roman" w:hint="eastAsia"/>
          <w:b w:val="0"/>
          <w:bCs/>
          <w:color w:val="000000" w:themeColor="text1"/>
          <w:sz w:val="21"/>
          <w:szCs w:val="21"/>
          <w14:textFill>
            <w14:solidFill>
              <w14:schemeClr w14:val="tx1"/>
            </w14:solidFill>
          </w14:textFill>
        </w:rPr>
        <w:t>然后结合儒学在不同时期的发展特征来分析说明。</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312" w:lineRule="auto"/>
        <w:ind w:firstLine="482"/>
        <w:textAlignment w:val="auto"/>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pPr>
      <w:r>
        <w:rPr>
          <w:rStyle w:val="DefaultParagraphFont"/>
          <w:rFonts w:ascii="Times New Roman" w:eastAsia="黑体" w:hAnsi="Times New Roman" w:cs="Times New Roman" w:hint="eastAsia"/>
          <w:b w:val="0"/>
          <w:bCs/>
          <w:color w:val="000000" w:themeColor="text1"/>
          <w:sz w:val="21"/>
          <w:szCs w:val="21"/>
          <w:lang w:eastAsia="zh-CN"/>
          <w14:textFill>
            <w14:solidFill>
              <w14:schemeClr w14:val="tx1"/>
            </w14:solidFill>
          </w14:textFill>
        </w:rPr>
        <w:t>【</w:t>
      </w:r>
      <w:r>
        <w:rPr>
          <w:rStyle w:val="DefaultParagraphFont"/>
          <w:rFonts w:ascii="Times New Roman" w:eastAsia="黑体" w:hAnsi="Times New Roman" w:cs="Times New Roman" w:hint="eastAsia"/>
          <w:b w:val="0"/>
          <w:bCs/>
          <w:color w:val="000000" w:themeColor="text1"/>
          <w:sz w:val="21"/>
          <w:szCs w:val="21"/>
          <w:lang w:val="en-US" w:eastAsia="zh-CN"/>
          <w14:textFill>
            <w14:solidFill>
              <w14:schemeClr w14:val="tx1"/>
            </w14:solidFill>
          </w14:textFill>
        </w:rPr>
        <w:t>答案】</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论题：儒学的生命力源于创新。</w:t>
      </w:r>
    </w:p>
    <w:p>
      <w:pPr>
        <w:pStyle w:val="0"/>
        <w:keepNext w:val="0"/>
        <w:keepLines w:val="0"/>
        <w:pageBreakBefore w:val="0"/>
        <w:widowControl w:val="0"/>
        <w:tabs>
          <w:tab w:val="left" w:pos="4140"/>
          <w:tab w:val="left" w:pos="7560"/>
        </w:tabs>
        <w:kinsoku/>
        <w:wordWrap/>
        <w:overflowPunct/>
        <w:topLinePunct w:val="0"/>
        <w:autoSpaceDE/>
        <w:autoSpaceDN/>
        <w:bidi w:val="0"/>
        <w:adjustRightInd w:val="0"/>
        <w:snapToGrid w:val="0"/>
        <w:spacing w:line="312" w:lineRule="auto"/>
        <w:ind w:firstLine="482"/>
        <w:textAlignment w:val="auto"/>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pP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论述：自儒学产生后</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历经两千余年而生生不息</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其生命力源于儒学的创新。经历过去秦朝的焚书坑儒、汉初的无为而治</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西汉儒学吸收道家、法家和阴阳家等思想形成了新儒学</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适应了统治者的需要</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从而确立了正统地位。而面对魏晋以来佛教、道教文化的冲击</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w:t>
      </w:r>
      <w:r>
        <w:rPr>
          <w:rStyle w:val="DefaultParagraphFont"/>
          <w:rFonts w:ascii="Times New Roman" w:eastAsia="宋体" w:hAnsi="Times New Roman" w:cs="Times New Roman"/>
          <w:b w:val="0"/>
          <w:bCs/>
          <w:color w:val="000000" w:themeColor="text1"/>
          <w:sz w:val="21"/>
          <w:szCs w:val="21"/>
          <w14:textFill>
            <w14:solidFill>
              <w14:schemeClr w14:val="tx1"/>
            </w14:solidFill>
          </w14:textFill>
        </w:rPr>
        <w:t>两宋儒学吸收佛教、道教思想并将其</w:t>
      </w: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融入儒学，形成了以天理为核心的程朱理学，儒学思辨化、系统化、体系化，成为官方哲学。在儒学日趋僵化的明清之际，传统儒学被批判继承注入了唯物思想、朴素的民主思想等新内容，从而使儒学再次焕发生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DefaultParagraphFont"/>
          <w:rFonts w:ascii="Times New Roman" w:eastAsia="宋体" w:hAnsi="宋体" w:cstheme="minorBidi" w:hint="default"/>
          <w:b w:val="0"/>
          <w:bCs/>
          <w:color w:val="000000" w:themeColor="text1"/>
          <w:sz w:val="21"/>
          <w:szCs w:val="21"/>
          <w:lang w:val="en-US" w:eastAsia="zh-CN" w:bidi="ar-SA"/>
          <w14:textFill>
            <w14:solidFill>
              <w14:schemeClr w14:val="tx1"/>
            </w14:solidFill>
          </w14:textFill>
        </w:rPr>
      </w:pPr>
      <w:r>
        <w:rPr>
          <w:rStyle w:val="DefaultParagraphFont"/>
          <w:rFonts w:ascii="Times New Roman" w:eastAsia="宋体" w:hAnsi="Times New Roman" w:cs="Times New Roman" w:hint="eastAsia"/>
          <w:b w:val="0"/>
          <w:bCs/>
          <w:color w:val="000000" w:themeColor="text1"/>
          <w:sz w:val="21"/>
          <w:szCs w:val="21"/>
          <w14:textFill>
            <w14:solidFill>
              <w14:schemeClr w14:val="tx1"/>
            </w14:solidFill>
          </w14:textFill>
        </w:rPr>
        <w:t>综上所述，与时俱进、不断创新是儒学持续发展、极具生命力的源泉和动力</w:t>
      </w:r>
    </w:p>
    <w:sectPr>
      <w:headerReference w:type="first" r:id="rId9"/>
      <w:pgSz w:w="11906" w:h="16838"/>
      <w:pgMar w:top="1134" w:right="1134" w:bottom="1134" w:left="1134" w:header="851" w:footer="992" w:gutter="0"/>
      <w:cols w:num="1" w:space="0"/>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NEU-BZ-S92">
    <w:altName w:val="Arial Unicode MS"/>
    <w:panose1 w:val="00000000000000000000"/>
    <w:charset w:val="86"/>
    <w:family w:val="script"/>
    <w:pitch w:val="default"/>
    <w:sig w:usb0="00000000" w:usb1="00000000" w:usb2="000A005E" w:usb3="00000000" w:csb0="003C0041" w:csb1="00000000"/>
  </w:font>
  <w:font w:name="Arial Unicode MS">
    <w:panose1 w:val="020B0604020202020204"/>
    <w:charset w:val="86"/>
    <w:family w:val="auto"/>
    <w:pitch w:val="default"/>
    <w:sig w:usb0="FFFFFFFF" w:usb1="E9FFFFFF" w:usb2="0000003F" w:usb3="00000000" w:csb0="603F01FF" w:csb1="FFFF0000"/>
  </w:font>
  <w:font w:name="方正书宋_GBK">
    <w:altName w:val="Arial Unicode MS"/>
    <w:panose1 w:val="00000000000000000000"/>
    <w:charset w:val="86"/>
    <w:family w:val="script"/>
    <w:pitch w:val="default"/>
    <w:sig w:usb0="00000000" w:usb1="00000000" w:usb2="00000010" w:usb3="00000000" w:csb0="00040000" w:csb1="0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隶书">
    <w:panose1 w:val="0201050906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
      <w:drawing>
        <wp:anchor simplePos="0" relativeHeight="251658240" behindDoc="0" locked="0" layoutInCell="1" allowOverlap="1">
          <wp:simplePos x="0" y="0"/>
          <wp:positionH relativeFrom="page">
            <wp:posOffset>127000</wp:posOffset>
          </wp:positionH>
          <wp:positionV relativeFrom="page">
            <wp:posOffset>12700000</wp:posOffset>
          </wp:positionV>
          <wp:extent cx="330200" cy="254000"/>
          <wp:wrapNone/>
          <wp:docPr id="1000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498385" name=""/>
                  <pic:cNvPicPr>
                    <a:picLocks noChangeAspect="1"/>
                  </pic:cNvPicPr>
                </pic:nvPicPr>
                <pic:blipFill>
                  <a:blip xmlns:r="http://schemas.openxmlformats.org/officeDocument/2006/relationships" r:embed="rId1"/>
                  <a:stretch>
                    <a:fillRect/>
                  </a:stretch>
                </pic:blipFill>
                <pic:spPr>
                  <a:xfrm>
                    <a:off x="0" y="0"/>
                    <a:ext cx="330200" cy="2540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5D682F"/>
    <w:rsid w:val="07576C74"/>
    <w:rsid w:val="1BDF273E"/>
    <w:rsid w:val="200C11ED"/>
    <w:rsid w:val="345D682F"/>
    <w:rsid w:val="78181CB7"/>
    <w:rsid w:val="7D121D1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qFormat="1"/>
    <w:lsdException w:name="footer" w:semiHidden="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qFormat="1"/>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Hyperlink">
    <w:name w:val="Hyperlink"/>
    <w:basedOn w:val="DefaultParagraphFont"/>
    <w:uiPriority w:val="99"/>
    <w:unhideWhenUsed/>
    <w:qFormat/>
    <w:rPr>
      <w:color w:val="0000FF"/>
      <w:u w:val="single"/>
    </w:rPr>
  </w:style>
  <w:style w:type="paragraph" w:customStyle="1" w:styleId="0">
    <w:name w:val="纯文本_0"/>
    <w:basedOn w:val="00"/>
    <w:qFormat/>
    <w:rPr>
      <w:rFonts w:ascii="宋体" w:hAnsi="Courier New" w:cs="Courier New"/>
      <w:szCs w:val="21"/>
    </w:rPr>
  </w:style>
  <w:style w:type="paragraph" w:customStyle="1" w:styleId="00">
    <w:name w:val="正文_0"/>
    <w:qFormat/>
    <w:pPr>
      <w:widowControl w:val="0"/>
      <w:jc w:val="both"/>
    </w:pPr>
    <w:rPr>
      <w:rFonts w:ascii="Calibri" w:eastAsia="宋体" w:hAnsi="Calibri" w:cs="Times New Roman"/>
      <w:kern w:val="2"/>
      <w:sz w:val="21"/>
      <w:szCs w:val="22"/>
      <w:lang w:val="en-US" w:eastAsia="zh-CN" w:bidi="ar-SA"/>
    </w:rPr>
  </w:style>
  <w:style w:type="paragraph" w:customStyle="1" w:styleId="Normal0">
    <w:name w:val="Normal_0"/>
    <w:qFormat/>
    <w:rPr>
      <w:rFonts w:ascii="NEU-BZ-S92" w:eastAsia="方正书宋_GBK" w:hAnsi="NEU-BZ-S92" w:cs="Times New Roman"/>
      <w:color w:val="000000"/>
      <w:kern w:val="0"/>
      <w:lang w:val="en-US" w:eastAsia="zh-CN" w:bidi="ar-SA"/>
    </w:rPr>
  </w:style>
  <w:style w:type="paragraph" w:customStyle="1" w:styleId="a">
    <w:name w:val="五级章节"/>
    <w:basedOn w:val="Normal0"/>
    <w:qFormat/>
    <w:pPr>
      <w:outlineLvl w:val="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LST1.TIF" TargetMode="External" /><Relationship Id="rId7" Type="http://schemas.openxmlformats.org/officeDocument/2006/relationships/image" Target="media/image2.png" /><Relationship Id="rId8" Type="http://schemas.openxmlformats.org/officeDocument/2006/relationships/image" Target="LST6.TIF" TargetMode="External" /><Relationship Id="rId9" Type="http://schemas.openxmlformats.org/officeDocument/2006/relationships/header" Target="header1.xml" /></Relationships>
</file>

<file path=word/_rels/header1.xml.rels>&#65279;<?xml version="1.0" encoding="utf-8" standalone="yes"?><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市委办</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889161</dc:creator>
  <cp:lastModifiedBy>889161</cp:lastModifiedBy>
  <cp:revision>1</cp:revision>
  <dcterms:created xsi:type="dcterms:W3CDTF">2021-06-21T07:17:00Z</dcterms:created>
  <dcterms:modified xsi:type="dcterms:W3CDTF">2021-06-22T01:46:38Z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