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035E" w:rsidRPr="00043B54" w:rsidRDefault="009C3BAF" w:rsidP="002E035E">
      <w:pPr>
        <w:jc w:val="center"/>
        <w:textAlignment w:val="center"/>
        <w:rPr>
          <w:rFonts w:ascii="黑体" w:eastAsia="黑体" w:hAnsi="黑体" w:cs="黑体"/>
          <w:b/>
          <w:sz w:val="30"/>
        </w:rPr>
      </w:pPr>
      <w:r w:rsidRPr="00043B54">
        <w:rPr>
          <w:rFonts w:ascii="黑体" w:eastAsia="黑体" w:hAnsi="黑体" w:cs="黑体" w:hint="eastAsia"/>
          <w:b/>
          <w:sz w:val="30"/>
        </w:rPr>
        <w:t>高二历史选择性必修三第二课练习</w:t>
      </w:r>
    </w:p>
    <w:p w:rsidR="007E0640" w:rsidRDefault="009C3BAF" w:rsidP="002E2FBB">
      <w:pPr>
        <w:jc w:val="left"/>
        <w:textAlignment w:val="center"/>
      </w:pPr>
      <w:r>
        <w:t>1</w:t>
      </w:r>
      <w:r>
        <w:t>．中国人中的世俗理性的最初觉醒，并不是人权与自由的启蒙意识，而是这种为民族生存而激发的以务实地摆脱危机为目标的避害趋利意识。</w:t>
      </w:r>
      <w:r>
        <w:t>“</w:t>
      </w:r>
      <w:r>
        <w:t>世俗理性的最初觉醒</w:t>
      </w:r>
      <w:r>
        <w:t>”</w:t>
      </w:r>
      <w:r>
        <w:t>是指</w:t>
      </w:r>
    </w:p>
    <w:p w:rsidR="007E0640" w:rsidRDefault="009C3BAF" w:rsidP="002E2FBB">
      <w:pPr>
        <w:tabs>
          <w:tab w:val="left" w:pos="4153"/>
        </w:tabs>
        <w:jc w:val="left"/>
        <w:textAlignment w:val="center"/>
      </w:pPr>
      <w:r>
        <w:t>A</w:t>
      </w:r>
      <w:r>
        <w:t>．</w:t>
      </w:r>
      <w:r>
        <w:t>“</w:t>
      </w:r>
      <w:r>
        <w:t>工商皆本</w:t>
      </w:r>
      <w:r>
        <w:t>”</w:t>
      </w:r>
      <w:r>
        <w:t>的意识</w:t>
      </w:r>
      <w:r>
        <w:tab/>
        <w:t>B</w:t>
      </w:r>
      <w:r>
        <w:t>．</w:t>
      </w:r>
      <w:r>
        <w:t>“</w:t>
      </w:r>
      <w:r>
        <w:t>师夷长技以制夷</w:t>
      </w:r>
      <w:r>
        <w:t>”</w:t>
      </w:r>
      <w:r>
        <w:t>的思想</w:t>
      </w:r>
    </w:p>
    <w:p w:rsidR="007E0640" w:rsidRDefault="009C3BAF" w:rsidP="002E2FBB">
      <w:pPr>
        <w:tabs>
          <w:tab w:val="left" w:pos="4153"/>
        </w:tabs>
        <w:jc w:val="left"/>
        <w:textAlignment w:val="center"/>
      </w:pPr>
      <w:r>
        <w:t>C</w:t>
      </w:r>
      <w:r>
        <w:t>．</w:t>
      </w:r>
      <w:r>
        <w:t>“</w:t>
      </w:r>
      <w:r>
        <w:t>三民主义</w:t>
      </w:r>
      <w:r>
        <w:t>”</w:t>
      </w:r>
      <w:r>
        <w:t>的纲领</w:t>
      </w:r>
      <w:r>
        <w:tab/>
        <w:t>D</w:t>
      </w:r>
      <w:r>
        <w:t>．</w:t>
      </w:r>
      <w:r>
        <w:t>“</w:t>
      </w:r>
      <w:r>
        <w:t>师夷长技以自强</w:t>
      </w:r>
      <w:r>
        <w:t>”</w:t>
      </w:r>
      <w:r>
        <w:t>的思想</w:t>
      </w:r>
    </w:p>
    <w:p w:rsidR="007E0640" w:rsidRDefault="009C3BAF" w:rsidP="002E2FBB">
      <w:pPr>
        <w:jc w:val="left"/>
        <w:textAlignment w:val="center"/>
      </w:pPr>
      <w:r>
        <w:t>2</w:t>
      </w:r>
      <w:r>
        <w:t>．某书云：中国的</w:t>
      </w:r>
      <w:r>
        <w:t>“</w:t>
      </w:r>
      <w:r>
        <w:t>印刷术用于传播古老的观念，而不是新思想；火药加固了皇帝的统治，而不是正在出现的诸民族君主的地位；指南针除郑和用于著名的远航外，并不像西方人那样用于世界范围的探险、贸易和帝国的建立</w:t>
      </w:r>
      <w:r>
        <w:t>”</w:t>
      </w:r>
      <w:r>
        <w:t>。作者旨在说明中国的三大发明</w:t>
      </w:r>
    </w:p>
    <w:p w:rsidR="007E0640" w:rsidRDefault="009C3BAF" w:rsidP="002E2FBB">
      <w:pPr>
        <w:tabs>
          <w:tab w:val="left" w:pos="4153"/>
        </w:tabs>
        <w:jc w:val="left"/>
        <w:textAlignment w:val="center"/>
      </w:pPr>
      <w:r>
        <w:t>A</w:t>
      </w:r>
      <w:r>
        <w:t>．对西方科技产生了革命性影响</w:t>
      </w:r>
      <w:r>
        <w:tab/>
        <w:t>B</w:t>
      </w:r>
      <w:r>
        <w:t>．发挥重大作用需要一定的社会环境</w:t>
      </w:r>
    </w:p>
    <w:p w:rsidR="007E0640" w:rsidRDefault="009C3BAF" w:rsidP="002E2FBB">
      <w:pPr>
        <w:tabs>
          <w:tab w:val="left" w:pos="4153"/>
        </w:tabs>
        <w:jc w:val="left"/>
        <w:textAlignment w:val="center"/>
      </w:pPr>
      <w:r>
        <w:t>C</w:t>
      </w:r>
      <w:r>
        <w:t>．确保中华文明长期领先于世界</w:t>
      </w:r>
      <w:r>
        <w:tab/>
        <w:t>D</w:t>
      </w:r>
      <w:r>
        <w:t>．推动了整个世界向着近代社会转变</w:t>
      </w:r>
    </w:p>
    <w:p w:rsidR="007E0640" w:rsidRDefault="009C3BAF" w:rsidP="002E2FBB">
      <w:pPr>
        <w:jc w:val="left"/>
        <w:textAlignment w:val="center"/>
      </w:pPr>
      <w:r>
        <w:t>3</w:t>
      </w:r>
      <w:r>
        <w:t>．据下表能够推断出当时明后期的部分科技著作</w:t>
      </w:r>
    </w:p>
    <w:tbl>
      <w:tblPr>
        <w:tblW w:w="0" w:type="auto"/>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firstRow="1" w:lastRow="0" w:firstColumn="1" w:lastColumn="0" w:noHBand="0" w:noVBand="1"/>
      </w:tblPr>
      <w:tblGrid>
        <w:gridCol w:w="1634"/>
        <w:gridCol w:w="4922"/>
        <w:gridCol w:w="3217"/>
      </w:tblGrid>
      <w:tr w:rsidR="007E0640" w:rsidTr="002E2FBB">
        <w:tc>
          <w:tcPr>
            <w:tcW w:w="1634"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著作</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内容</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作者</w:t>
            </w:r>
          </w:p>
        </w:tc>
      </w:tr>
      <w:tr w:rsidR="007E0640" w:rsidTr="002E2FBB">
        <w:tc>
          <w:tcPr>
            <w:tcW w:w="1634"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《同文算指》</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引进与中国传统筹算、珠算不同的笔算法</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李之藻与利玛窦合译</w:t>
            </w:r>
          </w:p>
        </w:tc>
      </w:tr>
      <w:tr w:rsidR="007E0640" w:rsidTr="002E2FBB">
        <w:tc>
          <w:tcPr>
            <w:tcW w:w="1634"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《崇祯历书》</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引进了地球、经纬度等概念，比传统历法更加进步</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徐光启奉命重修，聘用传教士主其事</w:t>
            </w:r>
          </w:p>
        </w:tc>
      </w:tr>
      <w:tr w:rsidR="007E0640" w:rsidTr="002E2FBB">
        <w:tc>
          <w:tcPr>
            <w:tcW w:w="1634"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《泰西水法》</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介绍西方水利学知识，部分内容为徐光启《农政全书》所采用</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意大利传教士熊三拔</w:t>
            </w:r>
          </w:p>
        </w:tc>
      </w:tr>
      <w:tr w:rsidR="007E0640" w:rsidTr="002E2FBB">
        <w:tc>
          <w:tcPr>
            <w:tcW w:w="1634"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《奇器图说》</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介绍重心、比重、杠杆、滑轮等概念和原理</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瑞士传教士邓玉函与中国教徒王征合著</w:t>
            </w:r>
          </w:p>
        </w:tc>
      </w:tr>
      <w:tr w:rsidR="007E0640" w:rsidTr="002E2FBB">
        <w:tc>
          <w:tcPr>
            <w:tcW w:w="1634"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《远镜说》</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介绍光学知识</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德国传教士汤若望</w:t>
            </w:r>
          </w:p>
        </w:tc>
      </w:tr>
      <w:tr w:rsidR="007E0640" w:rsidTr="002E2FBB">
        <w:tc>
          <w:tcPr>
            <w:tcW w:w="1634"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《职方外记》</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叙述五大洲风土物产，较全面地介绍了世界地理知识</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意大利传教士艾儒略</w:t>
            </w:r>
          </w:p>
        </w:tc>
      </w:tr>
    </w:tbl>
    <w:p w:rsidR="007E0640" w:rsidRDefault="009C3BAF" w:rsidP="002E2FBB">
      <w:pPr>
        <w:tabs>
          <w:tab w:val="left" w:pos="4153"/>
        </w:tabs>
        <w:jc w:val="left"/>
        <w:textAlignment w:val="center"/>
      </w:pPr>
      <w:r>
        <w:t>A</w:t>
      </w:r>
      <w:r>
        <w:t>．士大夫普遍思想开明学术包容</w:t>
      </w:r>
      <w:r>
        <w:tab/>
        <w:t>B</w:t>
      </w:r>
      <w:r>
        <w:t>．最高统治者注重引进实用科技</w:t>
      </w:r>
    </w:p>
    <w:p w:rsidR="007E0640" w:rsidRDefault="009C3BAF" w:rsidP="002E2FBB">
      <w:pPr>
        <w:tabs>
          <w:tab w:val="left" w:pos="4153"/>
        </w:tabs>
        <w:jc w:val="left"/>
        <w:textAlignment w:val="center"/>
      </w:pPr>
      <w:r>
        <w:t>C</w:t>
      </w:r>
      <w:r>
        <w:t>．西学东渐涉及的领域比较广阔</w:t>
      </w:r>
      <w:r>
        <w:tab/>
      </w:r>
      <w:r>
        <w:t>D</w:t>
      </w:r>
      <w:r>
        <w:t>．中国传统科学技术已全面落后</w:t>
      </w:r>
    </w:p>
    <w:p w:rsidR="007E0640" w:rsidRDefault="009C3BAF" w:rsidP="002E2FBB">
      <w:pPr>
        <w:jc w:val="left"/>
        <w:textAlignment w:val="center"/>
      </w:pPr>
      <w:r>
        <w:t>4</w:t>
      </w:r>
      <w:r>
        <w:t>．明清时期，大批西方传教士来华。他们学中文</w:t>
      </w:r>
      <w:r>
        <w:t>,</w:t>
      </w:r>
      <w:r>
        <w:t>换上儒生服装，甚至不惜修改教规，默认中国人对祖先的崇拜，以圣经附会四书五经，影响中国的士大夫对传教的态度等。西方传教士的这些举动意在</w:t>
      </w:r>
    </w:p>
    <w:p w:rsidR="007E0640" w:rsidRDefault="009C3BAF" w:rsidP="002E2FBB">
      <w:pPr>
        <w:tabs>
          <w:tab w:val="left" w:pos="4153"/>
        </w:tabs>
        <w:jc w:val="left"/>
        <w:textAlignment w:val="center"/>
      </w:pPr>
      <w:r>
        <w:t>A</w:t>
      </w:r>
      <w:r>
        <w:t>．便于向西方传播中国文化</w:t>
      </w:r>
      <w:r>
        <w:tab/>
        <w:t>B</w:t>
      </w:r>
      <w:r>
        <w:t>．有利于官方对传教的支持</w:t>
      </w:r>
    </w:p>
    <w:p w:rsidR="007E0640" w:rsidRDefault="009C3BAF" w:rsidP="002E2FBB">
      <w:pPr>
        <w:tabs>
          <w:tab w:val="left" w:pos="4153"/>
        </w:tabs>
        <w:jc w:val="left"/>
        <w:textAlignment w:val="center"/>
      </w:pPr>
      <w:r>
        <w:t>C</w:t>
      </w:r>
      <w:r>
        <w:t>．掩盖其对中国的文化侵略</w:t>
      </w:r>
      <w:r>
        <w:tab/>
        <w:t>D</w:t>
      </w:r>
      <w:r>
        <w:t>．减少其在中国的传教阻力</w:t>
      </w:r>
    </w:p>
    <w:p w:rsidR="007E0640" w:rsidRDefault="009C3BAF" w:rsidP="002E2FBB">
      <w:pPr>
        <w:jc w:val="left"/>
        <w:textAlignment w:val="center"/>
      </w:pPr>
      <w:r>
        <w:t>5</w:t>
      </w:r>
      <w:r>
        <w:t>．从明朝后期起，一些欧洲天主教传教士前来中国传教。他们借助传播科学知识来达到传教的目的，与一些开明的中国士大夫合作翻译西方科学书籍，在一定范围内传播了西方科技知识。这一历史现象被称为</w:t>
      </w:r>
    </w:p>
    <w:p w:rsidR="007E0640" w:rsidRDefault="009C3BAF" w:rsidP="002E2FBB">
      <w:pPr>
        <w:tabs>
          <w:tab w:val="left" w:pos="2076"/>
          <w:tab w:val="left" w:pos="4153"/>
          <w:tab w:val="left" w:pos="6229"/>
        </w:tabs>
        <w:jc w:val="left"/>
        <w:textAlignment w:val="center"/>
      </w:pPr>
      <w:r>
        <w:t>A</w:t>
      </w:r>
      <w:r>
        <w:t>．东学西传</w:t>
      </w:r>
      <w:r>
        <w:tab/>
        <w:t>B</w:t>
      </w:r>
      <w:r>
        <w:t>．西学东渐</w:t>
      </w:r>
      <w:r>
        <w:tab/>
        <w:t>C</w:t>
      </w:r>
      <w:r>
        <w:t>．隆庆开关</w:t>
      </w:r>
      <w:r>
        <w:tab/>
        <w:t>D</w:t>
      </w:r>
      <w:r>
        <w:t>．欧风美雨</w:t>
      </w:r>
    </w:p>
    <w:p w:rsidR="007E0640" w:rsidRDefault="009C3BAF" w:rsidP="002E2FBB">
      <w:pPr>
        <w:jc w:val="left"/>
        <w:textAlignment w:val="center"/>
      </w:pPr>
      <w:r>
        <w:t>6</w:t>
      </w:r>
      <w:r>
        <w:t>．宋词的盛行、散曲的产生、风俗画的流行、理学的形成，都是宋代典型的文化现象。这一现象出现的主要原因是</w:t>
      </w:r>
      <w:r>
        <w:rPr>
          <w:rFonts w:ascii="'Times New Roman'" w:eastAsia="'Times New Roman'" w:hAnsi="'Times New Roman'" w:cs="'Times New Roman'"/>
        </w:rPr>
        <w:t xml:space="preserve">     </w:t>
      </w:r>
      <w:r>
        <w:t>（</w:t>
      </w:r>
      <w:r>
        <w:rPr>
          <w:rFonts w:ascii="'Times New Roman'" w:eastAsia="'Times New Roman'" w:hAnsi="'Times New Roman'" w:cs="'Times New Roman'"/>
        </w:rPr>
        <w:t xml:space="preserve">     </w:t>
      </w:r>
      <w:r>
        <w:t>）</w:t>
      </w:r>
    </w:p>
    <w:p w:rsidR="007E0640" w:rsidRDefault="009C3BAF" w:rsidP="002E2FBB">
      <w:pPr>
        <w:tabs>
          <w:tab w:val="left" w:pos="4153"/>
        </w:tabs>
        <w:jc w:val="left"/>
        <w:textAlignment w:val="center"/>
      </w:pPr>
      <w:r>
        <w:t>A</w:t>
      </w:r>
      <w:r>
        <w:t>．经济重心南移</w:t>
      </w:r>
      <w:r w:rsidR="002E2FBB">
        <w:rPr>
          <w:rFonts w:hint="eastAsia"/>
        </w:rPr>
        <w:t xml:space="preserve"> </w:t>
      </w:r>
      <w:r w:rsidR="002E2FBB">
        <w:t xml:space="preserve">  </w:t>
      </w:r>
      <w:r>
        <w:t>B</w:t>
      </w:r>
      <w:r>
        <w:t>．印刷术的改进</w:t>
      </w:r>
      <w:r w:rsidR="002E2FBB">
        <w:rPr>
          <w:rFonts w:hint="eastAsia"/>
        </w:rPr>
        <w:t xml:space="preserve"> </w:t>
      </w:r>
      <w:r w:rsidR="002E2FBB">
        <w:t xml:space="preserve">    </w:t>
      </w:r>
      <w:r>
        <w:t>C</w:t>
      </w:r>
      <w:r>
        <w:t>．民族矛盾尖锐</w:t>
      </w:r>
      <w:r>
        <w:tab/>
        <w:t>D</w:t>
      </w:r>
      <w:r>
        <w:t>．市民阶层扩大</w:t>
      </w:r>
    </w:p>
    <w:p w:rsidR="007E0640" w:rsidRDefault="009C3BAF" w:rsidP="002E2FBB">
      <w:pPr>
        <w:jc w:val="left"/>
        <w:textAlignment w:val="center"/>
      </w:pPr>
      <w:r>
        <w:t>7</w:t>
      </w:r>
      <w:r>
        <w:t>．造纸术发明后，</w:t>
      </w:r>
      <w:r>
        <w:t>6</w:t>
      </w:r>
      <w:r>
        <w:t>世纪传到了朝鲜和阿拉伯国家，</w:t>
      </w:r>
      <w:r>
        <w:t>12</w:t>
      </w:r>
      <w:r>
        <w:t>世纪传到欧洲，</w:t>
      </w:r>
      <w:r>
        <w:t>16</w:t>
      </w:r>
      <w:r>
        <w:t>世纪传到美洲，</w:t>
      </w:r>
      <w:r>
        <w:t>19</w:t>
      </w:r>
      <w:r>
        <w:t>世纪传到大洋洲。导致这一先进技术传播缓慢的根本原因是</w:t>
      </w:r>
    </w:p>
    <w:p w:rsidR="007E0640" w:rsidRDefault="009C3BAF" w:rsidP="002E2FBB">
      <w:pPr>
        <w:tabs>
          <w:tab w:val="left" w:pos="4153"/>
        </w:tabs>
        <w:jc w:val="left"/>
        <w:textAlignment w:val="center"/>
      </w:pPr>
      <w:r>
        <w:t>A</w:t>
      </w:r>
      <w:r>
        <w:t>．道路阻隔，交通不便</w:t>
      </w:r>
      <w:r>
        <w:tab/>
        <w:t>B</w:t>
      </w:r>
      <w:r>
        <w:t>．农业文明时代相对闭塞</w:t>
      </w:r>
    </w:p>
    <w:p w:rsidR="007E0640" w:rsidRDefault="009C3BAF" w:rsidP="002E2FBB">
      <w:pPr>
        <w:tabs>
          <w:tab w:val="left" w:pos="4153"/>
        </w:tabs>
        <w:jc w:val="left"/>
        <w:textAlignment w:val="center"/>
      </w:pPr>
      <w:r>
        <w:t>C</w:t>
      </w:r>
      <w:r>
        <w:t>．文明冲突，战争频繁</w:t>
      </w:r>
      <w:r>
        <w:tab/>
        <w:t>D</w:t>
      </w:r>
      <w:r>
        <w:t>．中国对造纸术专利保护</w:t>
      </w:r>
    </w:p>
    <w:p w:rsidR="007E0640" w:rsidRDefault="009C3BAF" w:rsidP="002E2FBB">
      <w:pPr>
        <w:jc w:val="left"/>
        <w:textAlignment w:val="center"/>
      </w:pPr>
      <w:r>
        <w:t>8</w:t>
      </w:r>
      <w:r>
        <w:t>．启蒙运动时期</w:t>
      </w:r>
      <w:r>
        <w:t>,“</w:t>
      </w:r>
      <w:r>
        <w:t>中国热</w:t>
      </w:r>
      <w:r>
        <w:t>”</w:t>
      </w:r>
      <w:r>
        <w:t>一度在欧洲流行。不少思想家在其著述中论及中国历史文化，伏尔泰还根据中国历史故事，编写了剧本《中国孤儿》。</w:t>
      </w:r>
      <w:r>
        <w:t>“</w:t>
      </w:r>
      <w:r>
        <w:t>中国热</w:t>
      </w:r>
      <w:r>
        <w:t>”</w:t>
      </w:r>
      <w:r>
        <w:t>的出现表明</w:t>
      </w:r>
    </w:p>
    <w:p w:rsidR="007E0640" w:rsidRDefault="009C3BAF" w:rsidP="002E2FBB">
      <w:pPr>
        <w:tabs>
          <w:tab w:val="left" w:pos="4153"/>
        </w:tabs>
        <w:jc w:val="left"/>
        <w:textAlignment w:val="center"/>
      </w:pPr>
      <w:r>
        <w:t>A</w:t>
      </w:r>
      <w:r>
        <w:t>．中外交流开始触及文化领域</w:t>
      </w:r>
      <w:r>
        <w:tab/>
        <w:t>B</w:t>
      </w:r>
      <w:r>
        <w:t>．中国是启蒙思想的源头</w:t>
      </w:r>
    </w:p>
    <w:p w:rsidR="007E0640" w:rsidRDefault="009C3BAF" w:rsidP="002E2FBB">
      <w:pPr>
        <w:tabs>
          <w:tab w:val="left" w:pos="4153"/>
        </w:tabs>
        <w:jc w:val="left"/>
        <w:textAlignment w:val="center"/>
      </w:pPr>
      <w:r>
        <w:t>C</w:t>
      </w:r>
      <w:r>
        <w:t>．中国传统文化的影响力深远</w:t>
      </w:r>
      <w:r>
        <w:tab/>
        <w:t>D</w:t>
      </w:r>
      <w:r>
        <w:t>．中国历史文化领先西方</w:t>
      </w:r>
    </w:p>
    <w:p w:rsidR="007E0640" w:rsidRDefault="009C3BAF" w:rsidP="002E2FBB">
      <w:pPr>
        <w:jc w:val="left"/>
        <w:textAlignment w:val="center"/>
      </w:pPr>
      <w:r>
        <w:lastRenderedPageBreak/>
        <w:t>9</w:t>
      </w:r>
      <w:r>
        <w:t>．中国哲学家冯友兰先生曾经指出</w:t>
      </w:r>
      <w:r>
        <w:t>:“</w:t>
      </w:r>
      <w:r>
        <w:t>在世界上中国是文明古国之一</w:t>
      </w:r>
      <w:r>
        <w:t>……</w:t>
      </w:r>
      <w:r>
        <w:t>中国是古而又新的国家。《诗经》上有句诗说</w:t>
      </w:r>
      <w:r>
        <w:t>“</w:t>
      </w:r>
      <w:r>
        <w:t>周虽旧邦</w:t>
      </w:r>
      <w:r>
        <w:t>,</w:t>
      </w:r>
      <w:r>
        <w:t>其命维新。旧邦新命</w:t>
      </w:r>
      <w:r>
        <w:t>,</w:t>
      </w:r>
      <w:r>
        <w:t>是现代中国的特点。</w:t>
      </w:r>
      <w:r>
        <w:t>”</w:t>
      </w:r>
      <w:r>
        <w:t>这表明中华文明的生命力在于</w:t>
      </w:r>
    </w:p>
    <w:p w:rsidR="007E0640" w:rsidRDefault="009C3BAF" w:rsidP="002E2FBB">
      <w:pPr>
        <w:tabs>
          <w:tab w:val="left" w:pos="2076"/>
          <w:tab w:val="left" w:pos="4153"/>
          <w:tab w:val="left" w:pos="6229"/>
        </w:tabs>
        <w:jc w:val="left"/>
        <w:textAlignment w:val="center"/>
      </w:pPr>
      <w:r>
        <w:t>A</w:t>
      </w:r>
      <w:r>
        <w:t>．历史悠久</w:t>
      </w:r>
      <w:r>
        <w:tab/>
        <w:t>B</w:t>
      </w:r>
      <w:r>
        <w:t>．革故鼎新</w:t>
      </w:r>
      <w:r>
        <w:tab/>
        <w:t>C</w:t>
      </w:r>
      <w:r>
        <w:t>．幅员广阔</w:t>
      </w:r>
      <w:r>
        <w:tab/>
        <w:t>D</w:t>
      </w:r>
      <w:r>
        <w:t>．诗歌发达</w:t>
      </w:r>
    </w:p>
    <w:p w:rsidR="007E0640" w:rsidRDefault="009C3BAF" w:rsidP="002E2FBB">
      <w:pPr>
        <w:jc w:val="left"/>
        <w:textAlignment w:val="center"/>
      </w:pPr>
      <w:r>
        <w:t>10</w:t>
      </w:r>
      <w:r>
        <w:t>．自隋朝开科取士以来，不断有周边藩国的质子来华学习。唐朝时期，出于</w:t>
      </w:r>
      <w:r>
        <w:t>“</w:t>
      </w:r>
      <w:r>
        <w:t>文德绥海内</w:t>
      </w:r>
      <w:r>
        <w:t>”</w:t>
      </w:r>
      <w:r>
        <w:t>，传播大唐文化的目的，允许国子监接收周边国家的质子留学生。这表明唐朝质子来华留学</w:t>
      </w:r>
    </w:p>
    <w:p w:rsidR="007E0640" w:rsidRDefault="009C3BAF" w:rsidP="002E2FBB">
      <w:pPr>
        <w:jc w:val="left"/>
        <w:textAlignment w:val="center"/>
      </w:pPr>
      <w:r>
        <w:t>A</w:t>
      </w:r>
      <w:r>
        <w:t>．扩大了理学对周边藩国的影响力</w:t>
      </w:r>
      <w:r w:rsidR="002E2FBB">
        <w:rPr>
          <w:rFonts w:hint="eastAsia"/>
        </w:rPr>
        <w:t xml:space="preserve"> </w:t>
      </w:r>
      <w:r w:rsidR="002E2FBB">
        <w:t xml:space="preserve">   </w:t>
      </w:r>
      <w:r>
        <w:t>B</w:t>
      </w:r>
      <w:r>
        <w:t>．确保了唐王朝对周边藩国的钳制</w:t>
      </w:r>
    </w:p>
    <w:p w:rsidR="007E0640" w:rsidRDefault="009C3BAF" w:rsidP="002E2FBB">
      <w:pPr>
        <w:jc w:val="left"/>
        <w:textAlignment w:val="center"/>
      </w:pPr>
      <w:r>
        <w:t>C</w:t>
      </w:r>
      <w:r>
        <w:t>．有利于周边藩国国家制度的完善</w:t>
      </w:r>
      <w:r w:rsidR="002E2FBB">
        <w:rPr>
          <w:rFonts w:hint="eastAsia"/>
        </w:rPr>
        <w:t xml:space="preserve"> </w:t>
      </w:r>
      <w:r w:rsidR="002E2FBB">
        <w:t xml:space="preserve">   </w:t>
      </w:r>
      <w:r>
        <w:t>D</w:t>
      </w:r>
      <w:r>
        <w:t>．有利于唐与周边藩国的平等交往</w:t>
      </w:r>
    </w:p>
    <w:p w:rsidR="007E0640" w:rsidRDefault="009C3BAF" w:rsidP="002E2FBB">
      <w:pPr>
        <w:jc w:val="left"/>
        <w:textAlignment w:val="center"/>
      </w:pPr>
      <w:r>
        <w:t>11</w:t>
      </w:r>
      <w:r>
        <w:t>．下面是鸦片战争爆发以来西学东渐主题变化表。这一变化反映出近代中国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firstRow="1" w:lastRow="0" w:firstColumn="1" w:lastColumn="0" w:noHBand="0" w:noVBand="1"/>
      </w:tblPr>
      <w:tblGrid>
        <w:gridCol w:w="1920"/>
        <w:gridCol w:w="1080"/>
        <w:gridCol w:w="5175"/>
      </w:tblGrid>
      <w:tr w:rsidR="007E0640">
        <w:tc>
          <w:tcPr>
            <w:tcW w:w="0" w:type="auto"/>
            <w:tcBorders>
              <w:top w:val="single" w:sz="18" w:space="0" w:color="000000"/>
              <w:left w:val="single" w:sz="18"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时间</w:t>
            </w:r>
          </w:p>
        </w:tc>
        <w:tc>
          <w:tcPr>
            <w:tcW w:w="0" w:type="auto"/>
            <w:tcBorders>
              <w:top w:val="single" w:sz="18"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主题</w:t>
            </w:r>
          </w:p>
        </w:tc>
        <w:tc>
          <w:tcPr>
            <w:tcW w:w="0" w:type="auto"/>
            <w:tcBorders>
              <w:top w:val="single" w:sz="18" w:space="0" w:color="000000"/>
              <w:left w:val="single" w:sz="6" w:space="0" w:color="000000"/>
              <w:bottom w:val="single" w:sz="6" w:space="0" w:color="000000"/>
              <w:right w:val="single" w:sz="18" w:space="0" w:color="000000"/>
            </w:tcBorders>
            <w:tcMar>
              <w:top w:w="75" w:type="dxa"/>
              <w:bottom w:w="75" w:type="dxa"/>
            </w:tcMar>
            <w:vAlign w:val="center"/>
          </w:tcPr>
          <w:p w:rsidR="007E0640" w:rsidRDefault="009C3BAF" w:rsidP="002E2FBB">
            <w:pPr>
              <w:jc w:val="left"/>
            </w:pPr>
            <w:r>
              <w:t>代表文献或译作</w:t>
            </w:r>
          </w:p>
        </w:tc>
      </w:tr>
      <w:tr w:rsidR="007E0640">
        <w:tc>
          <w:tcPr>
            <w:tcW w:w="0" w:type="auto"/>
            <w:tcBorders>
              <w:top w:val="single" w:sz="6" w:space="0" w:color="000000"/>
              <w:left w:val="single" w:sz="18"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鸦片战争前后</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了解世界</w:t>
            </w:r>
          </w:p>
        </w:tc>
        <w:tc>
          <w:tcPr>
            <w:tcW w:w="0" w:type="auto"/>
            <w:tcBorders>
              <w:top w:val="single" w:sz="6" w:space="0" w:color="000000"/>
              <w:left w:val="single" w:sz="6" w:space="0" w:color="000000"/>
              <w:bottom w:val="single" w:sz="6" w:space="0" w:color="000000"/>
              <w:right w:val="single" w:sz="18" w:space="0" w:color="000000"/>
            </w:tcBorders>
            <w:tcMar>
              <w:top w:w="75" w:type="dxa"/>
              <w:bottom w:w="75" w:type="dxa"/>
            </w:tcMar>
            <w:vAlign w:val="center"/>
          </w:tcPr>
          <w:p w:rsidR="007E0640" w:rsidRDefault="009C3BAF" w:rsidP="002E2FBB">
            <w:pPr>
              <w:jc w:val="left"/>
            </w:pPr>
            <w:r>
              <w:t>《大英国统志》《四洲志》《海国图志》《万国公法》等</w:t>
            </w:r>
          </w:p>
        </w:tc>
      </w:tr>
      <w:tr w:rsidR="007E0640">
        <w:tc>
          <w:tcPr>
            <w:tcW w:w="0" w:type="auto"/>
            <w:tcBorders>
              <w:top w:val="single" w:sz="6" w:space="0" w:color="000000"/>
              <w:left w:val="single" w:sz="18"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第二次鸦片战争后</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求强求富</w:t>
            </w:r>
          </w:p>
        </w:tc>
        <w:tc>
          <w:tcPr>
            <w:tcW w:w="0" w:type="auto"/>
            <w:tcBorders>
              <w:top w:val="single" w:sz="6" w:space="0" w:color="000000"/>
              <w:left w:val="single" w:sz="6" w:space="0" w:color="000000"/>
              <w:bottom w:val="single" w:sz="6" w:space="0" w:color="000000"/>
              <w:right w:val="single" w:sz="18" w:space="0" w:color="000000"/>
            </w:tcBorders>
            <w:tcMar>
              <w:top w:w="75" w:type="dxa"/>
              <w:bottom w:w="75" w:type="dxa"/>
            </w:tcMar>
            <w:vAlign w:val="center"/>
          </w:tcPr>
          <w:p w:rsidR="007E0640" w:rsidRDefault="009C3BAF" w:rsidP="002E2FBB">
            <w:pPr>
              <w:jc w:val="left"/>
            </w:pPr>
            <w:r>
              <w:t>《行军指要》《水师操练》《工程致富》《探矿取金》等</w:t>
            </w:r>
          </w:p>
        </w:tc>
      </w:tr>
      <w:tr w:rsidR="007E0640">
        <w:tc>
          <w:tcPr>
            <w:tcW w:w="0" w:type="auto"/>
            <w:tcBorders>
              <w:top w:val="single" w:sz="6" w:space="0" w:color="000000"/>
              <w:left w:val="single" w:sz="18"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甲午战后</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救亡图存</w:t>
            </w:r>
          </w:p>
        </w:tc>
        <w:tc>
          <w:tcPr>
            <w:tcW w:w="0" w:type="auto"/>
            <w:tcBorders>
              <w:top w:val="single" w:sz="6" w:space="0" w:color="000000"/>
              <w:left w:val="single" w:sz="6" w:space="0" w:color="000000"/>
              <w:bottom w:val="single" w:sz="6" w:space="0" w:color="000000"/>
              <w:right w:val="single" w:sz="18" w:space="0" w:color="000000"/>
            </w:tcBorders>
            <w:tcMar>
              <w:top w:w="75" w:type="dxa"/>
              <w:bottom w:w="75" w:type="dxa"/>
            </w:tcMar>
            <w:vAlign w:val="center"/>
          </w:tcPr>
          <w:p w:rsidR="007E0640" w:rsidRDefault="009C3BAF" w:rsidP="002E2FBB">
            <w:pPr>
              <w:jc w:val="left"/>
            </w:pPr>
            <w:r>
              <w:t>《泰西新史概要》《中东战纪本末》《文学兴国策》等</w:t>
            </w:r>
          </w:p>
        </w:tc>
      </w:tr>
      <w:tr w:rsidR="007E0640">
        <w:tc>
          <w:tcPr>
            <w:tcW w:w="0" w:type="auto"/>
            <w:tcBorders>
              <w:top w:val="single" w:sz="6" w:space="0" w:color="000000"/>
              <w:left w:val="single" w:sz="18"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20</w:t>
            </w:r>
            <w:r>
              <w:t>世纪初</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民主革命</w:t>
            </w:r>
          </w:p>
        </w:tc>
        <w:tc>
          <w:tcPr>
            <w:tcW w:w="0" w:type="auto"/>
            <w:tcBorders>
              <w:top w:val="single" w:sz="6" w:space="0" w:color="000000"/>
              <w:left w:val="single" w:sz="6" w:space="0" w:color="000000"/>
              <w:bottom w:val="single" w:sz="6" w:space="0" w:color="000000"/>
              <w:right w:val="single" w:sz="18" w:space="0" w:color="000000"/>
            </w:tcBorders>
            <w:tcMar>
              <w:top w:w="75" w:type="dxa"/>
              <w:bottom w:w="75" w:type="dxa"/>
            </w:tcMar>
            <w:vAlign w:val="center"/>
          </w:tcPr>
          <w:p w:rsidR="007E0640" w:rsidRDefault="009C3BAF" w:rsidP="002E2FBB">
            <w:pPr>
              <w:jc w:val="left"/>
            </w:pPr>
            <w:r>
              <w:t>《万法精理》、美国《独立宣言》等译作</w:t>
            </w:r>
          </w:p>
        </w:tc>
      </w:tr>
      <w:tr w:rsidR="007E0640">
        <w:tc>
          <w:tcPr>
            <w:tcW w:w="0" w:type="auto"/>
            <w:tcBorders>
              <w:top w:val="single" w:sz="6" w:space="0" w:color="000000"/>
              <w:left w:val="single" w:sz="18" w:space="0" w:color="000000"/>
              <w:bottom w:val="single" w:sz="18" w:space="0" w:color="000000"/>
              <w:right w:val="single" w:sz="6" w:space="0" w:color="000000"/>
            </w:tcBorders>
            <w:tcMar>
              <w:top w:w="75" w:type="dxa"/>
              <w:bottom w:w="75" w:type="dxa"/>
            </w:tcMar>
            <w:vAlign w:val="center"/>
          </w:tcPr>
          <w:p w:rsidR="007E0640" w:rsidRDefault="009C3BAF" w:rsidP="002E2FBB">
            <w:pPr>
              <w:jc w:val="left"/>
            </w:pPr>
            <w:r>
              <w:t>20</w:t>
            </w:r>
            <w:r>
              <w:t>世纪初</w:t>
            </w:r>
          </w:p>
        </w:tc>
        <w:tc>
          <w:tcPr>
            <w:tcW w:w="0" w:type="auto"/>
            <w:tcBorders>
              <w:top w:val="single" w:sz="6" w:space="0" w:color="000000"/>
              <w:left w:val="single" w:sz="6" w:space="0" w:color="000000"/>
              <w:bottom w:val="single" w:sz="18" w:space="0" w:color="000000"/>
              <w:right w:val="single" w:sz="6" w:space="0" w:color="000000"/>
            </w:tcBorders>
            <w:tcMar>
              <w:top w:w="75" w:type="dxa"/>
              <w:bottom w:w="75" w:type="dxa"/>
            </w:tcMar>
            <w:vAlign w:val="center"/>
          </w:tcPr>
          <w:p w:rsidR="007E0640" w:rsidRDefault="009C3BAF" w:rsidP="002E2FBB">
            <w:pPr>
              <w:jc w:val="left"/>
            </w:pPr>
            <w:r>
              <w:t>科学启蒙</w:t>
            </w:r>
          </w:p>
        </w:tc>
        <w:tc>
          <w:tcPr>
            <w:tcW w:w="0" w:type="auto"/>
            <w:tcBorders>
              <w:top w:val="single" w:sz="6" w:space="0" w:color="000000"/>
              <w:left w:val="single" w:sz="6" w:space="0" w:color="000000"/>
              <w:bottom w:val="single" w:sz="18" w:space="0" w:color="000000"/>
              <w:right w:val="single" w:sz="18" w:space="0" w:color="000000"/>
            </w:tcBorders>
            <w:tcMar>
              <w:top w:w="75" w:type="dxa"/>
              <w:bottom w:w="75" w:type="dxa"/>
            </w:tcMar>
            <w:vAlign w:val="center"/>
          </w:tcPr>
          <w:p w:rsidR="007E0640" w:rsidRDefault="009C3BAF" w:rsidP="002E2FBB">
            <w:pPr>
              <w:jc w:val="left"/>
            </w:pPr>
            <w:r>
              <w:t>《天文歌略》《地理歌略》《地球韵言》等</w:t>
            </w:r>
          </w:p>
        </w:tc>
      </w:tr>
    </w:tbl>
    <w:p w:rsidR="007E0640" w:rsidRDefault="009C3BAF" w:rsidP="002E2FBB">
      <w:pPr>
        <w:jc w:val="left"/>
        <w:textAlignment w:val="center"/>
      </w:pPr>
      <w:r>
        <w:t>A</w:t>
      </w:r>
      <w:r>
        <w:t>．中国的双半社会性质不断加深</w:t>
      </w:r>
      <w:r w:rsidR="002E2FBB">
        <w:rPr>
          <w:rFonts w:hint="eastAsia"/>
        </w:rPr>
        <w:t xml:space="preserve"> </w:t>
      </w:r>
      <w:r w:rsidR="002E2FBB">
        <w:t xml:space="preserve">        </w:t>
      </w:r>
      <w:r>
        <w:t>B</w:t>
      </w:r>
      <w:r>
        <w:t>．民族意识随列强侵略的加剧得到强化</w:t>
      </w:r>
    </w:p>
    <w:p w:rsidR="007E0640" w:rsidRDefault="009C3BAF" w:rsidP="002E2FBB">
      <w:pPr>
        <w:jc w:val="left"/>
        <w:textAlignment w:val="center"/>
      </w:pPr>
      <w:r>
        <w:t>C</w:t>
      </w:r>
      <w:r>
        <w:t>．国人追求民主的观念持续更新</w:t>
      </w:r>
      <w:r w:rsidR="002E2FBB">
        <w:rPr>
          <w:rFonts w:hint="eastAsia"/>
        </w:rPr>
        <w:t xml:space="preserve"> </w:t>
      </w:r>
      <w:r w:rsidR="002E2FBB">
        <w:t xml:space="preserve">        </w:t>
      </w:r>
      <w:r>
        <w:t>D</w:t>
      </w:r>
      <w:r>
        <w:t>．国人探索向西方学习的理念逐渐深入</w:t>
      </w:r>
    </w:p>
    <w:p w:rsidR="007E0640" w:rsidRDefault="009C3BAF" w:rsidP="002E2FBB">
      <w:pPr>
        <w:jc w:val="left"/>
        <w:textAlignment w:val="center"/>
      </w:pPr>
      <w:r>
        <w:t>12</w:t>
      </w:r>
      <w:r>
        <w:t>．</w:t>
      </w:r>
      <w:r>
        <w:t>18</w:t>
      </w:r>
      <w:r>
        <w:t>世纪，欧洲出现</w:t>
      </w:r>
      <w:r>
        <w:t>“</w:t>
      </w:r>
      <w:r>
        <w:t>中国热</w:t>
      </w:r>
      <w:r>
        <w:t>”</w:t>
      </w:r>
      <w:r>
        <w:t>。伏尔泰把孔子的儒家学说看作他心目中的自然神论，认为这种以遵循自然规律为原则的</w:t>
      </w:r>
      <w:r>
        <w:t>“</w:t>
      </w:r>
      <w:r>
        <w:t>理性宗教</w:t>
      </w:r>
      <w:r>
        <w:t>”</w:t>
      </w:r>
      <w:r>
        <w:t>足以取代盛行于西方的带有迷信色彩的</w:t>
      </w:r>
      <w:r>
        <w:t>“</w:t>
      </w:r>
      <w:r>
        <w:t>启示宗教</w:t>
      </w:r>
      <w:r>
        <w:t>”</w:t>
      </w:r>
      <w:r>
        <w:t>。伏尔泰这样认为主要是为了</w:t>
      </w:r>
    </w:p>
    <w:p w:rsidR="007E0640" w:rsidRDefault="009C3BAF" w:rsidP="002E2FBB">
      <w:pPr>
        <w:tabs>
          <w:tab w:val="left" w:pos="4153"/>
        </w:tabs>
        <w:jc w:val="left"/>
        <w:textAlignment w:val="center"/>
      </w:pPr>
      <w:r>
        <w:t>A</w:t>
      </w:r>
      <w:r>
        <w:t>．借古讽今促进启蒙</w:t>
      </w:r>
      <w:r>
        <w:tab/>
        <w:t>B</w:t>
      </w:r>
      <w:r>
        <w:t>．为新教作舆论宣传</w:t>
      </w:r>
    </w:p>
    <w:p w:rsidR="007E0640" w:rsidRDefault="009C3BAF" w:rsidP="002E2FBB">
      <w:pPr>
        <w:tabs>
          <w:tab w:val="left" w:pos="4153"/>
        </w:tabs>
        <w:jc w:val="left"/>
        <w:textAlignment w:val="center"/>
      </w:pPr>
      <w:r>
        <w:t>C</w:t>
      </w:r>
      <w:r>
        <w:t>．抨击否定君主政体</w:t>
      </w:r>
      <w:r>
        <w:tab/>
        <w:t>D</w:t>
      </w:r>
      <w:r>
        <w:t>．推动中西文化交流</w:t>
      </w:r>
    </w:p>
    <w:p w:rsidR="007E0640" w:rsidRDefault="009C3BAF" w:rsidP="002E2FBB">
      <w:pPr>
        <w:jc w:val="left"/>
        <w:textAlignment w:val="center"/>
      </w:pPr>
      <w:r>
        <w:t>13</w:t>
      </w:r>
      <w:r>
        <w:t>．下图为江南制造总局翻译馆刊行译书分类示意图。这主要表明当时</w:t>
      </w:r>
    </w:p>
    <w:p w:rsidR="007E0640" w:rsidRDefault="009C3BAF">
      <w:pPr>
        <w:spacing w:line="360" w:lineRule="auto"/>
        <w:jc w:val="left"/>
        <w:textAlignment w:val="center"/>
      </w:pPr>
      <w:r>
        <w:rPr>
          <w:noProof/>
        </w:rPr>
        <w:drawing>
          <wp:inline distT="0" distB="0" distL="0" distR="0">
            <wp:extent cx="1571625" cy="1038225"/>
            <wp:effectExtent l="0" t="0" r="0" b="0"/>
            <wp:docPr id="100001"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035842" name=""/>
                    <pic:cNvPicPr>
                      <a:picLocks noChangeAspect="1"/>
                    </pic:cNvPicPr>
                  </pic:nvPicPr>
                  <pic:blipFill>
                    <a:blip r:embed="rId6"/>
                    <a:stretch>
                      <a:fillRect/>
                    </a:stretch>
                  </pic:blipFill>
                  <pic:spPr>
                    <a:xfrm>
                      <a:off x="0" y="0"/>
                      <a:ext cx="1571625" cy="1038225"/>
                    </a:xfrm>
                    <a:prstGeom prst="rect">
                      <a:avLst/>
                    </a:prstGeom>
                  </pic:spPr>
                </pic:pic>
              </a:graphicData>
            </a:graphic>
          </wp:inline>
        </w:drawing>
      </w:r>
    </w:p>
    <w:p w:rsidR="007E0640" w:rsidRDefault="009C3BAF" w:rsidP="002E2FBB">
      <w:pPr>
        <w:tabs>
          <w:tab w:val="left" w:pos="4153"/>
        </w:tabs>
        <w:jc w:val="left"/>
        <w:textAlignment w:val="center"/>
      </w:pPr>
      <w:r>
        <w:t>A</w:t>
      </w:r>
      <w:r>
        <w:t>．翻译的书籍类型多种多样</w:t>
      </w:r>
      <w:r>
        <w:tab/>
        <w:t>B</w:t>
      </w:r>
      <w:r>
        <w:t>．向西方学习思潮开始兴起</w:t>
      </w:r>
    </w:p>
    <w:p w:rsidR="007E0640" w:rsidRDefault="009C3BAF" w:rsidP="002E2FBB">
      <w:pPr>
        <w:tabs>
          <w:tab w:val="left" w:pos="4153"/>
        </w:tabs>
        <w:jc w:val="left"/>
        <w:textAlignment w:val="center"/>
      </w:pPr>
      <w:r>
        <w:t>C</w:t>
      </w:r>
      <w:r>
        <w:t>．学习西方更注重实用技术</w:t>
      </w:r>
      <w:r>
        <w:tab/>
        <w:t>D</w:t>
      </w:r>
      <w:r>
        <w:t>．社会科学思想于中国无益</w:t>
      </w:r>
    </w:p>
    <w:p w:rsidR="007E0640" w:rsidRDefault="009C3BAF" w:rsidP="002E2FBB">
      <w:pPr>
        <w:jc w:val="left"/>
        <w:textAlignment w:val="center"/>
      </w:pPr>
      <w:r>
        <w:t>14</w:t>
      </w:r>
      <w:r>
        <w:t>．下图为某同学总结的</w:t>
      </w:r>
      <w:r>
        <w:t>“</w:t>
      </w:r>
      <w:r>
        <w:t>中外经济文化交流</w:t>
      </w:r>
      <w:r>
        <w:t>”</w:t>
      </w:r>
      <w:r>
        <w:t>示意图</w:t>
      </w:r>
      <w:r>
        <w:t>,</w:t>
      </w:r>
      <w:r>
        <w:t>图中长方框中应填写</w:t>
      </w:r>
      <w:r>
        <w:rPr>
          <w:rFonts w:ascii="'Times New Roman'" w:eastAsia="'Times New Roman'" w:hAnsi="'Times New Roman'" w:cs="'Times New Roman'"/>
        </w:rPr>
        <w:t xml:space="preserve">       </w:t>
      </w:r>
      <w:r>
        <w:t>（　　）</w:t>
      </w:r>
    </w:p>
    <w:p w:rsidR="007E0640" w:rsidRDefault="009C3BAF">
      <w:pPr>
        <w:spacing w:line="360" w:lineRule="auto"/>
        <w:jc w:val="left"/>
        <w:textAlignment w:val="center"/>
      </w:pPr>
      <w:r>
        <w:rPr>
          <w:noProof/>
        </w:rPr>
        <w:drawing>
          <wp:inline distT="0" distB="0" distL="0" distR="0">
            <wp:extent cx="2876550" cy="704850"/>
            <wp:effectExtent l="0" t="0" r="0" b="0"/>
            <wp:docPr id="100002" name="图片 10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306494" name=""/>
                    <pic:cNvPicPr>
                      <a:picLocks noChangeAspect="1"/>
                    </pic:cNvPicPr>
                  </pic:nvPicPr>
                  <pic:blipFill>
                    <a:blip r:embed="rId7"/>
                    <a:stretch>
                      <a:fillRect/>
                    </a:stretch>
                  </pic:blipFill>
                  <pic:spPr>
                    <a:xfrm>
                      <a:off x="0" y="0"/>
                      <a:ext cx="2876550" cy="704850"/>
                    </a:xfrm>
                    <a:prstGeom prst="rect">
                      <a:avLst/>
                    </a:prstGeom>
                  </pic:spPr>
                </pic:pic>
              </a:graphicData>
            </a:graphic>
          </wp:inline>
        </w:drawing>
      </w:r>
    </w:p>
    <w:p w:rsidR="007E0640" w:rsidRDefault="009C3BAF" w:rsidP="002E2FBB">
      <w:pPr>
        <w:tabs>
          <w:tab w:val="left" w:pos="4153"/>
        </w:tabs>
        <w:jc w:val="left"/>
        <w:textAlignment w:val="center"/>
      </w:pPr>
      <w:r>
        <w:t>A</w:t>
      </w:r>
      <w:r>
        <w:t>．东亚文化圈形成</w:t>
      </w:r>
      <w:r>
        <w:tab/>
        <w:t>B</w:t>
      </w:r>
      <w:r>
        <w:t>．造纸术传入中亚</w:t>
      </w:r>
    </w:p>
    <w:p w:rsidR="007E0640" w:rsidRDefault="009C3BAF" w:rsidP="002E2FBB">
      <w:pPr>
        <w:tabs>
          <w:tab w:val="left" w:pos="4153"/>
        </w:tabs>
        <w:jc w:val="left"/>
        <w:textAlignment w:val="center"/>
      </w:pPr>
      <w:r>
        <w:t>C</w:t>
      </w:r>
      <w:r>
        <w:t>．佛、道思想融入儒学理论体系</w:t>
      </w:r>
      <w:r>
        <w:tab/>
        <w:t>D</w:t>
      </w:r>
      <w:r>
        <w:t>．中华文化在欧洲引起强烈反响</w:t>
      </w:r>
    </w:p>
    <w:p w:rsidR="007E0640" w:rsidRDefault="009C3BAF" w:rsidP="002E2FBB">
      <w:pPr>
        <w:jc w:val="left"/>
        <w:textAlignment w:val="center"/>
      </w:pPr>
      <w:r>
        <w:t>15</w:t>
      </w:r>
      <w:r>
        <w:t>．严复戊戌时期在《救亡决论》中历数中国传统文化弊端，并倡言：</w:t>
      </w:r>
      <w:r>
        <w:t>“</w:t>
      </w:r>
      <w:r>
        <w:t>天下理之最明而势所必至者，如今日中国不变法则必亡是已。</w:t>
      </w:r>
      <w:r>
        <w:t>”</w:t>
      </w:r>
      <w:r>
        <w:t>而</w:t>
      </w:r>
      <w:r>
        <w:t>1918</w:t>
      </w:r>
      <w:r>
        <w:t>年严氏力主回归传统，高唤：</w:t>
      </w:r>
      <w:r>
        <w:t>“</w:t>
      </w:r>
      <w:r>
        <w:t>回观孔孟之道，真量同天地，泽被寰区。</w:t>
      </w:r>
      <w:r>
        <w:t>”</w:t>
      </w:r>
      <w:r>
        <w:t>产生这一变化的主要原因在于</w:t>
      </w:r>
    </w:p>
    <w:p w:rsidR="007E0640" w:rsidRDefault="009C3BAF" w:rsidP="002E2FBB">
      <w:pPr>
        <w:tabs>
          <w:tab w:val="left" w:pos="4153"/>
        </w:tabs>
        <w:jc w:val="left"/>
        <w:textAlignment w:val="center"/>
      </w:pPr>
      <w:r>
        <w:t>A</w:t>
      </w:r>
      <w:r>
        <w:t>．一战暴露西方文明弊端引发反思</w:t>
      </w:r>
      <w:r>
        <w:tab/>
        <w:t>B</w:t>
      </w:r>
      <w:r>
        <w:t>．维新变法需借助传统文化</w:t>
      </w:r>
    </w:p>
    <w:p w:rsidR="007E0640" w:rsidRDefault="009C3BAF" w:rsidP="002E2FBB">
      <w:pPr>
        <w:tabs>
          <w:tab w:val="left" w:pos="4153"/>
        </w:tabs>
        <w:jc w:val="left"/>
        <w:textAlignment w:val="center"/>
      </w:pPr>
      <w:r>
        <w:t>C</w:t>
      </w:r>
      <w:r>
        <w:t>．新文化运动动摇了儒学统治地位</w:t>
      </w:r>
      <w:r>
        <w:tab/>
        <w:t>D</w:t>
      </w:r>
      <w:r>
        <w:t>．马克思主义得到广泛传播</w:t>
      </w:r>
    </w:p>
    <w:p w:rsidR="007E0640" w:rsidRDefault="009C3BAF" w:rsidP="002E2FBB">
      <w:pPr>
        <w:jc w:val="left"/>
        <w:textAlignment w:val="center"/>
      </w:pPr>
      <w:r>
        <w:t>16</w:t>
      </w:r>
      <w:r>
        <w:t>．有学者指出：</w:t>
      </w:r>
      <w:r>
        <w:t>“</w:t>
      </w:r>
      <w:r>
        <w:t>文言的命运是与传统文化密切相连的</w:t>
      </w:r>
      <w:r>
        <w:t>……</w:t>
      </w:r>
      <w:r>
        <w:t>只要传统文化、民族特性受到重视，文言总会或多或少地进入人们的视野，受到肯定与提倡</w:t>
      </w:r>
      <w:r>
        <w:t>”</w:t>
      </w:r>
      <w:r>
        <w:t>。这说明</w:t>
      </w:r>
    </w:p>
    <w:p w:rsidR="007E0640" w:rsidRDefault="009C3BAF" w:rsidP="002E2FBB">
      <w:pPr>
        <w:tabs>
          <w:tab w:val="left" w:pos="4153"/>
        </w:tabs>
        <w:jc w:val="left"/>
        <w:textAlignment w:val="center"/>
      </w:pPr>
      <w:r>
        <w:lastRenderedPageBreak/>
        <w:t>A</w:t>
      </w:r>
      <w:r>
        <w:t>．文言文是传统文化的重要载体</w:t>
      </w:r>
      <w:r>
        <w:tab/>
        <w:t>B</w:t>
      </w:r>
      <w:r>
        <w:t>．提倡白话文违背新文化学者的初衷</w:t>
      </w:r>
    </w:p>
    <w:p w:rsidR="007E0640" w:rsidRDefault="009C3BAF" w:rsidP="002E2FBB">
      <w:pPr>
        <w:tabs>
          <w:tab w:val="left" w:pos="4153"/>
        </w:tabs>
        <w:jc w:val="left"/>
        <w:textAlignment w:val="center"/>
      </w:pPr>
      <w:r>
        <w:t>C</w:t>
      </w:r>
      <w:r>
        <w:t>．使用白话文割裂与传统文化的联系</w:t>
      </w:r>
      <w:r>
        <w:tab/>
        <w:t>D</w:t>
      </w:r>
      <w:r>
        <w:t>．文言文的使用需要特定的环境</w:t>
      </w:r>
    </w:p>
    <w:p w:rsidR="007E0640" w:rsidRDefault="009C3BAF" w:rsidP="002E2FBB">
      <w:pPr>
        <w:jc w:val="left"/>
        <w:textAlignment w:val="center"/>
      </w:pPr>
      <w:r>
        <w:t>17</w:t>
      </w:r>
      <w:r>
        <w:t>．敦煌莫高窟中所存北魏时期的释迦牟尼塑像，身上斜披印度袈裟，头顶扎扁圆形发髻保留键陀螺样式；而中唐时期的胁侍菩萨塑像则肤色白净，表情随和，保留唐代平民的两片螺圆形</w:t>
      </w:r>
      <w:r>
        <w:t>发髻。这种变化反映出</w:t>
      </w:r>
    </w:p>
    <w:p w:rsidR="007E0640" w:rsidRDefault="009C3BAF" w:rsidP="002E2FBB">
      <w:pPr>
        <w:tabs>
          <w:tab w:val="left" w:pos="4153"/>
        </w:tabs>
        <w:jc w:val="left"/>
        <w:textAlignment w:val="center"/>
      </w:pPr>
      <w:r>
        <w:t>A</w:t>
      </w:r>
      <w:r>
        <w:t>．隋唐文化的开放包容</w:t>
      </w:r>
      <w:r>
        <w:tab/>
        <w:t>B</w:t>
      </w:r>
      <w:r>
        <w:t>．儒学主流地位的丧失</w:t>
      </w:r>
    </w:p>
    <w:p w:rsidR="007E0640" w:rsidRDefault="009C3BAF" w:rsidP="002E2FBB">
      <w:pPr>
        <w:tabs>
          <w:tab w:val="left" w:pos="4153"/>
        </w:tabs>
        <w:jc w:val="left"/>
        <w:textAlignment w:val="center"/>
      </w:pPr>
      <w:r>
        <w:t>C</w:t>
      </w:r>
      <w:r>
        <w:t>．佛教文化逐渐本土化</w:t>
      </w:r>
      <w:r>
        <w:tab/>
        <w:t>D</w:t>
      </w:r>
      <w:r>
        <w:t>．统治者对佛教的重视</w:t>
      </w:r>
    </w:p>
    <w:p w:rsidR="007E0640" w:rsidRDefault="009C3BAF" w:rsidP="002E2FBB">
      <w:pPr>
        <w:jc w:val="left"/>
        <w:textAlignment w:val="center"/>
      </w:pPr>
      <w:r>
        <w:t>18</w:t>
      </w:r>
      <w:r>
        <w:t>．利玛窦与徐光启合译了古希腊数学家欧几里得《几何原本》的部分内容。对于这本书，徐光启说：</w:t>
      </w:r>
      <w:r>
        <w:t>“</w:t>
      </w:r>
      <w:r>
        <w:t>此书为用至广</w:t>
      </w:r>
      <w:r>
        <w:t>……</w:t>
      </w:r>
      <w:r>
        <w:t>窃意百年之后必人人习之，即又以为习之晚也。</w:t>
      </w:r>
      <w:r>
        <w:t>”</w:t>
      </w:r>
      <w:r>
        <w:t>这表明徐光启</w:t>
      </w:r>
    </w:p>
    <w:p w:rsidR="007E0640" w:rsidRDefault="009C3BAF" w:rsidP="002E2FBB">
      <w:pPr>
        <w:tabs>
          <w:tab w:val="left" w:pos="4153"/>
        </w:tabs>
        <w:jc w:val="left"/>
        <w:textAlignment w:val="center"/>
      </w:pPr>
      <w:r>
        <w:t>A</w:t>
      </w:r>
      <w:r>
        <w:t>．否定中国传统数学成就</w:t>
      </w:r>
      <w:r>
        <w:tab/>
        <w:t>B</w:t>
      </w:r>
      <w:r>
        <w:t>．预感到近代中国的落后</w:t>
      </w:r>
    </w:p>
    <w:p w:rsidR="007E0640" w:rsidRDefault="009C3BAF" w:rsidP="002E2FBB">
      <w:pPr>
        <w:tabs>
          <w:tab w:val="left" w:pos="4153"/>
        </w:tabs>
        <w:jc w:val="left"/>
        <w:textAlignment w:val="center"/>
      </w:pPr>
      <w:r>
        <w:t>C</w:t>
      </w:r>
      <w:r>
        <w:t>．高估了西学东渐的作用</w:t>
      </w:r>
      <w:r>
        <w:tab/>
        <w:t>D</w:t>
      </w:r>
      <w:r>
        <w:t>．注意到中国科技的滞后</w:t>
      </w:r>
    </w:p>
    <w:p w:rsidR="007E0640" w:rsidRDefault="009C3BAF" w:rsidP="002E2FBB">
      <w:pPr>
        <w:jc w:val="left"/>
        <w:textAlignment w:val="center"/>
      </w:pPr>
      <w:r>
        <w:t>19</w:t>
      </w:r>
      <w:r>
        <w:t>．根据高中历史学科核心素养，判断下列四个选项中属于</w:t>
      </w:r>
      <w:r>
        <w:t>“</w:t>
      </w:r>
      <w:r>
        <w:t>史料实证</w:t>
      </w:r>
      <w:r>
        <w:t>”</w:t>
      </w:r>
      <w:r>
        <w:t>的是</w:t>
      </w:r>
    </w:p>
    <w:p w:rsidR="007E0640" w:rsidRDefault="009C3BAF">
      <w:pPr>
        <w:spacing w:line="360" w:lineRule="auto"/>
        <w:jc w:val="left"/>
        <w:textAlignment w:val="center"/>
      </w:pPr>
      <w:r>
        <w:rPr>
          <w:noProof/>
        </w:rPr>
        <w:drawing>
          <wp:inline distT="0" distB="0" distL="0" distR="0">
            <wp:extent cx="3838575" cy="1085850"/>
            <wp:effectExtent l="0" t="0" r="0" b="0"/>
            <wp:docPr id="100003" name="图片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012082" name=""/>
                    <pic:cNvPicPr>
                      <a:picLocks noChangeAspect="1"/>
                    </pic:cNvPicPr>
                  </pic:nvPicPr>
                  <pic:blipFill>
                    <a:blip r:embed="rId8"/>
                    <a:stretch>
                      <a:fillRect/>
                    </a:stretch>
                  </pic:blipFill>
                  <pic:spPr>
                    <a:xfrm>
                      <a:off x="0" y="0"/>
                      <a:ext cx="3838575" cy="1085850"/>
                    </a:xfrm>
                    <a:prstGeom prst="rect">
                      <a:avLst/>
                    </a:prstGeom>
                  </pic:spPr>
                </pic:pic>
              </a:graphicData>
            </a:graphic>
          </wp:inline>
        </w:drawing>
      </w:r>
    </w:p>
    <w:p w:rsidR="007E0640" w:rsidRDefault="009C3BAF" w:rsidP="002E2FBB">
      <w:pPr>
        <w:jc w:val="left"/>
        <w:textAlignment w:val="center"/>
      </w:pPr>
      <w:r>
        <w:t>A</w:t>
      </w:r>
      <w:r>
        <w:t>．北宋时期平民毕昇最早发明了活字印刷术</w:t>
      </w:r>
    </w:p>
    <w:p w:rsidR="007E0640" w:rsidRDefault="009C3BAF" w:rsidP="002E2FBB">
      <w:pPr>
        <w:jc w:val="left"/>
        <w:textAlignment w:val="center"/>
      </w:pPr>
      <w:r>
        <w:t>B</w:t>
      </w:r>
      <w:r>
        <w:t>．</w:t>
      </w:r>
      <w:r>
        <w:t>《金史》中提到</w:t>
      </w:r>
      <w:r>
        <w:t>“</w:t>
      </w:r>
      <w:r>
        <w:t>火炮</w:t>
      </w:r>
      <w:r>
        <w:t>”</w:t>
      </w:r>
      <w:r>
        <w:t>，说明火药应用于战争</w:t>
      </w:r>
    </w:p>
    <w:p w:rsidR="007E0640" w:rsidRDefault="009C3BAF" w:rsidP="002E2FBB">
      <w:pPr>
        <w:jc w:val="left"/>
        <w:textAlignment w:val="center"/>
      </w:pPr>
      <w:r>
        <w:t>C</w:t>
      </w:r>
      <w:r>
        <w:t>．</w:t>
      </w:r>
      <w:r>
        <w:t>“</w:t>
      </w:r>
      <w:r>
        <w:t>四大发明</w:t>
      </w:r>
      <w:r>
        <w:t>”</w:t>
      </w:r>
      <w:r>
        <w:t>是古代中国对人类文化的重大贡献</w:t>
      </w:r>
    </w:p>
    <w:p w:rsidR="007E0640" w:rsidRDefault="009C3BAF" w:rsidP="002E2FBB">
      <w:pPr>
        <w:jc w:val="left"/>
        <w:textAlignment w:val="center"/>
      </w:pPr>
      <w:r>
        <w:t>D</w:t>
      </w:r>
      <w:r>
        <w:t>．指南针传入西方，推动了新航路的开辟与世界市场的形成</w:t>
      </w:r>
    </w:p>
    <w:p w:rsidR="007E0640" w:rsidRDefault="009C3BAF" w:rsidP="002E2FBB">
      <w:pPr>
        <w:jc w:val="left"/>
        <w:textAlignment w:val="center"/>
      </w:pPr>
      <w:r>
        <w:t>20</w:t>
      </w:r>
      <w:r>
        <w:t>．有学者认为清朝的皇帝是拥有四个面孔的多面体，他是八旗的领袖和汉族儒教的皇帝，又是蒙古帝国的继承人，还是藏传佛教的大施主。这一认识反映出清朝</w:t>
      </w:r>
    </w:p>
    <w:p w:rsidR="007E0640" w:rsidRDefault="009C3BAF" w:rsidP="002E2FBB">
      <w:pPr>
        <w:tabs>
          <w:tab w:val="left" w:pos="4153"/>
        </w:tabs>
        <w:jc w:val="left"/>
        <w:textAlignment w:val="center"/>
      </w:pPr>
      <w:r>
        <w:t>A</w:t>
      </w:r>
      <w:r>
        <w:t>．统一多民族国家的巩固</w:t>
      </w:r>
      <w:r>
        <w:tab/>
        <w:t>B</w:t>
      </w:r>
      <w:r>
        <w:t>．皇权专制的不断强化</w:t>
      </w:r>
    </w:p>
    <w:p w:rsidR="007E0640" w:rsidRDefault="009C3BAF" w:rsidP="002E2FBB">
      <w:pPr>
        <w:tabs>
          <w:tab w:val="left" w:pos="4153"/>
        </w:tabs>
        <w:jc w:val="left"/>
        <w:textAlignment w:val="center"/>
      </w:pPr>
      <w:r>
        <w:t>C</w:t>
      </w:r>
      <w:r>
        <w:t>．地方管理体制的多元化</w:t>
      </w:r>
      <w:r>
        <w:tab/>
        <w:t>D</w:t>
      </w:r>
      <w:r>
        <w:t>．开被包容的宗教政策</w:t>
      </w:r>
    </w:p>
    <w:p w:rsidR="007E0640" w:rsidRDefault="009C3BAF" w:rsidP="002E2FBB">
      <w:pPr>
        <w:jc w:val="left"/>
        <w:textAlignment w:val="center"/>
      </w:pPr>
      <w:r>
        <w:t>21</w:t>
      </w:r>
      <w:r>
        <w:t>．日本明治维新时期，一些维新志士吸收阳明学中注重人性</w:t>
      </w:r>
      <w:r>
        <w:t>“</w:t>
      </w:r>
      <w:r>
        <w:t>陶冶人物之功</w:t>
      </w:r>
      <w:r>
        <w:t>”</w:t>
      </w:r>
      <w:r>
        <w:t>，在幕府末期的社会变更中找到了让自己扬名历史的哲学。阳明学成为维新志士反抗封建幕府统治最尖锐的思想武器。材料体现了</w:t>
      </w:r>
    </w:p>
    <w:p w:rsidR="007E0640" w:rsidRDefault="009C3BAF" w:rsidP="002E2FBB">
      <w:pPr>
        <w:tabs>
          <w:tab w:val="left" w:pos="4153"/>
        </w:tabs>
        <w:jc w:val="left"/>
        <w:textAlignment w:val="center"/>
      </w:pPr>
      <w:r>
        <w:t>A</w:t>
      </w:r>
      <w:r>
        <w:t>．中华文化的世界性影响</w:t>
      </w:r>
      <w:r>
        <w:tab/>
        <w:t>B</w:t>
      </w:r>
      <w:r>
        <w:t>．托古改制推动政治革命</w:t>
      </w:r>
    </w:p>
    <w:p w:rsidR="007E0640" w:rsidRDefault="009C3BAF" w:rsidP="002E2FBB">
      <w:pPr>
        <w:tabs>
          <w:tab w:val="left" w:pos="4153"/>
        </w:tabs>
        <w:jc w:val="left"/>
        <w:textAlignment w:val="center"/>
      </w:pPr>
      <w:r>
        <w:t>C</w:t>
      </w:r>
      <w:r>
        <w:t>．进步思想决定改革成败</w:t>
      </w:r>
      <w:r>
        <w:tab/>
        <w:t>D</w:t>
      </w:r>
      <w:r>
        <w:t>．中西文化在碰撞中融合</w:t>
      </w:r>
    </w:p>
    <w:p w:rsidR="007E0640" w:rsidRDefault="009C3BAF" w:rsidP="002E2FBB">
      <w:pPr>
        <w:jc w:val="left"/>
        <w:textAlignment w:val="center"/>
      </w:pPr>
      <w:r>
        <w:t>22</w:t>
      </w:r>
      <w:r>
        <w:t>．古代中国对外交往中的历史事件</w:t>
      </w:r>
      <w:r>
        <w:t>(</w:t>
      </w:r>
      <w:r>
        <w:t>部分</w:t>
      </w:r>
      <w:r>
        <w:t xml:space="preserve">)  </w:t>
      </w:r>
    </w:p>
    <w:tbl>
      <w:tblPr>
        <w:tblW w:w="6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firstRow="1" w:lastRow="0" w:firstColumn="1" w:lastColumn="0" w:noHBand="0" w:noVBand="1"/>
      </w:tblPr>
      <w:tblGrid>
        <w:gridCol w:w="915"/>
        <w:gridCol w:w="5865"/>
      </w:tblGrid>
      <w:tr w:rsidR="007E0640">
        <w:tc>
          <w:tcPr>
            <w:tcW w:w="915" w:type="dxa"/>
            <w:tcBorders>
              <w:top w:val="single" w:sz="12" w:space="0" w:color="000000"/>
              <w:left w:val="single" w:sz="12"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时期</w:t>
            </w:r>
            <w:r>
              <w:t xml:space="preserve"> </w:t>
            </w:r>
          </w:p>
        </w:tc>
        <w:tc>
          <w:tcPr>
            <w:tcW w:w="5865" w:type="dxa"/>
            <w:tcBorders>
              <w:top w:val="single" w:sz="12" w:space="0" w:color="000000"/>
              <w:left w:val="single" w:sz="6" w:space="0" w:color="000000"/>
              <w:bottom w:val="single" w:sz="6" w:space="0" w:color="000000"/>
              <w:right w:val="single" w:sz="12" w:space="0" w:color="000000"/>
            </w:tcBorders>
            <w:tcMar>
              <w:top w:w="75" w:type="dxa"/>
              <w:bottom w:w="75" w:type="dxa"/>
            </w:tcMar>
            <w:vAlign w:val="center"/>
          </w:tcPr>
          <w:p w:rsidR="007E0640" w:rsidRDefault="009C3BAF" w:rsidP="002E2FBB">
            <w:pPr>
              <w:jc w:val="left"/>
            </w:pPr>
            <w:r>
              <w:t>史实</w:t>
            </w:r>
            <w:r>
              <w:t xml:space="preserve"> </w:t>
            </w:r>
          </w:p>
        </w:tc>
      </w:tr>
      <w:tr w:rsidR="007E0640">
        <w:tc>
          <w:tcPr>
            <w:tcW w:w="915" w:type="dxa"/>
            <w:tcBorders>
              <w:top w:val="single" w:sz="6" w:space="0" w:color="000000"/>
              <w:left w:val="single" w:sz="12"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秦汉</w:t>
            </w:r>
            <w:r>
              <w:t xml:space="preserve"> </w:t>
            </w:r>
          </w:p>
        </w:tc>
        <w:tc>
          <w:tcPr>
            <w:tcW w:w="5865" w:type="dxa"/>
            <w:tcBorders>
              <w:top w:val="single" w:sz="6" w:space="0" w:color="000000"/>
              <w:left w:val="single" w:sz="6" w:space="0" w:color="000000"/>
              <w:bottom w:val="single" w:sz="6" w:space="0" w:color="000000"/>
              <w:right w:val="single" w:sz="12" w:space="0" w:color="000000"/>
            </w:tcBorders>
            <w:tcMar>
              <w:top w:w="75" w:type="dxa"/>
              <w:bottom w:w="75" w:type="dxa"/>
            </w:tcMar>
            <w:vAlign w:val="center"/>
          </w:tcPr>
          <w:p w:rsidR="007E0640" w:rsidRDefault="009C3BAF" w:rsidP="002E2FBB">
            <w:pPr>
              <w:jc w:val="left"/>
            </w:pPr>
            <w:r>
              <w:t>中国的铸铜和制漆工艺传到朝鲜</w:t>
            </w:r>
            <w:r>
              <w:t xml:space="preserve"> </w:t>
            </w:r>
          </w:p>
        </w:tc>
      </w:tr>
      <w:tr w:rsidR="007E0640">
        <w:tc>
          <w:tcPr>
            <w:tcW w:w="915" w:type="dxa"/>
            <w:tcBorders>
              <w:top w:val="single" w:sz="6" w:space="0" w:color="000000"/>
              <w:left w:val="single" w:sz="12"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隋唐</w:t>
            </w:r>
            <w:r>
              <w:t xml:space="preserve"> </w:t>
            </w:r>
          </w:p>
        </w:tc>
        <w:tc>
          <w:tcPr>
            <w:tcW w:w="5865" w:type="dxa"/>
            <w:tcBorders>
              <w:top w:val="single" w:sz="6" w:space="0" w:color="000000"/>
              <w:left w:val="single" w:sz="6" w:space="0" w:color="000000"/>
              <w:bottom w:val="single" w:sz="6" w:space="0" w:color="000000"/>
              <w:right w:val="single" w:sz="12" w:space="0" w:color="000000"/>
            </w:tcBorders>
            <w:tcMar>
              <w:top w:w="75" w:type="dxa"/>
              <w:bottom w:w="75" w:type="dxa"/>
            </w:tcMar>
            <w:vAlign w:val="center"/>
          </w:tcPr>
          <w:p w:rsidR="007E0640" w:rsidRDefault="009C3BAF" w:rsidP="002E2FBB">
            <w:pPr>
              <w:jc w:val="left"/>
            </w:pPr>
            <w:r>
              <w:t>日本参照汉字草书和楷书的偏旁，创制了自己的文字</w:t>
            </w:r>
            <w:r>
              <w:t xml:space="preserve"> </w:t>
            </w:r>
          </w:p>
        </w:tc>
      </w:tr>
      <w:tr w:rsidR="007E0640">
        <w:tc>
          <w:tcPr>
            <w:tcW w:w="915" w:type="dxa"/>
            <w:tcBorders>
              <w:top w:val="single" w:sz="6" w:space="0" w:color="000000"/>
              <w:left w:val="single" w:sz="12" w:space="0" w:color="000000"/>
              <w:bottom w:val="single" w:sz="6" w:space="0" w:color="000000"/>
              <w:right w:val="single" w:sz="6" w:space="0" w:color="000000"/>
            </w:tcBorders>
            <w:tcMar>
              <w:top w:w="75" w:type="dxa"/>
              <w:bottom w:w="75" w:type="dxa"/>
            </w:tcMar>
            <w:vAlign w:val="center"/>
          </w:tcPr>
          <w:p w:rsidR="007E0640" w:rsidRDefault="009C3BAF" w:rsidP="002E2FBB">
            <w:pPr>
              <w:jc w:val="left"/>
            </w:pPr>
            <w:r>
              <w:t>宋元</w:t>
            </w:r>
            <w:r>
              <w:t xml:space="preserve"> </w:t>
            </w:r>
          </w:p>
        </w:tc>
        <w:tc>
          <w:tcPr>
            <w:tcW w:w="5865" w:type="dxa"/>
            <w:tcBorders>
              <w:top w:val="single" w:sz="6" w:space="0" w:color="000000"/>
              <w:left w:val="single" w:sz="6" w:space="0" w:color="000000"/>
              <w:bottom w:val="single" w:sz="6" w:space="0" w:color="000000"/>
              <w:right w:val="single" w:sz="12" w:space="0" w:color="000000"/>
            </w:tcBorders>
            <w:tcMar>
              <w:top w:w="75" w:type="dxa"/>
              <w:bottom w:w="75" w:type="dxa"/>
            </w:tcMar>
            <w:vAlign w:val="center"/>
          </w:tcPr>
          <w:p w:rsidR="007E0640" w:rsidRDefault="009C3BAF" w:rsidP="002E2FBB">
            <w:pPr>
              <w:jc w:val="left"/>
            </w:pPr>
            <w:r>
              <w:t>阿拉伯数字传入中国</w:t>
            </w:r>
            <w:r>
              <w:t xml:space="preserve"> </w:t>
            </w:r>
          </w:p>
        </w:tc>
      </w:tr>
      <w:tr w:rsidR="007E0640">
        <w:tc>
          <w:tcPr>
            <w:tcW w:w="915" w:type="dxa"/>
            <w:tcBorders>
              <w:top w:val="single" w:sz="6" w:space="0" w:color="000000"/>
              <w:left w:val="single" w:sz="12" w:space="0" w:color="000000"/>
              <w:bottom w:val="single" w:sz="12" w:space="0" w:color="000000"/>
              <w:right w:val="single" w:sz="6" w:space="0" w:color="000000"/>
            </w:tcBorders>
            <w:tcMar>
              <w:top w:w="75" w:type="dxa"/>
              <w:bottom w:w="75" w:type="dxa"/>
            </w:tcMar>
            <w:vAlign w:val="center"/>
          </w:tcPr>
          <w:p w:rsidR="007E0640" w:rsidRDefault="009C3BAF" w:rsidP="002E2FBB">
            <w:pPr>
              <w:jc w:val="left"/>
            </w:pPr>
            <w:r>
              <w:t>明清</w:t>
            </w:r>
            <w:r>
              <w:t xml:space="preserve"> </w:t>
            </w:r>
          </w:p>
        </w:tc>
        <w:tc>
          <w:tcPr>
            <w:tcW w:w="5865" w:type="dxa"/>
            <w:tcBorders>
              <w:top w:val="single" w:sz="6" w:space="0" w:color="000000"/>
              <w:left w:val="single" w:sz="6" w:space="0" w:color="000000"/>
              <w:bottom w:val="single" w:sz="12" w:space="0" w:color="000000"/>
              <w:right w:val="single" w:sz="12" w:space="0" w:color="000000"/>
            </w:tcBorders>
            <w:tcMar>
              <w:top w:w="75" w:type="dxa"/>
              <w:bottom w:w="75" w:type="dxa"/>
            </w:tcMar>
            <w:vAlign w:val="center"/>
          </w:tcPr>
          <w:p w:rsidR="007E0640" w:rsidRDefault="009C3BAF" w:rsidP="002E2FBB">
            <w:pPr>
              <w:jc w:val="left"/>
            </w:pPr>
            <w:r>
              <w:t>传教士利玛窦来华</w:t>
            </w:r>
            <w:r>
              <w:t xml:space="preserve"> </w:t>
            </w:r>
          </w:p>
        </w:tc>
      </w:tr>
    </w:tbl>
    <w:p w:rsidR="007E0640" w:rsidRDefault="007E0640" w:rsidP="002E2FBB">
      <w:pPr>
        <w:jc w:val="left"/>
        <w:textAlignment w:val="center"/>
      </w:pPr>
    </w:p>
    <w:p w:rsidR="007E0640" w:rsidRDefault="009C3BAF" w:rsidP="002E2FBB">
      <w:pPr>
        <w:tabs>
          <w:tab w:val="left" w:pos="4153"/>
        </w:tabs>
        <w:jc w:val="left"/>
        <w:textAlignment w:val="center"/>
      </w:pPr>
      <w:r>
        <w:t>对表中信息解释合理的是</w:t>
      </w:r>
      <w:r>
        <w:t>(</w:t>
      </w:r>
      <w:r>
        <w:t xml:space="preserve">　　</w:t>
      </w:r>
      <w:r>
        <w:t>)A</w:t>
      </w:r>
      <w:r>
        <w:t>．古代中外之间交流具有双向性</w:t>
      </w:r>
      <w:r>
        <w:tab/>
        <w:t>B</w:t>
      </w:r>
      <w:r>
        <w:t>．古代中外间交流以技术为主导</w:t>
      </w:r>
    </w:p>
    <w:p w:rsidR="007E0640" w:rsidRDefault="009C3BAF" w:rsidP="002E2FBB">
      <w:pPr>
        <w:tabs>
          <w:tab w:val="left" w:pos="4153"/>
        </w:tabs>
        <w:jc w:val="left"/>
        <w:textAlignment w:val="center"/>
      </w:pPr>
      <w:r>
        <w:t>C</w:t>
      </w:r>
      <w:r>
        <w:t>．海外贸易受到历代王朝的重视</w:t>
      </w:r>
      <w:r>
        <w:tab/>
        <w:t>D</w:t>
      </w:r>
      <w:r>
        <w:t>．中国对外交流主要对象是邻国</w:t>
      </w:r>
    </w:p>
    <w:p w:rsidR="007E0640" w:rsidRDefault="009C3BAF" w:rsidP="002E2FBB">
      <w:pPr>
        <w:jc w:val="left"/>
        <w:textAlignment w:val="center"/>
      </w:pPr>
      <w:r>
        <w:t>23</w:t>
      </w:r>
      <w:r>
        <w:t>．中文里原来并无</w:t>
      </w:r>
      <w:r>
        <w:t>“</w:t>
      </w:r>
      <w:r>
        <w:t>塔</w:t>
      </w:r>
      <w:r>
        <w:t>”</w:t>
      </w:r>
      <w:r>
        <w:t>字，魏晋以后才造出</w:t>
      </w:r>
      <w:r>
        <w:t>“</w:t>
      </w:r>
      <w:r>
        <w:t>塔</w:t>
      </w:r>
      <w:r>
        <w:t>”</w:t>
      </w:r>
      <w:r>
        <w:t>字。印度的塔早期多是</w:t>
      </w:r>
      <w:r>
        <w:t>“</w:t>
      </w:r>
      <w:r>
        <w:t>覆钵</w:t>
      </w:r>
      <w:r>
        <w:t>”</w:t>
      </w:r>
      <w:r>
        <w:t>或</w:t>
      </w:r>
      <w:r>
        <w:t>“</w:t>
      </w:r>
      <w:r>
        <w:t>覆盆</w:t>
      </w:r>
      <w:r>
        <w:t>”</w:t>
      </w:r>
      <w:r>
        <w:t>式，也就是一个半圆覆钵形的大土冢。而中国工匠将这种佛塔形式同中国传统建筑艺术结合，创造出各种造型美观、千姿百态的佛塔。这反映了</w:t>
      </w:r>
    </w:p>
    <w:p w:rsidR="007E0640" w:rsidRDefault="009C3BAF" w:rsidP="002E2FBB">
      <w:pPr>
        <w:jc w:val="left"/>
        <w:textAlignment w:val="center"/>
      </w:pPr>
      <w:r>
        <w:t>A</w:t>
      </w:r>
      <w:r>
        <w:t>．佛教传入丰富了中国文化的内涵</w:t>
      </w:r>
      <w:r w:rsidR="002E2FBB">
        <w:rPr>
          <w:rFonts w:hint="eastAsia"/>
        </w:rPr>
        <w:t xml:space="preserve"> </w:t>
      </w:r>
      <w:r w:rsidR="002E2FBB">
        <w:t xml:space="preserve">    </w:t>
      </w:r>
      <w:r>
        <w:t>B</w:t>
      </w:r>
      <w:r>
        <w:t>．佛教本土化并逐渐成为主流思想</w:t>
      </w:r>
    </w:p>
    <w:p w:rsidR="007E0640" w:rsidRDefault="009C3BAF" w:rsidP="002E2FBB">
      <w:pPr>
        <w:jc w:val="left"/>
        <w:textAlignment w:val="center"/>
      </w:pPr>
      <w:r>
        <w:t>C</w:t>
      </w:r>
      <w:r>
        <w:t>．中国墓葬形制深受佛教文化影响</w:t>
      </w:r>
      <w:r w:rsidR="002E2FBB">
        <w:rPr>
          <w:rFonts w:hint="eastAsia"/>
        </w:rPr>
        <w:t xml:space="preserve"> </w:t>
      </w:r>
      <w:r w:rsidR="002E2FBB">
        <w:t xml:space="preserve">    </w:t>
      </w:r>
      <w:r>
        <w:t>D</w:t>
      </w:r>
      <w:r>
        <w:t>．宗教信仰与民众的生活紧密相连</w:t>
      </w:r>
    </w:p>
    <w:p w:rsidR="007E0640" w:rsidRDefault="009C3BAF" w:rsidP="002E2FBB">
      <w:pPr>
        <w:jc w:val="left"/>
        <w:textAlignment w:val="center"/>
      </w:pPr>
      <w:r>
        <w:lastRenderedPageBreak/>
        <w:t>24</w:t>
      </w:r>
      <w:r>
        <w:t>．在</w:t>
      </w:r>
      <w:r>
        <w:t>17-18</w:t>
      </w:r>
      <w:r>
        <w:t>世纪法国宫廷时尚文化的引导者和代言人，法国宫廷画家弗朗西斯</w:t>
      </w:r>
      <w:r>
        <w:t>—</w:t>
      </w:r>
      <w:r>
        <w:t>休伯特</w:t>
      </w:r>
      <w:r>
        <w:t>·</w:t>
      </w:r>
      <w:r>
        <w:t>德鲁埃为蓬帕杜尔夫人画的最后一张肖像中，她即身着一条缀满了东方自然主义风格花草纹样的</w:t>
      </w:r>
      <w:r>
        <w:t>"</w:t>
      </w:r>
      <w:r>
        <w:t>中国风</w:t>
      </w:r>
      <w:r>
        <w:t>"</w:t>
      </w:r>
      <w:r>
        <w:t>印花棉布长裙。这反映了当时</w:t>
      </w:r>
    </w:p>
    <w:p w:rsidR="007E0640" w:rsidRDefault="009C3BAF">
      <w:pPr>
        <w:spacing w:line="360" w:lineRule="auto"/>
        <w:jc w:val="left"/>
        <w:textAlignment w:val="center"/>
      </w:pPr>
      <w:r>
        <w:rPr>
          <w:noProof/>
        </w:rPr>
        <w:drawing>
          <wp:inline distT="0" distB="0" distL="0" distR="0">
            <wp:extent cx="1514475" cy="2019300"/>
            <wp:effectExtent l="0" t="0" r="0" b="0"/>
            <wp:docPr id="100004" name="图片 10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309922" name=""/>
                    <pic:cNvPicPr>
                      <a:picLocks noChangeAspect="1"/>
                    </pic:cNvPicPr>
                  </pic:nvPicPr>
                  <pic:blipFill>
                    <a:blip r:embed="rId9"/>
                    <a:stretch>
                      <a:fillRect/>
                    </a:stretch>
                  </pic:blipFill>
                  <pic:spPr>
                    <a:xfrm>
                      <a:off x="0" y="0"/>
                      <a:ext cx="1514475" cy="2019300"/>
                    </a:xfrm>
                    <a:prstGeom prst="rect">
                      <a:avLst/>
                    </a:prstGeom>
                  </pic:spPr>
                </pic:pic>
              </a:graphicData>
            </a:graphic>
          </wp:inline>
        </w:drawing>
      </w:r>
    </w:p>
    <w:p w:rsidR="007E0640" w:rsidRDefault="009C3BAF" w:rsidP="002E2FBB">
      <w:pPr>
        <w:jc w:val="left"/>
        <w:textAlignment w:val="center"/>
      </w:pPr>
      <w:r>
        <w:t>A</w:t>
      </w:r>
      <w:r>
        <w:t>．中国文化在法国上层社会的影响</w:t>
      </w:r>
      <w:r w:rsidR="002E2FBB">
        <w:rPr>
          <w:rFonts w:hint="eastAsia"/>
        </w:rPr>
        <w:t xml:space="preserve"> </w:t>
      </w:r>
      <w:r w:rsidR="002E2FBB">
        <w:t xml:space="preserve">      </w:t>
      </w:r>
      <w:r>
        <w:t>B</w:t>
      </w:r>
      <w:r>
        <w:t>．法国艺术家热衷于代言东方商品</w:t>
      </w:r>
    </w:p>
    <w:p w:rsidR="007E0640" w:rsidRDefault="009C3BAF" w:rsidP="002E2FBB">
      <w:pPr>
        <w:jc w:val="left"/>
        <w:textAlignment w:val="center"/>
      </w:pPr>
      <w:r>
        <w:t>C</w:t>
      </w:r>
      <w:r>
        <w:t>．中国纺织品已大规模进入法国市场</w:t>
      </w:r>
      <w:r w:rsidR="002E2FBB">
        <w:rPr>
          <w:rFonts w:hint="eastAsia"/>
        </w:rPr>
        <w:t xml:space="preserve"> </w:t>
      </w:r>
      <w:r w:rsidR="002E2FBB">
        <w:t xml:space="preserve">    </w:t>
      </w:r>
      <w:r>
        <w:t>D</w:t>
      </w:r>
      <w:r>
        <w:t>．学习中国文化成为法国社会的主流</w:t>
      </w:r>
    </w:p>
    <w:p w:rsidR="007E0640" w:rsidRDefault="009C3BAF" w:rsidP="002E2FBB">
      <w:pPr>
        <w:jc w:val="left"/>
        <w:textAlignment w:val="center"/>
      </w:pPr>
      <w:r>
        <w:t>25</w:t>
      </w:r>
      <w:r>
        <w:t>．胡适指出，新文化不应用突然置换的方式取代旧文化，而要考虑</w:t>
      </w:r>
      <w:r>
        <w:t>“</w:t>
      </w:r>
      <w:r>
        <w:t>怎样才能以最有效的方式吸收现代文化，使它能同我们的固有文化相一致、协调和继续发展？</w:t>
      </w:r>
      <w:r>
        <w:t>”</w:t>
      </w:r>
      <w:r>
        <w:t>由此可知，胡适</w:t>
      </w:r>
    </w:p>
    <w:p w:rsidR="007E0640" w:rsidRDefault="009C3BAF" w:rsidP="002E2FBB">
      <w:pPr>
        <w:tabs>
          <w:tab w:val="left" w:pos="4153"/>
        </w:tabs>
        <w:jc w:val="left"/>
        <w:textAlignment w:val="center"/>
      </w:pPr>
      <w:r>
        <w:t>A</w:t>
      </w:r>
      <w:r>
        <w:t>．承认传统与现代文化的不可分割性</w:t>
      </w:r>
      <w:r>
        <w:tab/>
        <w:t>B</w:t>
      </w:r>
      <w:r>
        <w:t>．主张全面有序借鉴西方现代文化</w:t>
      </w:r>
    </w:p>
    <w:p w:rsidR="007E0640" w:rsidRDefault="009C3BAF" w:rsidP="002E2FBB">
      <w:pPr>
        <w:tabs>
          <w:tab w:val="left" w:pos="4153"/>
        </w:tabs>
        <w:jc w:val="left"/>
        <w:textAlignment w:val="center"/>
      </w:pPr>
      <w:r>
        <w:t>C</w:t>
      </w:r>
      <w:r>
        <w:t>．旨在强调新文化运动具有不彻底性</w:t>
      </w:r>
      <w:r>
        <w:tab/>
        <w:t>D</w:t>
      </w:r>
      <w:r>
        <w:t>．力求用科学精神弘扬传统价值观</w:t>
      </w:r>
    </w:p>
    <w:p w:rsidR="007E0640" w:rsidRDefault="009C3BAF" w:rsidP="002E2FBB">
      <w:pPr>
        <w:jc w:val="left"/>
        <w:textAlignment w:val="center"/>
      </w:pPr>
      <w:r>
        <w:t>26</w:t>
      </w:r>
      <w:r>
        <w:t>．阅读材料，完成下列要求。</w:t>
      </w:r>
    </w:p>
    <w:p w:rsidR="007E0640" w:rsidRDefault="009C3BAF" w:rsidP="002E2FBB">
      <w:pPr>
        <w:jc w:val="left"/>
        <w:textAlignment w:val="center"/>
        <w:rPr>
          <w:rFonts w:ascii="'Times New Roman'" w:eastAsia="'Times New Roman'" w:hAnsi="'Times New Roman'" w:cs="'Times New Roman'"/>
        </w:rPr>
      </w:pPr>
      <w:r>
        <w:rPr>
          <w:rFonts w:ascii="楷体" w:eastAsia="楷体" w:hAnsi="楷体" w:cs="楷体"/>
        </w:rPr>
        <w:t>材料一</w:t>
      </w:r>
      <w:r>
        <w:rPr>
          <w:rFonts w:ascii="'Times New Roman'" w:eastAsia="'Times New Roman'" w:hAnsi="'Times New Roman'" w:cs="'Times New Roman'"/>
        </w:rPr>
        <w:t xml:space="preserve">   </w:t>
      </w:r>
      <w:r>
        <w:rPr>
          <w:rFonts w:ascii="楷体" w:eastAsia="楷体" w:hAnsi="楷体" w:cs="楷体"/>
        </w:rPr>
        <w:t>下图为西方传教士利玛窦送给明万历皇帝的礼物</w:t>
      </w:r>
      <w:r>
        <w:rPr>
          <w:rFonts w:ascii="楷体" w:eastAsia="楷体" w:hAnsi="楷体" w:cs="楷体"/>
        </w:rPr>
        <w:t>——</w:t>
      </w:r>
      <w:r>
        <w:rPr>
          <w:rFonts w:ascii="楷体" w:eastAsia="楷体" w:hAnsi="楷体" w:cs="楷体"/>
        </w:rPr>
        <w:t>《坤舆万国全图》（摹本）</w:t>
      </w:r>
    </w:p>
    <w:p w:rsidR="007E0640" w:rsidRDefault="009C3BAF">
      <w:pPr>
        <w:spacing w:line="360" w:lineRule="auto"/>
        <w:jc w:val="left"/>
        <w:textAlignment w:val="center"/>
      </w:pPr>
      <w:r>
        <w:rPr>
          <w:noProof/>
        </w:rPr>
        <w:drawing>
          <wp:inline distT="0" distB="0" distL="0" distR="0">
            <wp:extent cx="4010025" cy="1971675"/>
            <wp:effectExtent l="0" t="0" r="0" b="0"/>
            <wp:docPr id="100005" name="图片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327202" name=""/>
                    <pic:cNvPicPr>
                      <a:picLocks noChangeAspect="1"/>
                    </pic:cNvPicPr>
                  </pic:nvPicPr>
                  <pic:blipFill>
                    <a:blip r:embed="rId10"/>
                    <a:stretch>
                      <a:fillRect/>
                    </a:stretch>
                  </pic:blipFill>
                  <pic:spPr>
                    <a:xfrm>
                      <a:off x="0" y="0"/>
                      <a:ext cx="4010025" cy="1971675"/>
                    </a:xfrm>
                    <a:prstGeom prst="rect">
                      <a:avLst/>
                    </a:prstGeom>
                  </pic:spPr>
                </pic:pic>
              </a:graphicData>
            </a:graphic>
          </wp:inline>
        </w:drawing>
      </w:r>
    </w:p>
    <w:p w:rsidR="007E0640" w:rsidRDefault="009C3BAF" w:rsidP="002E2FBB">
      <w:pPr>
        <w:ind w:firstLine="420"/>
        <w:jc w:val="left"/>
        <w:textAlignment w:val="center"/>
        <w:rPr>
          <w:rFonts w:ascii="楷体" w:eastAsia="楷体" w:hAnsi="楷体" w:cs="楷体"/>
        </w:rPr>
      </w:pPr>
      <w:r>
        <w:rPr>
          <w:rFonts w:ascii="楷体" w:eastAsia="楷体" w:hAnsi="楷体" w:cs="楷体"/>
        </w:rPr>
        <w:t>材料二</w:t>
      </w:r>
      <w:r>
        <w:rPr>
          <w:rFonts w:ascii="'Times New Roman'" w:eastAsia="'Times New Roman'" w:hAnsi="'Times New Roman'" w:cs="'Times New Roman'"/>
        </w:rPr>
        <w:t xml:space="preserve">   </w:t>
      </w:r>
      <w:r>
        <w:t>1584</w:t>
      </w:r>
      <w:r>
        <w:rPr>
          <w:rFonts w:ascii="楷体" w:eastAsia="楷体" w:hAnsi="楷体" w:cs="楷体"/>
        </w:rPr>
        <w:t>年，当利玛窦第一次在广东肇庆向中国人展示世界地图时，一些士大夫对于地</w:t>
      </w:r>
      <w:r>
        <w:rPr>
          <w:rFonts w:ascii="楷体" w:eastAsia="楷体" w:hAnsi="楷体" w:cs="楷体"/>
        </w:rPr>
        <w:t>图不是将中国放在中央而是推到东方一角上，提出愤怒抗议。为迎合中国人的观念，利玛窦</w:t>
      </w:r>
      <w:r>
        <w:rPr>
          <w:rFonts w:ascii="楷体" w:eastAsia="楷体" w:hAnsi="楷体" w:cs="楷体"/>
        </w:rPr>
        <w:t>“</w:t>
      </w:r>
      <w:r>
        <w:rPr>
          <w:rFonts w:ascii="楷体" w:eastAsia="楷体" w:hAnsi="楷体" w:cs="楷体"/>
        </w:rPr>
        <w:t>抹去了福岛的第一条子午线，在地图两边各留下一道边，使中国正好出现在中央</w:t>
      </w:r>
      <w:r>
        <w:rPr>
          <w:rFonts w:ascii="楷体" w:eastAsia="楷体" w:hAnsi="楷体" w:cs="楷体"/>
        </w:rPr>
        <w:t>"</w:t>
      </w:r>
      <w:r>
        <w:rPr>
          <w:rFonts w:ascii="楷体" w:eastAsia="楷体" w:hAnsi="楷体" w:cs="楷体"/>
        </w:rPr>
        <w:t>，以此为基础绘制成《坤舆万国全图》。即使如此，明清时期的典籍大多仍然怀疑利玛窦等人宣传的近代世界观念，视之为</w:t>
      </w:r>
      <w:r>
        <w:rPr>
          <w:rFonts w:ascii="楷体" w:eastAsia="楷体" w:hAnsi="楷体" w:cs="楷体"/>
        </w:rPr>
        <w:t>“</w:t>
      </w:r>
      <w:r>
        <w:rPr>
          <w:rFonts w:ascii="楷体" w:eastAsia="楷体" w:hAnsi="楷体" w:cs="楷体"/>
        </w:rPr>
        <w:t>邪说惑众</w:t>
      </w:r>
      <w:r>
        <w:rPr>
          <w:rFonts w:ascii="楷体" w:eastAsia="楷体" w:hAnsi="楷体" w:cs="楷体"/>
        </w:rPr>
        <w:t>"</w:t>
      </w:r>
      <w:r>
        <w:rPr>
          <w:rFonts w:ascii="楷体" w:eastAsia="楷体" w:hAnsi="楷体" w:cs="楷体"/>
        </w:rPr>
        <w:t>。当利玛窦、李之藻、徐光启等人过世后，世界地理知识很快被人所遗忘。直至鸦片战争爆发后的</w:t>
      </w:r>
      <w:r>
        <w:t>1842</w:t>
      </w:r>
      <w:r>
        <w:rPr>
          <w:rFonts w:ascii="楷体" w:eastAsia="楷体" w:hAnsi="楷体" w:cs="楷体"/>
        </w:rPr>
        <w:t>年，作为最高决策者的道光皇帝还曾向将军奕经询问：英吉利国距内地水程，据称有七万余里，其至内地所经过者几国？克什米尔距该国若干路程，是否有水路可通</w:t>
      </w:r>
      <w:r>
        <w:rPr>
          <w:rFonts w:ascii="楷体" w:eastAsia="楷体" w:hAnsi="楷体" w:cs="楷体"/>
        </w:rPr>
        <w:t>？该国与英吉利有无往来？</w:t>
      </w:r>
    </w:p>
    <w:p w:rsidR="007E0640" w:rsidRDefault="009C3BAF" w:rsidP="002E2FBB">
      <w:pPr>
        <w:ind w:firstLine="420"/>
        <w:jc w:val="right"/>
        <w:textAlignment w:val="center"/>
        <w:rPr>
          <w:rFonts w:ascii="楷体" w:eastAsia="楷体" w:hAnsi="楷体" w:cs="楷体"/>
        </w:rPr>
      </w:pPr>
      <w:r>
        <w:rPr>
          <w:rFonts w:ascii="楷体" w:eastAsia="楷体" w:hAnsi="楷体" w:cs="楷体"/>
        </w:rPr>
        <w:t>——</w:t>
      </w:r>
      <w:r>
        <w:rPr>
          <w:rFonts w:ascii="楷体" w:eastAsia="楷体" w:hAnsi="楷体" w:cs="楷体"/>
        </w:rPr>
        <w:t>摘编自王艳娟《论鸦片战争前后国人对外部世界的认知》</w:t>
      </w:r>
    </w:p>
    <w:p w:rsidR="007E0640" w:rsidRDefault="009C3BAF" w:rsidP="002E2FBB">
      <w:pPr>
        <w:jc w:val="left"/>
        <w:textAlignment w:val="center"/>
      </w:pPr>
      <w:r>
        <w:t>(1)</w:t>
      </w:r>
      <w:r>
        <w:t>根据材料一、二并结合所学知识，简析《坤舆万国全图》出现的背景。</w:t>
      </w:r>
    </w:p>
    <w:p w:rsidR="007E0640" w:rsidRDefault="009C3BAF" w:rsidP="002E2FBB">
      <w:pPr>
        <w:jc w:val="left"/>
        <w:textAlignment w:val="center"/>
      </w:pPr>
      <w:r>
        <w:t>(2)</w:t>
      </w:r>
      <w:r>
        <w:t>根据材料二并结合所学知识，说明《坤舆万国全图》在鸦片战争前不受重视的原因，并谈谈你的启示。</w:t>
      </w:r>
    </w:p>
    <w:p w:rsidR="002E2FBB" w:rsidRDefault="002E2FBB" w:rsidP="002E2FBB">
      <w:pPr>
        <w:jc w:val="left"/>
        <w:textAlignment w:val="center"/>
      </w:pPr>
    </w:p>
    <w:p w:rsidR="002E2FBB" w:rsidRDefault="002E2FBB" w:rsidP="002E2FBB">
      <w:pPr>
        <w:jc w:val="left"/>
        <w:textAlignment w:val="center"/>
      </w:pPr>
    </w:p>
    <w:p w:rsidR="002E2FBB" w:rsidRDefault="002E2FBB" w:rsidP="002E2FBB">
      <w:pPr>
        <w:jc w:val="left"/>
        <w:textAlignment w:val="center"/>
      </w:pPr>
    </w:p>
    <w:p w:rsidR="002E2FBB" w:rsidRDefault="002E2FBB" w:rsidP="002E2FBB">
      <w:pPr>
        <w:jc w:val="left"/>
        <w:textAlignment w:val="center"/>
      </w:pPr>
    </w:p>
    <w:p w:rsidR="002E2FBB" w:rsidRDefault="002E2FBB" w:rsidP="002E2FBB">
      <w:pPr>
        <w:jc w:val="left"/>
        <w:textAlignment w:val="center"/>
      </w:pPr>
    </w:p>
    <w:p w:rsidR="007E0640" w:rsidRDefault="009C3BAF" w:rsidP="002E2FBB">
      <w:pPr>
        <w:jc w:val="left"/>
        <w:textAlignment w:val="center"/>
      </w:pPr>
      <w:r>
        <w:lastRenderedPageBreak/>
        <w:t>27</w:t>
      </w:r>
      <w:r>
        <w:t>．阅读材料</w:t>
      </w:r>
      <w:r>
        <w:t>,</w:t>
      </w:r>
      <w:r>
        <w:t>完成下列要求。</w:t>
      </w:r>
    </w:p>
    <w:p w:rsidR="007E0640" w:rsidRDefault="009C3BAF" w:rsidP="002E2FBB">
      <w:pPr>
        <w:jc w:val="left"/>
        <w:textAlignment w:val="center"/>
        <w:rPr>
          <w:rFonts w:ascii="'Times New Roman'" w:eastAsia="'Times New Roman'" w:hAnsi="'Times New Roman'" w:cs="'Times New Roman'"/>
        </w:rPr>
      </w:pPr>
      <w:r>
        <w:rPr>
          <w:rFonts w:ascii="楷体" w:eastAsia="楷体" w:hAnsi="楷体" w:cs="楷体"/>
        </w:rPr>
        <w:t>材料一</w:t>
      </w:r>
      <w:r>
        <w:rPr>
          <w:rFonts w:ascii="'Times New Roman'" w:eastAsia="'Times New Roman'" w:hAnsi="'Times New Roman'" w:cs="'Times New Roman'"/>
        </w:rPr>
        <w:t xml:space="preserve">   </w:t>
      </w:r>
      <w:r>
        <w:rPr>
          <w:rFonts w:ascii="楷体" w:eastAsia="楷体" w:hAnsi="楷体" w:cs="楷体"/>
        </w:rPr>
        <w:t>作为中国传统文化重要组成部分和杰出代表之一的中医</w:t>
      </w:r>
      <w:r>
        <w:rPr>
          <w:rFonts w:ascii="楷体" w:eastAsia="楷体" w:hAnsi="楷体" w:cs="楷体"/>
        </w:rPr>
        <w:t>,</w:t>
      </w:r>
      <w:r>
        <w:rPr>
          <w:rFonts w:ascii="楷体" w:eastAsia="楷体" w:hAnsi="楷体" w:cs="楷体"/>
        </w:rPr>
        <w:t>参与并见证了中华文明曾经的辉煌。中医海外传播的历史最早可以追潮到两汉</w:t>
      </w:r>
      <w:r>
        <w:rPr>
          <w:rFonts w:ascii="楷体" w:eastAsia="楷体" w:hAnsi="楷体" w:cs="楷体"/>
        </w:rPr>
        <w:t>,</w:t>
      </w:r>
      <w:r>
        <w:rPr>
          <w:rFonts w:ascii="楷体" w:eastAsia="楷体" w:hAnsi="楷体" w:cs="楷体"/>
        </w:rPr>
        <w:t>兴盛于隋唐时期</w:t>
      </w:r>
      <w:r>
        <w:rPr>
          <w:rFonts w:ascii="楷体" w:eastAsia="楷体" w:hAnsi="楷体" w:cs="楷体"/>
        </w:rPr>
        <w:t>,</w:t>
      </w:r>
      <w:r>
        <w:rPr>
          <w:rFonts w:ascii="楷体" w:eastAsia="楷体" w:hAnsi="楷体" w:cs="楷体"/>
        </w:rPr>
        <w:t>并在宋金元时期长足发展、取得繁荣局面</w:t>
      </w:r>
      <w:r>
        <w:rPr>
          <w:rFonts w:ascii="楷体" w:eastAsia="楷体" w:hAnsi="楷体" w:cs="楷体"/>
        </w:rPr>
        <w:t>,</w:t>
      </w:r>
      <w:r>
        <w:rPr>
          <w:rFonts w:ascii="楷体" w:eastAsia="楷体" w:hAnsi="楷体" w:cs="楷体"/>
        </w:rPr>
        <w:t>在明清时期</w:t>
      </w:r>
      <w:r>
        <w:rPr>
          <w:rFonts w:ascii="楷体" w:eastAsia="楷体" w:hAnsi="楷体" w:cs="楷体"/>
        </w:rPr>
        <w:t>,</w:t>
      </w:r>
      <w:r>
        <w:rPr>
          <w:rFonts w:ascii="楷体" w:eastAsia="楷体" w:hAnsi="楷体" w:cs="楷体"/>
        </w:rPr>
        <w:t>中医的海外传播持续发展但开始走下</w:t>
      </w:r>
      <w:r>
        <w:rPr>
          <w:rFonts w:ascii="楷体" w:eastAsia="楷体" w:hAnsi="楷体" w:cs="楷体"/>
        </w:rPr>
        <w:t>坡路</w:t>
      </w:r>
      <w:r>
        <w:rPr>
          <w:rFonts w:ascii="楷体" w:eastAsia="楷体" w:hAnsi="楷体" w:cs="楷体"/>
        </w:rPr>
        <w:t>,</w:t>
      </w:r>
      <w:r>
        <w:rPr>
          <w:rFonts w:ascii="楷体" w:eastAsia="楷体" w:hAnsi="楷体" w:cs="楷体"/>
        </w:rPr>
        <w:t>到了近代</w:t>
      </w:r>
      <w:r>
        <w:rPr>
          <w:rFonts w:ascii="楷体" w:eastAsia="楷体" w:hAnsi="楷体" w:cs="楷体"/>
        </w:rPr>
        <w:t>,</w:t>
      </w:r>
      <w:r>
        <w:rPr>
          <w:rFonts w:ascii="楷体" w:eastAsia="楷体" w:hAnsi="楷体" w:cs="楷体"/>
        </w:rPr>
        <w:t>中医的海外传播则进一步趁于沉寂。中医相继传入了日本、朝鲜、印度、阿拉伯、阿富汗和越南等国家</w:t>
      </w:r>
      <w:r>
        <w:rPr>
          <w:rFonts w:ascii="楷体" w:eastAsia="楷体" w:hAnsi="楷体" w:cs="楷体"/>
        </w:rPr>
        <w:t>,</w:t>
      </w:r>
      <w:r>
        <w:rPr>
          <w:rFonts w:ascii="楷体" w:eastAsia="楷体" w:hAnsi="楷体" w:cs="楷体"/>
        </w:rPr>
        <w:t>并经阿拉伯人将中草药传至亚欧非地区。</w:t>
      </w:r>
    </w:p>
    <w:p w:rsidR="007E0640" w:rsidRDefault="009C3BAF" w:rsidP="002E2FBB">
      <w:pPr>
        <w:ind w:firstLine="420"/>
        <w:jc w:val="right"/>
        <w:textAlignment w:val="center"/>
        <w:rPr>
          <w:rFonts w:ascii="楷体" w:eastAsia="楷体" w:hAnsi="楷体" w:cs="楷体"/>
        </w:rPr>
      </w:pPr>
      <w:r>
        <w:rPr>
          <w:rFonts w:ascii="楷体" w:eastAsia="楷体" w:hAnsi="楷体" w:cs="楷体"/>
        </w:rPr>
        <w:t>——</w:t>
      </w:r>
      <w:r>
        <w:rPr>
          <w:rFonts w:ascii="楷体" w:eastAsia="楷体" w:hAnsi="楷体" w:cs="楷体"/>
        </w:rPr>
        <w:t>摘编自刘国伟《中医在五个典型历史时期的海外传播概述》</w:t>
      </w:r>
    </w:p>
    <w:p w:rsidR="007E0640" w:rsidRDefault="009C3BAF" w:rsidP="002E2FBB">
      <w:pPr>
        <w:jc w:val="left"/>
        <w:textAlignment w:val="center"/>
        <w:rPr>
          <w:rFonts w:ascii="'Times New Roman'" w:eastAsia="'Times New Roman'" w:hAnsi="'Times New Roman'" w:cs="'Times New Roman'"/>
        </w:rPr>
      </w:pPr>
      <w:r>
        <w:rPr>
          <w:rFonts w:ascii="楷体" w:eastAsia="楷体" w:hAnsi="楷体" w:cs="楷体"/>
        </w:rPr>
        <w:t>材料二</w:t>
      </w:r>
      <w:r>
        <w:rPr>
          <w:rFonts w:ascii="'Times New Roman'" w:eastAsia="'Times New Roman'" w:hAnsi="'Times New Roman'" w:cs="'Times New Roman'"/>
        </w:rPr>
        <w:t xml:space="preserve">   </w:t>
      </w:r>
      <w:r>
        <w:rPr>
          <w:rFonts w:ascii="楷体" w:eastAsia="楷体" w:hAnsi="楷体" w:cs="楷体"/>
        </w:rPr>
        <w:t>关于中西医汇通派</w:t>
      </w:r>
      <w:r>
        <w:rPr>
          <w:rFonts w:ascii="楷体" w:eastAsia="楷体" w:hAnsi="楷体" w:cs="楷体"/>
        </w:rPr>
        <w:t>,</w:t>
      </w:r>
      <w:r>
        <w:rPr>
          <w:rFonts w:ascii="楷体" w:eastAsia="楷体" w:hAnsi="楷体" w:cs="楷体"/>
        </w:rPr>
        <w:t>《中医大辞典》的定义是</w:t>
      </w:r>
      <w:r>
        <w:rPr>
          <w:rFonts w:ascii="楷体" w:eastAsia="楷体" w:hAnsi="楷体" w:cs="楷体"/>
        </w:rPr>
        <w:t>:“</w:t>
      </w:r>
      <w:r>
        <w:rPr>
          <w:rFonts w:ascii="楷体" w:eastAsia="楷体" w:hAnsi="楷体" w:cs="楷体"/>
        </w:rPr>
        <w:t>简称汇通派</w:t>
      </w:r>
      <w:r>
        <w:rPr>
          <w:rFonts w:ascii="楷体" w:eastAsia="楷体" w:hAnsi="楷体" w:cs="楷体"/>
        </w:rPr>
        <w:t>,</w:t>
      </w:r>
      <w:r>
        <w:rPr>
          <w:rFonts w:ascii="楷体" w:eastAsia="楷体" w:hAnsi="楷体" w:cs="楷体"/>
        </w:rPr>
        <w:t>十九世纪末开始在我国出现的一个医学流源</w:t>
      </w:r>
      <w:r>
        <w:rPr>
          <w:rFonts w:ascii="楷体" w:eastAsia="楷体" w:hAnsi="楷体" w:cs="楷体"/>
        </w:rPr>
        <w:t>,</w:t>
      </w:r>
      <w:r>
        <w:rPr>
          <w:rFonts w:ascii="楷体" w:eastAsia="楷体" w:hAnsi="楷体" w:cs="楷体"/>
        </w:rPr>
        <w:t>十九世纪中叶以后</w:t>
      </w:r>
      <w:r>
        <w:rPr>
          <w:rFonts w:ascii="楷体" w:eastAsia="楷体" w:hAnsi="楷体" w:cs="楷体"/>
        </w:rPr>
        <w:t>,</w:t>
      </w:r>
      <w:r>
        <w:rPr>
          <w:rFonts w:ascii="楷体" w:eastAsia="楷体" w:hAnsi="楷体" w:cs="楷体"/>
        </w:rPr>
        <w:t>随着西方医学大量传到我国</w:t>
      </w:r>
      <w:r>
        <w:rPr>
          <w:rFonts w:ascii="楷体" w:eastAsia="楷体" w:hAnsi="楷体" w:cs="楷体"/>
        </w:rPr>
        <w:t>,</w:t>
      </w:r>
      <w:r>
        <w:rPr>
          <w:rFonts w:ascii="楷体" w:eastAsia="楷体" w:hAnsi="楷体" w:cs="楷体"/>
        </w:rPr>
        <w:t>一部分中医试图用改良的方法</w:t>
      </w:r>
      <w:r>
        <w:rPr>
          <w:rFonts w:ascii="楷体" w:eastAsia="楷体" w:hAnsi="楷体" w:cs="楷体"/>
        </w:rPr>
        <w:t>,</w:t>
      </w:r>
      <w:r>
        <w:rPr>
          <w:rFonts w:ascii="楷体" w:eastAsia="楷体" w:hAnsi="楷体" w:cs="楷体"/>
        </w:rPr>
        <w:t>沟通中西医学</w:t>
      </w:r>
      <w:r>
        <w:rPr>
          <w:rFonts w:ascii="楷体" w:eastAsia="楷体" w:hAnsi="楷体" w:cs="楷体"/>
        </w:rPr>
        <w:t>,</w:t>
      </w:r>
      <w:r>
        <w:rPr>
          <w:rFonts w:ascii="楷体" w:eastAsia="楷体" w:hAnsi="楷体" w:cs="楷体"/>
        </w:rPr>
        <w:t>他们或以西医的解剖学、生理学等知识印证中医的古典医理或以中医的有关论述印证西医的有关知识。中西医汇通派的工作在于力</w:t>
      </w:r>
      <w:r>
        <w:rPr>
          <w:rFonts w:ascii="楷体" w:eastAsia="楷体" w:hAnsi="楷体" w:cs="楷体"/>
        </w:rPr>
        <w:t>图用西说印证中医</w:t>
      </w:r>
      <w:r>
        <w:rPr>
          <w:rFonts w:ascii="楷体" w:eastAsia="楷体" w:hAnsi="楷体" w:cs="楷体"/>
        </w:rPr>
        <w:t>,</w:t>
      </w:r>
      <w:r>
        <w:rPr>
          <w:rFonts w:ascii="楷体" w:eastAsia="楷体" w:hAnsi="楷体" w:cs="楷体"/>
        </w:rPr>
        <w:t>证明中西原理相通</w:t>
      </w:r>
      <w:r>
        <w:rPr>
          <w:rFonts w:ascii="楷体" w:eastAsia="楷体" w:hAnsi="楷体" w:cs="楷体"/>
        </w:rPr>
        <w:t>,</w:t>
      </w:r>
      <w:r>
        <w:rPr>
          <w:rFonts w:ascii="楷体" w:eastAsia="楷体" w:hAnsi="楷体" w:cs="楷体"/>
        </w:rPr>
        <w:t>都是科学</w:t>
      </w:r>
      <w:r>
        <w:rPr>
          <w:rFonts w:ascii="楷体" w:eastAsia="楷体" w:hAnsi="楷体" w:cs="楷体"/>
        </w:rPr>
        <w:t>,</w:t>
      </w:r>
      <w:r>
        <w:rPr>
          <w:rFonts w:ascii="楷体" w:eastAsia="楷体" w:hAnsi="楷体" w:cs="楷体"/>
        </w:rPr>
        <w:t>中西医汇通派的工作目的</w:t>
      </w:r>
      <w:r>
        <w:rPr>
          <w:rFonts w:ascii="楷体" w:eastAsia="楷体" w:hAnsi="楷体" w:cs="楷体"/>
        </w:rPr>
        <w:t>,</w:t>
      </w:r>
      <w:r>
        <w:rPr>
          <w:rFonts w:ascii="楷体" w:eastAsia="楷体" w:hAnsi="楷体" w:cs="楷体"/>
        </w:rPr>
        <w:t>主要在于缓冲两种医学体系的冲突</w:t>
      </w:r>
      <w:r>
        <w:rPr>
          <w:rFonts w:ascii="楷体" w:eastAsia="楷体" w:hAnsi="楷体" w:cs="楷体"/>
        </w:rPr>
        <w:t>,</w:t>
      </w:r>
      <w:r>
        <w:rPr>
          <w:rFonts w:ascii="楷体" w:eastAsia="楷体" w:hAnsi="楷体" w:cs="楷体"/>
        </w:rPr>
        <w:t>站稳中医的脚跟</w:t>
      </w:r>
      <w:r>
        <w:rPr>
          <w:rFonts w:ascii="楷体" w:eastAsia="楷体" w:hAnsi="楷体" w:cs="楷体"/>
        </w:rPr>
        <w:t>,</w:t>
      </w:r>
      <w:r>
        <w:rPr>
          <w:rFonts w:ascii="楷体" w:eastAsia="楷体" w:hAnsi="楷体" w:cs="楷体"/>
        </w:rPr>
        <w:t>企图走损益乎古今</w:t>
      </w:r>
      <w:r>
        <w:rPr>
          <w:rFonts w:ascii="楷体" w:eastAsia="楷体" w:hAnsi="楷体" w:cs="楷体"/>
        </w:rPr>
        <w:t>”</w:t>
      </w:r>
      <w:r>
        <w:rPr>
          <w:rFonts w:ascii="楷体" w:eastAsia="楷体" w:hAnsi="楷体" w:cs="楷体"/>
        </w:rPr>
        <w:t>、</w:t>
      </w:r>
      <w:r>
        <w:rPr>
          <w:rFonts w:ascii="楷体" w:eastAsia="楷体" w:hAnsi="楷体" w:cs="楷体"/>
        </w:rPr>
        <w:t>“</w:t>
      </w:r>
      <w:r>
        <w:rPr>
          <w:rFonts w:ascii="楷体" w:eastAsia="楷体" w:hAnsi="楷体" w:cs="楷体"/>
        </w:rPr>
        <w:t>参的乎中外</w:t>
      </w:r>
      <w:r>
        <w:rPr>
          <w:rFonts w:ascii="楷体" w:eastAsia="楷体" w:hAnsi="楷体" w:cs="楷体"/>
        </w:rPr>
        <w:t>”</w:t>
      </w:r>
      <w:r>
        <w:rPr>
          <w:rFonts w:ascii="楷体" w:eastAsia="楷体" w:hAnsi="楷体" w:cs="楷体"/>
        </w:rPr>
        <w:t>的发展之路。</w:t>
      </w:r>
    </w:p>
    <w:p w:rsidR="007E0640" w:rsidRDefault="009C3BAF" w:rsidP="002E2FBB">
      <w:pPr>
        <w:ind w:firstLine="420"/>
        <w:jc w:val="right"/>
        <w:textAlignment w:val="center"/>
        <w:rPr>
          <w:rFonts w:ascii="楷体" w:eastAsia="楷体" w:hAnsi="楷体" w:cs="楷体"/>
        </w:rPr>
      </w:pPr>
      <w:r>
        <w:rPr>
          <w:rFonts w:ascii="楷体" w:eastAsia="楷体" w:hAnsi="楷体" w:cs="楷体"/>
        </w:rPr>
        <w:t>——</w:t>
      </w:r>
      <w:r>
        <w:rPr>
          <w:rFonts w:ascii="楷体" w:eastAsia="楷体" w:hAnsi="楷体" w:cs="楷体"/>
        </w:rPr>
        <w:t>摘编自郑洪《中西医汇通派研究概述》</w:t>
      </w:r>
    </w:p>
    <w:p w:rsidR="007E0640" w:rsidRDefault="009C3BAF" w:rsidP="002E2FBB">
      <w:pPr>
        <w:jc w:val="left"/>
        <w:textAlignment w:val="center"/>
        <w:rPr>
          <w:rFonts w:ascii="'Times New Roman'" w:eastAsia="'Times New Roman'" w:hAnsi="'Times New Roman'" w:cs="'Times New Roman'"/>
        </w:rPr>
      </w:pPr>
      <w:r>
        <w:rPr>
          <w:rFonts w:ascii="楷体" w:eastAsia="楷体" w:hAnsi="楷体" w:cs="楷体"/>
        </w:rPr>
        <w:t>材料三</w:t>
      </w:r>
      <w:r>
        <w:rPr>
          <w:rFonts w:ascii="'Times New Roman'" w:eastAsia="'Times New Roman'" w:hAnsi="'Times New Roman'" w:cs="'Times New Roman'"/>
        </w:rPr>
        <w:t xml:space="preserve">   </w:t>
      </w:r>
      <w:r>
        <w:rPr>
          <w:rFonts w:ascii="楷体" w:eastAsia="楷体" w:hAnsi="楷体" w:cs="楷体"/>
        </w:rPr>
        <w:t>到了现代</w:t>
      </w:r>
      <w:r>
        <w:rPr>
          <w:rFonts w:ascii="楷体" w:eastAsia="楷体" w:hAnsi="楷体" w:cs="楷体"/>
        </w:rPr>
        <w:t>,</w:t>
      </w:r>
      <w:r>
        <w:rPr>
          <w:rFonts w:ascii="楷体" w:eastAsia="楷体" w:hAnsi="楷体" w:cs="楷体"/>
        </w:rPr>
        <w:t>中医药在</w:t>
      </w:r>
      <w:r>
        <w:rPr>
          <w:rFonts w:ascii="楷体" w:eastAsia="楷体" w:hAnsi="楷体" w:cs="楷体"/>
        </w:rPr>
        <w:t>“</w:t>
      </w:r>
      <w:r>
        <w:rPr>
          <w:rFonts w:ascii="楷体" w:eastAsia="楷体" w:hAnsi="楷体" w:cs="楷体"/>
        </w:rPr>
        <w:t>一带一路</w:t>
      </w:r>
      <w:r>
        <w:rPr>
          <w:rFonts w:ascii="楷体" w:eastAsia="楷体" w:hAnsi="楷体" w:cs="楷体"/>
        </w:rPr>
        <w:t>”</w:t>
      </w:r>
      <w:r>
        <w:rPr>
          <w:rFonts w:ascii="楷体" w:eastAsia="楷体" w:hAnsi="楷体" w:cs="楷体"/>
        </w:rPr>
        <w:t>沿线各国的需求更加强烈。中医已被日韩等东亚国家收归到各自医疗卫生体系之内</w:t>
      </w:r>
      <w:r>
        <w:rPr>
          <w:rFonts w:ascii="楷体" w:eastAsia="楷体" w:hAnsi="楷体" w:cs="楷体"/>
        </w:rPr>
        <w:t>;</w:t>
      </w:r>
      <w:r>
        <w:rPr>
          <w:rFonts w:ascii="楷体" w:eastAsia="楷体" w:hAnsi="楷体" w:cs="楷体"/>
        </w:rPr>
        <w:t>在东向亚国家和南亚国家</w:t>
      </w:r>
      <w:r>
        <w:rPr>
          <w:rFonts w:ascii="楷体" w:eastAsia="楷体" w:hAnsi="楷体" w:cs="楷体"/>
        </w:rPr>
        <w:t>,</w:t>
      </w:r>
      <w:r>
        <w:rPr>
          <w:rFonts w:ascii="楷体" w:eastAsia="楷体" w:hAnsi="楷体" w:cs="楷体"/>
        </w:rPr>
        <w:t>中医的群众基础深厚</w:t>
      </w:r>
      <w:r>
        <w:rPr>
          <w:rFonts w:ascii="楷体" w:eastAsia="楷体" w:hAnsi="楷体" w:cs="楷体"/>
        </w:rPr>
        <w:t>;</w:t>
      </w:r>
      <w:r>
        <w:rPr>
          <w:rFonts w:ascii="楷体" w:eastAsia="楷体" w:hAnsi="楷体" w:cs="楷体"/>
        </w:rPr>
        <w:t>由于中医药在治疗慢性病的疗和价位上具有西医无法相比的优势</w:t>
      </w:r>
      <w:r>
        <w:rPr>
          <w:rFonts w:ascii="楷体" w:eastAsia="楷体" w:hAnsi="楷体" w:cs="楷体"/>
        </w:rPr>
        <w:t>,</w:t>
      </w:r>
      <w:r>
        <w:rPr>
          <w:rFonts w:ascii="楷体" w:eastAsia="楷体" w:hAnsi="楷体" w:cs="楷体"/>
        </w:rPr>
        <w:t>中医受到了中亚和非洲民众的热烈追捧</w:t>
      </w:r>
      <w:r>
        <w:rPr>
          <w:rFonts w:ascii="楷体" w:eastAsia="楷体" w:hAnsi="楷体" w:cs="楷体"/>
        </w:rPr>
        <w:t>;</w:t>
      </w:r>
      <w:r>
        <w:rPr>
          <w:rFonts w:ascii="楷体" w:eastAsia="楷体" w:hAnsi="楷体" w:cs="楷体"/>
        </w:rPr>
        <w:t>在欧洲</w:t>
      </w:r>
      <w:r>
        <w:rPr>
          <w:rFonts w:ascii="楷体" w:eastAsia="楷体" w:hAnsi="楷体" w:cs="楷体"/>
        </w:rPr>
        <w:t>,</w:t>
      </w:r>
      <w:r>
        <w:rPr>
          <w:rFonts w:ascii="楷体" w:eastAsia="楷体" w:hAnsi="楷体" w:cs="楷体"/>
        </w:rPr>
        <w:t>中药的特色与优势正逐漸被认同</w:t>
      </w:r>
      <w:r>
        <w:rPr>
          <w:rFonts w:ascii="楷体" w:eastAsia="楷体" w:hAnsi="楷体" w:cs="楷体"/>
        </w:rPr>
        <w:t>;</w:t>
      </w:r>
      <w:r>
        <w:rPr>
          <w:rFonts w:ascii="楷体" w:eastAsia="楷体" w:hAnsi="楷体" w:cs="楷体"/>
        </w:rPr>
        <w:t>许多东欧国家也</w:t>
      </w:r>
      <w:r>
        <w:rPr>
          <w:rFonts w:ascii="楷体" w:eastAsia="楷体" w:hAnsi="楷体" w:cs="楷体"/>
        </w:rPr>
        <w:t>设立了中医医院与中医诊疗中心。</w:t>
      </w:r>
    </w:p>
    <w:p w:rsidR="007E0640" w:rsidRDefault="009C3BAF" w:rsidP="002E2FBB">
      <w:pPr>
        <w:ind w:firstLine="420"/>
        <w:jc w:val="right"/>
        <w:textAlignment w:val="center"/>
        <w:rPr>
          <w:rFonts w:ascii="楷体" w:eastAsia="楷体" w:hAnsi="楷体" w:cs="楷体"/>
        </w:rPr>
      </w:pPr>
      <w:r>
        <w:rPr>
          <w:rFonts w:ascii="楷体" w:eastAsia="楷体" w:hAnsi="楷体" w:cs="楷体"/>
        </w:rPr>
        <w:t>——</w:t>
      </w:r>
      <w:r>
        <w:rPr>
          <w:rFonts w:ascii="楷体" w:eastAsia="楷体" w:hAnsi="楷体" w:cs="楷体"/>
        </w:rPr>
        <w:t>摘编自王《</w:t>
      </w:r>
      <w:r>
        <w:rPr>
          <w:rFonts w:ascii="楷体" w:eastAsia="楷体" w:hAnsi="楷体" w:cs="楷体"/>
        </w:rPr>
        <w:t>“</w:t>
      </w:r>
      <w:r>
        <w:rPr>
          <w:rFonts w:ascii="楷体" w:eastAsia="楷体" w:hAnsi="楷体" w:cs="楷体"/>
        </w:rPr>
        <w:t>一带一路</w:t>
      </w:r>
      <w:r>
        <w:rPr>
          <w:rFonts w:ascii="楷体" w:eastAsia="楷体" w:hAnsi="楷体" w:cs="楷体"/>
        </w:rPr>
        <w:t>”</w:t>
      </w:r>
      <w:r>
        <w:rPr>
          <w:rFonts w:ascii="楷体" w:eastAsia="楷体" w:hAnsi="楷体" w:cs="楷体"/>
        </w:rPr>
        <w:t>倡议下中医药文化海外传播路径研究》</w:t>
      </w:r>
    </w:p>
    <w:p w:rsidR="007E0640" w:rsidRDefault="009C3BAF" w:rsidP="002E2FBB">
      <w:pPr>
        <w:jc w:val="left"/>
        <w:textAlignment w:val="center"/>
      </w:pPr>
      <w:r>
        <w:t>（</w:t>
      </w:r>
      <w:r>
        <w:t>1</w:t>
      </w:r>
      <w:r>
        <w:t>）根据材料一概括中医海外传播的特点。</w:t>
      </w:r>
    </w:p>
    <w:p w:rsidR="007E0640" w:rsidRDefault="009C3BAF" w:rsidP="002E2FBB">
      <w:pPr>
        <w:jc w:val="left"/>
        <w:textAlignment w:val="center"/>
      </w:pPr>
      <w:r>
        <w:t>（</w:t>
      </w:r>
      <w:r>
        <w:t>2</w:t>
      </w:r>
      <w:r>
        <w:t>）根据材料二并结合所学知识</w:t>
      </w:r>
      <w:r>
        <w:t>,</w:t>
      </w:r>
      <w:r>
        <w:t>分析近代出现中西医汇通派的原因。</w:t>
      </w:r>
    </w:p>
    <w:p w:rsidR="007E0640" w:rsidRDefault="009C3BAF" w:rsidP="002E2FBB">
      <w:pPr>
        <w:jc w:val="left"/>
        <w:textAlignment w:val="center"/>
      </w:pPr>
      <w:r>
        <w:t>（</w:t>
      </w:r>
      <w:r>
        <w:t>3</w:t>
      </w:r>
      <w:r>
        <w:t>）根据材料三并结合所学知识</w:t>
      </w:r>
      <w:r>
        <w:t>,</w:t>
      </w:r>
      <w:r>
        <w:t>简要说明现代中医海外传播的影响。</w:t>
      </w:r>
    </w:p>
    <w:p w:rsidR="002E2FBB" w:rsidRDefault="002E2FBB" w:rsidP="002E2FBB">
      <w:pPr>
        <w:jc w:val="left"/>
        <w:textAlignment w:val="center"/>
      </w:pPr>
    </w:p>
    <w:p w:rsidR="002E2FBB" w:rsidRDefault="002E2FBB" w:rsidP="002E2FBB">
      <w:pPr>
        <w:jc w:val="left"/>
        <w:textAlignment w:val="center"/>
      </w:pPr>
    </w:p>
    <w:p w:rsidR="002E2FBB" w:rsidRDefault="002E2FBB" w:rsidP="002E2FBB">
      <w:pPr>
        <w:jc w:val="left"/>
        <w:textAlignment w:val="center"/>
      </w:pPr>
    </w:p>
    <w:p w:rsidR="002E2FBB" w:rsidRDefault="002E2FBB" w:rsidP="002E2FBB">
      <w:pPr>
        <w:jc w:val="left"/>
        <w:textAlignment w:val="center"/>
      </w:pPr>
    </w:p>
    <w:p w:rsidR="002E2FBB" w:rsidRDefault="002E2FBB" w:rsidP="002E2FBB">
      <w:pPr>
        <w:jc w:val="left"/>
        <w:textAlignment w:val="center"/>
      </w:pPr>
    </w:p>
    <w:p w:rsidR="002E2FBB" w:rsidRDefault="002E2FBB" w:rsidP="002E2FBB">
      <w:pPr>
        <w:jc w:val="left"/>
        <w:textAlignment w:val="center"/>
      </w:pPr>
    </w:p>
    <w:p w:rsidR="002E2FBB" w:rsidRDefault="002E2FBB" w:rsidP="002E2FBB">
      <w:pPr>
        <w:jc w:val="left"/>
        <w:textAlignment w:val="center"/>
      </w:pPr>
    </w:p>
    <w:p w:rsidR="002E2FBB" w:rsidRDefault="002E2FBB" w:rsidP="002E2FBB">
      <w:pPr>
        <w:jc w:val="left"/>
        <w:textAlignment w:val="center"/>
      </w:pPr>
    </w:p>
    <w:p w:rsidR="002E2FBB" w:rsidRDefault="002E2FBB" w:rsidP="002E2FBB">
      <w:pPr>
        <w:jc w:val="left"/>
        <w:textAlignment w:val="center"/>
      </w:pPr>
    </w:p>
    <w:p w:rsidR="007E0640" w:rsidRDefault="009C3BAF" w:rsidP="002E2FBB">
      <w:pPr>
        <w:jc w:val="left"/>
        <w:textAlignment w:val="center"/>
      </w:pPr>
      <w:r>
        <w:t>28</w:t>
      </w:r>
      <w:r>
        <w:t>．家训是指家庭对子孙立身处世、持家治业的教诲，是一个时代精神文明的缩影，是对社会生产的发展产生积极影响的思想。阅读材料，完成下列要求。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firstRow="1" w:lastRow="0" w:firstColumn="1" w:lastColumn="0" w:noHBand="0" w:noVBand="1"/>
      </w:tblPr>
      <w:tblGrid>
        <w:gridCol w:w="951"/>
        <w:gridCol w:w="1020"/>
        <w:gridCol w:w="7510"/>
      </w:tblGrid>
      <w:tr w:rsidR="007E0640">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7E0640" w:rsidP="002E2FBB">
            <w:pPr>
              <w:jc w:val="left"/>
            </w:pP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rPr>
                <w:rFonts w:ascii="楷体" w:eastAsia="楷体" w:hAnsi="楷体" w:cs="楷体"/>
              </w:rPr>
            </w:pPr>
            <w:r>
              <w:rPr>
                <w:rFonts w:ascii="楷体" w:eastAsia="楷体" w:hAnsi="楷体" w:cs="楷体"/>
              </w:rPr>
              <w:t>代表家族</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rPr>
                <w:rFonts w:ascii="楷体" w:eastAsia="楷体" w:hAnsi="楷体" w:cs="楷体"/>
              </w:rPr>
            </w:pPr>
            <w:r>
              <w:rPr>
                <w:rFonts w:ascii="楷体" w:eastAsia="楷体" w:hAnsi="楷体" w:cs="楷体"/>
              </w:rPr>
              <w:t>家训</w:t>
            </w:r>
          </w:p>
        </w:tc>
      </w:tr>
      <w:tr w:rsidR="007E0640">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rPr>
                <w:rFonts w:ascii="楷体" w:eastAsia="楷体" w:hAnsi="楷体" w:cs="楷体"/>
              </w:rPr>
            </w:pPr>
            <w:r>
              <w:rPr>
                <w:rFonts w:ascii="楷体" w:eastAsia="楷体" w:hAnsi="楷体" w:cs="楷体"/>
              </w:rPr>
              <w:t>中国古代</w:t>
            </w:r>
          </w:p>
          <w:p w:rsidR="007E0640" w:rsidRDefault="009C3BAF" w:rsidP="002E2FBB">
            <w:pPr>
              <w:jc w:val="left"/>
              <w:rPr>
                <w:rFonts w:ascii="楷体" w:eastAsia="楷体" w:hAnsi="楷体" w:cs="楷体"/>
              </w:rPr>
            </w:pPr>
            <w:r>
              <w:rPr>
                <w:rFonts w:ascii="楷体" w:eastAsia="楷体" w:hAnsi="楷体" w:cs="楷体"/>
              </w:rPr>
              <w:t>士大夫</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rPr>
                <w:rFonts w:ascii="楷体" w:eastAsia="楷体" w:hAnsi="楷体" w:cs="楷体"/>
              </w:rPr>
            </w:pPr>
            <w:r>
              <w:rPr>
                <w:rFonts w:ascii="楷体" w:eastAsia="楷体" w:hAnsi="楷体" w:cs="楷体"/>
              </w:rPr>
              <w:t>范仲淹（宋）</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right"/>
              <w:rPr>
                <w:rFonts w:ascii="楷体" w:eastAsia="楷体" w:hAnsi="楷体" w:cs="楷体"/>
              </w:rPr>
            </w:pPr>
            <w:r>
              <w:rPr>
                <w:rFonts w:ascii="楷体" w:eastAsia="楷体" w:hAnsi="楷体" w:cs="楷体"/>
              </w:rPr>
              <w:t>孝道当竭力；兄弟互相助，慈悲无边境；乡里、外姻亲戚，如贫窘中非次急难，或遇年饥不能度日，诸房共同相度诣实，即于义田米内量行济助；谦恭尚廉洁，绝戒骄傲情；大参到任，必受知也；惟勤学奉公，勿忧前路。</w:t>
            </w:r>
            <w:r>
              <w:rPr>
                <w:rFonts w:ascii="楷体" w:eastAsia="楷体" w:hAnsi="楷体" w:cs="楷体"/>
              </w:rPr>
              <w:t>——</w:t>
            </w:r>
            <w:r>
              <w:rPr>
                <w:rFonts w:ascii="楷体" w:eastAsia="楷体" w:hAnsi="楷体" w:cs="楷体"/>
              </w:rPr>
              <w:t>摘编范仲淹《戒诸子及弟侄》《六十一字族规》《范文正公家训百字铭》《义庄规矩》</w:t>
            </w:r>
          </w:p>
        </w:tc>
      </w:tr>
      <w:tr w:rsidR="007E0640">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rPr>
                <w:rFonts w:ascii="楷体" w:eastAsia="楷体" w:hAnsi="楷体" w:cs="楷体"/>
              </w:rPr>
            </w:pPr>
            <w:r>
              <w:rPr>
                <w:rFonts w:ascii="楷体" w:eastAsia="楷体" w:hAnsi="楷体" w:cs="楷体"/>
              </w:rPr>
              <w:t>中国近代有志之士</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rPr>
                <w:rFonts w:ascii="楷体" w:eastAsia="楷体" w:hAnsi="楷体" w:cs="楷体"/>
              </w:rPr>
            </w:pPr>
            <w:r>
              <w:rPr>
                <w:rFonts w:ascii="楷体" w:eastAsia="楷体" w:hAnsi="楷体" w:cs="楷体"/>
              </w:rPr>
              <w:t>左宗棠（清）</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rPr>
                <w:rFonts w:ascii="楷体" w:eastAsia="楷体" w:hAnsi="楷体" w:cs="楷体"/>
              </w:rPr>
            </w:pPr>
            <w:r>
              <w:rPr>
                <w:rFonts w:ascii="楷体" w:eastAsia="楷体" w:hAnsi="楷体" w:cs="楷体"/>
              </w:rPr>
              <w:t>天地民物，莫非己任。挺身任事，不敢推诿</w:t>
            </w:r>
            <w:r>
              <w:rPr>
                <w:rFonts w:ascii="楷体" w:eastAsia="楷体" w:hAnsi="楷体" w:cs="楷体"/>
              </w:rPr>
              <w:t>……</w:t>
            </w:r>
            <w:r>
              <w:rPr>
                <w:rFonts w:ascii="楷体" w:eastAsia="楷体" w:hAnsi="楷体" w:cs="楷体"/>
              </w:rPr>
              <w:t>丈夫事业，非刚莫济。任人所不能任，为人所不能为，忍人所不能忍。</w:t>
            </w:r>
          </w:p>
          <w:p w:rsidR="007E0640" w:rsidRDefault="009C3BAF" w:rsidP="002E2FBB">
            <w:pPr>
              <w:jc w:val="left"/>
              <w:rPr>
                <w:rFonts w:ascii="楷体" w:eastAsia="楷体" w:hAnsi="楷体" w:cs="楷体"/>
              </w:rPr>
            </w:pPr>
            <w:r>
              <w:rPr>
                <w:rFonts w:ascii="楷体" w:eastAsia="楷体" w:hAnsi="楷体" w:cs="楷体"/>
              </w:rPr>
              <w:t>做官不要钱，乃本分事；一芥不取，一尘不染；</w:t>
            </w:r>
          </w:p>
          <w:p w:rsidR="007E0640" w:rsidRDefault="009C3BAF" w:rsidP="002E2FBB">
            <w:pPr>
              <w:jc w:val="right"/>
              <w:rPr>
                <w:rFonts w:ascii="楷体" w:eastAsia="楷体" w:hAnsi="楷体" w:cs="楷体"/>
              </w:rPr>
            </w:pPr>
            <w:r>
              <w:rPr>
                <w:rFonts w:ascii="楷体" w:eastAsia="楷体" w:hAnsi="楷体" w:cs="楷体"/>
              </w:rPr>
              <w:t>身无半亩，心忧天下；读破万卷，神交古人。</w:t>
            </w:r>
            <w:r>
              <w:rPr>
                <w:rFonts w:ascii="楷体" w:eastAsia="楷体" w:hAnsi="楷体" w:cs="楷体"/>
              </w:rPr>
              <w:t>——</w:t>
            </w:r>
            <w:r>
              <w:rPr>
                <w:rFonts w:ascii="楷体" w:eastAsia="楷体" w:hAnsi="楷体" w:cs="楷体"/>
              </w:rPr>
              <w:t>孙贵颂《左宗棠家训：读书、明理、谦逊》</w:t>
            </w:r>
          </w:p>
        </w:tc>
      </w:tr>
      <w:tr w:rsidR="007E0640">
        <w:tc>
          <w:tcPr>
            <w:tcW w:w="0" w:type="auto"/>
            <w:vMerge w:val="restart"/>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rPr>
                <w:rFonts w:ascii="楷体" w:eastAsia="楷体" w:hAnsi="楷体" w:cs="楷体"/>
              </w:rPr>
            </w:pPr>
            <w:r>
              <w:rPr>
                <w:rFonts w:ascii="楷体" w:eastAsia="楷体" w:hAnsi="楷体" w:cs="楷体"/>
              </w:rPr>
              <w:t>中国近代无产</w:t>
            </w:r>
            <w:r>
              <w:rPr>
                <w:rFonts w:ascii="楷体" w:eastAsia="楷体" w:hAnsi="楷体" w:cs="楷体"/>
              </w:rPr>
              <w:lastRenderedPageBreak/>
              <w:t>阶级革命家</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rPr>
                <w:rFonts w:ascii="楷体" w:eastAsia="楷体" w:hAnsi="楷体" w:cs="楷体"/>
              </w:rPr>
            </w:pPr>
            <w:r>
              <w:rPr>
                <w:rFonts w:ascii="楷体" w:eastAsia="楷体" w:hAnsi="楷体" w:cs="楷体"/>
              </w:rPr>
              <w:lastRenderedPageBreak/>
              <w:t>刘少奇</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right"/>
              <w:rPr>
                <w:rFonts w:ascii="楷体" w:eastAsia="楷体" w:hAnsi="楷体" w:cs="楷体"/>
              </w:rPr>
            </w:pPr>
            <w:r>
              <w:rPr>
                <w:rFonts w:ascii="楷体" w:eastAsia="楷体" w:hAnsi="楷体" w:cs="楷体"/>
              </w:rPr>
              <w:t>“</w:t>
            </w:r>
            <w:r>
              <w:rPr>
                <w:rFonts w:ascii="楷体" w:eastAsia="楷体" w:hAnsi="楷体" w:cs="楷体"/>
              </w:rPr>
              <w:t>四不准</w:t>
            </w:r>
            <w:r>
              <w:rPr>
                <w:rFonts w:ascii="楷体" w:eastAsia="楷体" w:hAnsi="楷体" w:cs="楷体"/>
              </w:rPr>
              <w:t>”</w:t>
            </w:r>
            <w:r>
              <w:rPr>
                <w:rFonts w:ascii="楷体" w:eastAsia="楷体" w:hAnsi="楷体" w:cs="楷体"/>
              </w:rPr>
              <w:t>：</w:t>
            </w:r>
            <w:r>
              <w:t>1</w:t>
            </w:r>
            <w:r>
              <w:rPr>
                <w:rFonts w:ascii="楷体" w:eastAsia="楷体" w:hAnsi="楷体" w:cs="楷体"/>
              </w:rPr>
              <w:t>、每到一地，不要人家接送；</w:t>
            </w:r>
            <w:r>
              <w:t>2</w:t>
            </w:r>
            <w:r>
              <w:rPr>
                <w:rFonts w:ascii="楷体" w:eastAsia="楷体" w:hAnsi="楷体" w:cs="楷体"/>
              </w:rPr>
              <w:t>、到任何地方，不准请客吃饭，铺张浪费；</w:t>
            </w:r>
            <w:r>
              <w:t>3</w:t>
            </w:r>
            <w:r>
              <w:rPr>
                <w:rFonts w:ascii="楷体" w:eastAsia="楷体" w:hAnsi="楷体" w:cs="楷体"/>
              </w:rPr>
              <w:t>、不准向人家要东西；</w:t>
            </w:r>
            <w:r>
              <w:t>4</w:t>
            </w:r>
            <w:r>
              <w:rPr>
                <w:rFonts w:ascii="楷体" w:eastAsia="楷体" w:hAnsi="楷体" w:cs="楷体"/>
              </w:rPr>
              <w:t>、参观时不要前呼后拥地陪同。</w:t>
            </w:r>
            <w:r>
              <w:rPr>
                <w:rFonts w:ascii="楷体" w:eastAsia="楷体" w:hAnsi="楷体" w:cs="楷体"/>
              </w:rPr>
              <w:t>——</w:t>
            </w:r>
            <w:r>
              <w:rPr>
                <w:rFonts w:ascii="楷体" w:eastAsia="楷体" w:hAnsi="楷体" w:cs="楷体"/>
              </w:rPr>
              <w:t>徐峰</w:t>
            </w:r>
            <w:r>
              <w:rPr>
                <w:rFonts w:ascii="楷体" w:eastAsia="楷体" w:hAnsi="楷体" w:cs="楷体"/>
              </w:rPr>
              <w:lastRenderedPageBreak/>
              <w:t>《品品老一辈的红色家训》</w:t>
            </w:r>
          </w:p>
        </w:tc>
      </w:tr>
      <w:tr w:rsidR="007E0640">
        <w:tc>
          <w:tcPr>
            <w:tcW w:w="0" w:type="auto"/>
            <w:vMerge/>
            <w:tcBorders>
              <w:top w:val="single" w:sz="6" w:space="0" w:color="000000"/>
              <w:left w:val="single" w:sz="6" w:space="0" w:color="000000"/>
              <w:bottom w:val="single" w:sz="6" w:space="0" w:color="000000"/>
              <w:right w:val="single" w:sz="6" w:space="0" w:color="000000"/>
            </w:tcBorders>
          </w:tcPr>
          <w:p w:rsidR="007E0640" w:rsidRDefault="007E0640" w:rsidP="002E2FBB">
            <w:pPr>
              <w:jc w:val="left"/>
            </w:pP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left"/>
              <w:rPr>
                <w:rFonts w:ascii="楷体" w:eastAsia="楷体" w:hAnsi="楷体" w:cs="楷体"/>
              </w:rPr>
            </w:pPr>
            <w:r>
              <w:rPr>
                <w:rFonts w:ascii="楷体" w:eastAsia="楷体" w:hAnsi="楷体" w:cs="楷体"/>
              </w:rPr>
              <w:t>陈云</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E0640" w:rsidRDefault="009C3BAF" w:rsidP="002E2FBB">
            <w:pPr>
              <w:jc w:val="right"/>
              <w:rPr>
                <w:rFonts w:ascii="楷体" w:eastAsia="楷体" w:hAnsi="楷体" w:cs="楷体"/>
              </w:rPr>
            </w:pPr>
            <w:r>
              <w:rPr>
                <w:rFonts w:ascii="楷体" w:eastAsia="楷体" w:hAnsi="楷体" w:cs="楷体"/>
              </w:rPr>
              <w:t>必须记得共产党人在国家法律面前是与老百姓平等的，而且是守法的模范</w:t>
            </w:r>
            <w:r>
              <w:rPr>
                <w:rFonts w:ascii="楷体" w:eastAsia="楷体" w:hAnsi="楷体" w:cs="楷体"/>
              </w:rPr>
              <w:t>——</w:t>
            </w:r>
            <w:r>
              <w:rPr>
                <w:rFonts w:ascii="楷体" w:eastAsia="楷体" w:hAnsi="楷体" w:cs="楷体"/>
              </w:rPr>
              <w:t>徐峰《品品老一辈的红色家训》</w:t>
            </w:r>
          </w:p>
        </w:tc>
      </w:tr>
    </w:tbl>
    <w:p w:rsidR="007E0640" w:rsidRDefault="007E0640" w:rsidP="002E2FBB">
      <w:pPr>
        <w:jc w:val="left"/>
        <w:textAlignment w:val="center"/>
      </w:pPr>
    </w:p>
    <w:p w:rsidR="007E0640" w:rsidRDefault="009C3BAF" w:rsidP="002E2FBB">
      <w:pPr>
        <w:jc w:val="left"/>
        <w:textAlignment w:val="center"/>
      </w:pPr>
      <w:r>
        <w:t>材料展示了以家训为代表的中华民族精神文明的传承与发展，围绕材料任意选取角度，结合具体史实自拟一个论题，并就所拟的论题进行阐述。（要求：明确写出论题，阐述须史论结合，逻辑严密，言之成理。）</w:t>
      </w:r>
    </w:p>
    <w:p w:rsidR="007E0640" w:rsidRDefault="007E0640">
      <w:pPr>
        <w:spacing w:line="360" w:lineRule="auto"/>
        <w:jc w:val="left"/>
        <w:textAlignment w:val="center"/>
        <w:sectPr w:rsidR="007E0640" w:rsidSect="002E2FBB">
          <w:footerReference w:type="even" r:id="rId11"/>
          <w:footerReference w:type="default" r:id="rId12"/>
          <w:pgSz w:w="11907" w:h="16839" w:code="9"/>
          <w:pgMar w:top="900" w:right="1134" w:bottom="900" w:left="1276" w:header="500" w:footer="500" w:gutter="0"/>
          <w:cols w:sep="1" w:space="425"/>
          <w:docGrid w:type="lines" w:linePitch="312"/>
        </w:sectPr>
      </w:pPr>
    </w:p>
    <w:p w:rsidR="00EF035E" w:rsidRPr="00043B54" w:rsidRDefault="002E2FBB" w:rsidP="002E035E">
      <w:pPr>
        <w:jc w:val="center"/>
        <w:textAlignment w:val="center"/>
        <w:rPr>
          <w:rFonts w:ascii="宋体" w:hAnsi="宋体" w:cs="宋体"/>
          <w:b/>
        </w:rPr>
      </w:pPr>
      <w:bookmarkStart w:id="0" w:name="_GoBack"/>
      <w:bookmarkEnd w:id="0"/>
      <w:r w:rsidRPr="002E2FBB">
        <w:rPr>
          <w:rFonts w:ascii="宋体" w:hAnsi="宋体" w:cs="宋体" w:hint="eastAsia"/>
          <w:b/>
        </w:rPr>
        <w:lastRenderedPageBreak/>
        <w:t>高二历史选择性必修三第二课练习</w:t>
      </w:r>
      <w:r w:rsidR="009C3BAF" w:rsidRPr="00043B54">
        <w:rPr>
          <w:rFonts w:ascii="宋体" w:hAnsi="宋体" w:cs="宋体" w:hint="eastAsia"/>
          <w:b/>
        </w:rPr>
        <w:t>参考答案：</w:t>
      </w:r>
    </w:p>
    <w:p w:rsidR="007E0640" w:rsidRDefault="009C3BAF" w:rsidP="002E2FBB">
      <w:pPr>
        <w:spacing w:line="280" w:lineRule="exact"/>
        <w:jc w:val="left"/>
        <w:textAlignment w:val="center"/>
      </w:pPr>
      <w:r>
        <w:t>1</w:t>
      </w:r>
      <w:r>
        <w:t>．</w:t>
      </w:r>
      <w:r>
        <w:t>B</w:t>
      </w:r>
      <w:r>
        <w:t>【解析】</w:t>
      </w:r>
      <w:r>
        <w:t>根</w:t>
      </w:r>
      <w:r>
        <w:t>据材料</w:t>
      </w:r>
      <w:r>
        <w:t>“</w:t>
      </w:r>
      <w:r>
        <w:t>中国人中的世俗理性的最初觉醒，</w:t>
      </w:r>
      <w:r>
        <w:t>……</w:t>
      </w:r>
      <w:r>
        <w:t>是这种为民族生存而激发的以务实地摆脱危机为目标的避害趋利意识</w:t>
      </w:r>
      <w:r>
        <w:t>”</w:t>
      </w:r>
      <w:r>
        <w:t>并结合所学可知，</w:t>
      </w:r>
      <w:r>
        <w:t>“</w:t>
      </w:r>
      <w:r>
        <w:t>世俗理性的最初觉醒</w:t>
      </w:r>
      <w:r>
        <w:t>”</w:t>
      </w:r>
      <w:r>
        <w:t>是指</w:t>
      </w:r>
      <w:r>
        <w:t>“</w:t>
      </w:r>
      <w:r>
        <w:t>师夷长技以制夷</w:t>
      </w:r>
      <w:r>
        <w:t>”</w:t>
      </w:r>
      <w:r>
        <w:t>的思想。鸦片战争失败后，民族危机严重，林则徐、魏源等少数开明士大夫最早开眼看世界，对传统的</w:t>
      </w:r>
      <w:r>
        <w:t>“</w:t>
      </w:r>
      <w:r>
        <w:t>天朝上国</w:t>
      </w:r>
      <w:r>
        <w:t>”</w:t>
      </w:r>
      <w:r>
        <w:t>心态进行挑战，为维护封建统治，提出</w:t>
      </w:r>
      <w:r>
        <w:t>“</w:t>
      </w:r>
      <w:r>
        <w:t>师夷长技以制夷</w:t>
      </w:r>
      <w:r>
        <w:t>”</w:t>
      </w:r>
      <w:r>
        <w:t>的思想，初步提出了向西方学习以求自强的主张，这是中国人中的世俗理性的最初觉醒，</w:t>
      </w:r>
      <w:r>
        <w:t>B</w:t>
      </w:r>
      <w:r>
        <w:t>项正确；明清之际的思想家黄宗羲反对传统的重农抑商思想，主张</w:t>
      </w:r>
      <w:r>
        <w:t>“</w:t>
      </w:r>
      <w:r>
        <w:t>工商皆本</w:t>
      </w:r>
      <w:r>
        <w:t>”</w:t>
      </w:r>
      <w:r>
        <w:t>，这与民族生存、摆脱危机无关，排除</w:t>
      </w:r>
      <w:r>
        <w:t>A</w:t>
      </w:r>
      <w:r>
        <w:t>项；</w:t>
      </w:r>
      <w:r>
        <w:t>“</w:t>
      </w:r>
      <w:r>
        <w:t>三民主义</w:t>
      </w:r>
      <w:r>
        <w:t>”</w:t>
      </w:r>
      <w:r>
        <w:t>的纲领是辛亥革命的指导思想，出现在</w:t>
      </w:r>
      <w:r>
        <w:t>“</w:t>
      </w:r>
      <w:r>
        <w:t>师夷长技以制夷</w:t>
      </w:r>
      <w:r>
        <w:t>”</w:t>
      </w:r>
      <w:r>
        <w:t>的思想之后，排除</w:t>
      </w:r>
      <w:r>
        <w:t>C</w:t>
      </w:r>
      <w:r>
        <w:t>项；</w:t>
      </w:r>
      <w:r>
        <w:t>“</w:t>
      </w:r>
      <w:r>
        <w:t>师夷长技以自强</w:t>
      </w:r>
      <w:r>
        <w:t>”</w:t>
      </w:r>
      <w:r>
        <w:t>的思想是洋务运动的旗号，是对</w:t>
      </w:r>
      <w:r>
        <w:t>“</w:t>
      </w:r>
      <w:r>
        <w:t>师夷长技以制夷</w:t>
      </w:r>
      <w:r>
        <w:t>”</w:t>
      </w:r>
      <w:r>
        <w:t>思想的实践，排除</w:t>
      </w:r>
      <w:r>
        <w:t>D</w:t>
      </w:r>
      <w:r>
        <w:t>项。故选</w:t>
      </w:r>
      <w:r>
        <w:t>B</w:t>
      </w:r>
      <w:r>
        <w:t>项。</w:t>
      </w:r>
    </w:p>
    <w:p w:rsidR="007E0640" w:rsidRDefault="009C3BAF" w:rsidP="002E2FBB">
      <w:pPr>
        <w:spacing w:line="280" w:lineRule="exact"/>
        <w:jc w:val="left"/>
        <w:textAlignment w:val="center"/>
      </w:pPr>
      <w:r>
        <w:t>2</w:t>
      </w:r>
      <w:r>
        <w:t>．</w:t>
      </w:r>
      <w:r>
        <w:t>B</w:t>
      </w:r>
      <w:r>
        <w:t>【解析】</w:t>
      </w:r>
      <w:r>
        <w:t>根</w:t>
      </w:r>
      <w:r>
        <w:t>据材料</w:t>
      </w:r>
      <w:r>
        <w:t>“</w:t>
      </w:r>
      <w:r>
        <w:t>印刷术用于传播古老的观念，而不是新思想；火药加固了皇帝的统治，而不是正在出现的诸民族君主的地位；指南针除郑和用于著名的远航外，并不像西方人那样用于世界范围的探险、贸易和帝国的建立</w:t>
      </w:r>
      <w:r>
        <w:t>”</w:t>
      </w:r>
      <w:r>
        <w:t>，并结合所学可知，中国的三大发明对西方产生了重大影响，促进了西方的社会转型；但在中国并没有发</w:t>
      </w:r>
      <w:r>
        <w:t>挥重要的作用，说明中国的三大发明发挥重大作用需要一定的社会环境，</w:t>
      </w:r>
      <w:r>
        <w:t>B</w:t>
      </w:r>
      <w:r>
        <w:t>项正确；</w:t>
      </w:r>
      <w:r>
        <w:t>“</w:t>
      </w:r>
      <w:r>
        <w:t>对西方科技产生了革命性影响</w:t>
      </w:r>
      <w:r>
        <w:t>”</w:t>
      </w:r>
      <w:r>
        <w:t>只是强调了对西方的影响，这与材料主旨不符，排除</w:t>
      </w:r>
      <w:r>
        <w:t>A</w:t>
      </w:r>
      <w:r>
        <w:t>项；材料强调的是中国的三大发明在中西方发挥了不同的作用，未体现</w:t>
      </w:r>
      <w:r>
        <w:t>“</w:t>
      </w:r>
      <w:r>
        <w:t>确保中华文明长期领先于世界</w:t>
      </w:r>
      <w:r>
        <w:t>”</w:t>
      </w:r>
      <w:r>
        <w:t>，排除</w:t>
      </w:r>
      <w:r>
        <w:t>C</w:t>
      </w:r>
      <w:r>
        <w:t>项；</w:t>
      </w:r>
      <w:r>
        <w:t>“</w:t>
      </w:r>
      <w:r>
        <w:t>推动了整个世界向着近代社会转变</w:t>
      </w:r>
      <w:r>
        <w:t>”</w:t>
      </w:r>
      <w:r>
        <w:t>的说法过于绝对，且与史实不符。排除</w:t>
      </w:r>
      <w:r>
        <w:t>D</w:t>
      </w:r>
      <w:r>
        <w:t>项。故选</w:t>
      </w:r>
      <w:r>
        <w:t>B</w:t>
      </w:r>
      <w:r>
        <w:t>项。</w:t>
      </w:r>
    </w:p>
    <w:p w:rsidR="007E0640" w:rsidRDefault="009C3BAF" w:rsidP="002E2FBB">
      <w:pPr>
        <w:spacing w:line="280" w:lineRule="exact"/>
        <w:jc w:val="left"/>
        <w:textAlignment w:val="center"/>
      </w:pPr>
      <w:r>
        <w:t>3</w:t>
      </w:r>
      <w:r>
        <w:t>．</w:t>
      </w:r>
      <w:r>
        <w:t>C</w:t>
      </w:r>
      <w:r>
        <w:t>【解析】</w:t>
      </w:r>
      <w:r>
        <w:t>据</w:t>
      </w:r>
      <w:r>
        <w:t>材料可知，明后期的部分科技著作中引进西方的学术、科技涉及数学、天文历法、水利技术、物理学以及地理学等领域，这反映了西学东渐涉及的领</w:t>
      </w:r>
      <w:r>
        <w:t>域比较广阔，</w:t>
      </w:r>
      <w:r>
        <w:t>C</w:t>
      </w:r>
      <w:r>
        <w:t>项正确；材料中涉及的李之藻、徐光启积极学习西方科技，体现了其思想开明、包容，但不代表所有的士大夫都是如此，实际上当时大部分士大夫思想保守，排除</w:t>
      </w:r>
      <w:r>
        <w:t>A</w:t>
      </w:r>
      <w:r>
        <w:t>项；材料没有涉及最高统治者的信息，而且这些科技不仅包括实用科技，也包括概念、原理等，排除</w:t>
      </w:r>
      <w:r>
        <w:t>B</w:t>
      </w:r>
      <w:r>
        <w:t>项；当时中国传统科技仍然走在世界前列，在自然科学领域落后于西方，排除</w:t>
      </w:r>
      <w:r>
        <w:t>D</w:t>
      </w:r>
      <w:r>
        <w:t>项。故选</w:t>
      </w:r>
      <w:r>
        <w:t>C</w:t>
      </w:r>
      <w:r>
        <w:t>项。</w:t>
      </w:r>
    </w:p>
    <w:p w:rsidR="007E0640" w:rsidRDefault="009C3BAF" w:rsidP="002E2FBB">
      <w:pPr>
        <w:spacing w:line="280" w:lineRule="exact"/>
        <w:jc w:val="left"/>
        <w:textAlignment w:val="center"/>
      </w:pPr>
      <w:r>
        <w:t>4</w:t>
      </w:r>
      <w:r>
        <w:t>．</w:t>
      </w:r>
      <w:r>
        <w:t>D</w:t>
      </w:r>
      <w:r>
        <w:t>【解析】</w:t>
      </w:r>
      <w:r>
        <w:t>据</w:t>
      </w:r>
      <w:r>
        <w:t>材料可知，西方传教士</w:t>
      </w:r>
      <w:r>
        <w:t>“</w:t>
      </w:r>
      <w:r>
        <w:t>通过学中文</w:t>
      </w:r>
      <w:r>
        <w:t>,</w:t>
      </w:r>
      <w:r>
        <w:t>换上儒生服装，甚至不惜修改教规，默认中国人对祖先的崇拜，以圣经附会四书五经，影响中国的士大夫对传教的态度</w:t>
      </w:r>
      <w:r>
        <w:t>”</w:t>
      </w:r>
      <w:r>
        <w:t>，其目的</w:t>
      </w:r>
      <w:r>
        <w:t>是让中国人接受西方的宗教主张，故</w:t>
      </w:r>
      <w:r>
        <w:t>D</w:t>
      </w:r>
      <w:r>
        <w:t>项正确；</w:t>
      </w:r>
      <w:r>
        <w:t>A</w:t>
      </w:r>
      <w:r>
        <w:t>项不是传教士的目的，排除</w:t>
      </w:r>
      <w:r>
        <w:t>A</w:t>
      </w:r>
      <w:r>
        <w:t>项；材料中没有涉及官方的态度，少数士大夫不代表官方，排除</w:t>
      </w:r>
      <w:r>
        <w:t>B</w:t>
      </w:r>
      <w:r>
        <w:t>项；对中国的文化侵略是对其传教的评价，并非目的，排除</w:t>
      </w:r>
      <w:r>
        <w:t>C</w:t>
      </w:r>
      <w:r>
        <w:t>项。故选</w:t>
      </w:r>
      <w:r>
        <w:t>D</w:t>
      </w:r>
      <w:r>
        <w:t>项。</w:t>
      </w:r>
    </w:p>
    <w:p w:rsidR="007E0640" w:rsidRDefault="009C3BAF" w:rsidP="002E2FBB">
      <w:pPr>
        <w:spacing w:line="280" w:lineRule="exact"/>
        <w:jc w:val="left"/>
        <w:textAlignment w:val="center"/>
      </w:pPr>
      <w:r>
        <w:t>5</w:t>
      </w:r>
      <w:r>
        <w:t>．</w:t>
      </w:r>
      <w:r>
        <w:t>B</w:t>
      </w:r>
      <w:r>
        <w:t>【解析】</w:t>
      </w:r>
      <w:r>
        <w:t>根</w:t>
      </w:r>
      <w:r>
        <w:t>据材料并结合所学可知，</w:t>
      </w:r>
      <w:r>
        <w:t>“</w:t>
      </w:r>
      <w:r>
        <w:t>西学东渐</w:t>
      </w:r>
      <w:r>
        <w:t>”</w:t>
      </w:r>
      <w:r>
        <w:t>指西方的学术思想等向中国传播的历史过程。从明朝后期起，一些欧洲天主教传教士前来中国传教。他们借助传播科学知识来达到传教的目的，与一些开明的中国士大夫合作翻译西方科学书籍，在一定范围内传播了西方科技知识。这一历史现象被称为</w:t>
      </w:r>
      <w:r>
        <w:t>“</w:t>
      </w:r>
      <w:r>
        <w:t>西学东渐</w:t>
      </w:r>
      <w:r>
        <w:t>”</w:t>
      </w:r>
      <w:r>
        <w:t>，</w:t>
      </w:r>
      <w:r>
        <w:t>B</w:t>
      </w:r>
      <w:r>
        <w:t>项正</w:t>
      </w:r>
      <w:r>
        <w:t>确；东学西传指的是中国的科技思想文化等项西方传播的过程，这与题意不符，排除</w:t>
      </w:r>
      <w:r>
        <w:t>A</w:t>
      </w:r>
      <w:r>
        <w:t>项；隆庆开关指的是明穆宗隆庆帝解除海禁，允许民间进行海外贸易，这与题意不符，排除</w:t>
      </w:r>
      <w:r>
        <w:t>C</w:t>
      </w:r>
      <w:r>
        <w:t>项；材料只强调欧洲天主教传教士前来中国传教，与美国无关，排除</w:t>
      </w:r>
      <w:r>
        <w:t>D</w:t>
      </w:r>
      <w:r>
        <w:t>项。故选</w:t>
      </w:r>
      <w:r>
        <w:t>B</w:t>
      </w:r>
      <w:r>
        <w:t>项。</w:t>
      </w:r>
    </w:p>
    <w:p w:rsidR="007E0640" w:rsidRDefault="009C3BAF" w:rsidP="002E2FBB">
      <w:pPr>
        <w:spacing w:line="280" w:lineRule="exact"/>
        <w:jc w:val="left"/>
        <w:textAlignment w:val="center"/>
      </w:pPr>
      <w:r>
        <w:t>6</w:t>
      </w:r>
      <w:r>
        <w:t>．</w:t>
      </w:r>
      <w:r>
        <w:t>D</w:t>
      </w:r>
      <w:r>
        <w:t>【解析】</w:t>
      </w:r>
      <w:r>
        <w:t>根</w:t>
      </w:r>
      <w:r>
        <w:t>据材料结合所学知识可知，在宋代，由于商品经济发展，市民人数增多，为了适应市井生活的需要，出现了材料中的</w:t>
      </w:r>
      <w:r>
        <w:t>“</w:t>
      </w:r>
      <w:r>
        <w:t>宋词的盛行、散曲的产生、风俗画的流行、理学的形成</w:t>
      </w:r>
      <w:r>
        <w:t>”</w:t>
      </w:r>
      <w:r>
        <w:t>文化现象，</w:t>
      </w:r>
      <w:r>
        <w:t>D</w:t>
      </w:r>
      <w:r>
        <w:t>项正确；经济重心南移与材料中的文化现象没有直接必然联系，排除</w:t>
      </w:r>
      <w:r>
        <w:t>A</w:t>
      </w:r>
      <w:r>
        <w:t>项；印刷术的改进、民族矛盾尖锐虽是材料中文化现象出现的原因，但不是主要原因，排除</w:t>
      </w:r>
      <w:r>
        <w:t>B</w:t>
      </w:r>
      <w:r>
        <w:t>、</w:t>
      </w:r>
      <w:r>
        <w:t>C</w:t>
      </w:r>
      <w:r>
        <w:t>两项。故选</w:t>
      </w:r>
      <w:r>
        <w:t>D</w:t>
      </w:r>
      <w:r>
        <w:t>项。</w:t>
      </w:r>
    </w:p>
    <w:p w:rsidR="007E0640" w:rsidRDefault="009C3BAF" w:rsidP="002E2FBB">
      <w:pPr>
        <w:spacing w:line="280" w:lineRule="exact"/>
        <w:jc w:val="left"/>
        <w:textAlignment w:val="center"/>
      </w:pPr>
      <w:r>
        <w:t>7</w:t>
      </w:r>
      <w:r>
        <w:t>．</w:t>
      </w:r>
      <w:r>
        <w:t>B</w:t>
      </w:r>
      <w:r>
        <w:t>【解析】</w:t>
      </w:r>
      <w:r>
        <w:t>根</w:t>
      </w:r>
      <w:r>
        <w:t>据材料</w:t>
      </w:r>
      <w:r>
        <w:t>“</w:t>
      </w:r>
      <w:r>
        <w:t>造纸术发明后，</w:t>
      </w:r>
      <w:r>
        <w:t>6</w:t>
      </w:r>
      <w:r>
        <w:t>世纪传到了朝鲜和阿拉伯国家，</w:t>
      </w:r>
      <w:r>
        <w:t>12</w:t>
      </w:r>
      <w:r>
        <w:t>世纪传到欧洲，</w:t>
      </w:r>
      <w:r>
        <w:t>16</w:t>
      </w:r>
      <w:r>
        <w:t>世纪传到美洲，</w:t>
      </w:r>
      <w:r>
        <w:t>19</w:t>
      </w:r>
      <w:r>
        <w:t>世纪传到大洋洲</w:t>
      </w:r>
      <w:r>
        <w:t>”</w:t>
      </w:r>
      <w:r>
        <w:t>，可知，造纸术的传播经历了漫长的过程。结</w:t>
      </w:r>
      <w:r>
        <w:t>合所学可知，其根本原因是由于当时处于农业文明时代，生产力不发达，各个文明区域间相对封闭，接触和交流都十分有限，</w:t>
      </w:r>
      <w:r>
        <w:t>B</w:t>
      </w:r>
      <w:r>
        <w:t>项正确；</w:t>
      </w:r>
      <w:r>
        <w:t>“</w:t>
      </w:r>
      <w:r>
        <w:t>道路阻隔，交通不便</w:t>
      </w:r>
      <w:r>
        <w:t>”</w:t>
      </w:r>
      <w:r>
        <w:t>也源于农耕文明时代生产力水平低下，排除</w:t>
      </w:r>
      <w:r>
        <w:t>A</w:t>
      </w:r>
      <w:r>
        <w:t>项；</w:t>
      </w:r>
      <w:r>
        <w:t>“</w:t>
      </w:r>
      <w:r>
        <w:t>文明冲突，战争频繁</w:t>
      </w:r>
      <w:r>
        <w:t>”</w:t>
      </w:r>
      <w:r>
        <w:t>不是造纸术传播缓慢的根本原因，排除</w:t>
      </w:r>
      <w:r>
        <w:t>C</w:t>
      </w:r>
      <w:r>
        <w:t>项；当时的中国没有专利保护意识，排除</w:t>
      </w:r>
      <w:r>
        <w:t>D</w:t>
      </w:r>
      <w:r>
        <w:t>项。故选</w:t>
      </w:r>
      <w:r>
        <w:t>B</w:t>
      </w:r>
      <w:r>
        <w:t>项。</w:t>
      </w:r>
    </w:p>
    <w:p w:rsidR="007E0640" w:rsidRDefault="009C3BAF" w:rsidP="002E2FBB">
      <w:pPr>
        <w:spacing w:line="280" w:lineRule="exact"/>
        <w:jc w:val="left"/>
        <w:textAlignment w:val="center"/>
      </w:pPr>
      <w:r>
        <w:t>8</w:t>
      </w:r>
      <w:r>
        <w:t>．</w:t>
      </w:r>
      <w:r>
        <w:t>C</w:t>
      </w:r>
      <w:r>
        <w:t>【解析】</w:t>
      </w:r>
      <w:r>
        <w:t>材</w:t>
      </w:r>
      <w:r>
        <w:t>料</w:t>
      </w:r>
      <w:r>
        <w:t>“</w:t>
      </w:r>
      <w:r>
        <w:t>伏尔泰还根据中国历史故事，编写了剧本《中国孤儿》</w:t>
      </w:r>
      <w:r>
        <w:t>”</w:t>
      </w:r>
      <w:r>
        <w:t>体现的是中国传统文化对欧洲的影响，</w:t>
      </w:r>
      <w:r>
        <w:t>C</w:t>
      </w:r>
      <w:r>
        <w:t>正确；在此之间中外就已经有了文化方面的交流，</w:t>
      </w:r>
      <w:r>
        <w:t>A</w:t>
      </w:r>
      <w:r>
        <w:t>排除；</w:t>
      </w:r>
      <w:r>
        <w:t>BD</w:t>
      </w:r>
      <w:r>
        <w:t>说法不符合史实，排除。故选</w:t>
      </w:r>
      <w:r>
        <w:t>C</w:t>
      </w:r>
      <w:r>
        <w:t>。</w:t>
      </w:r>
    </w:p>
    <w:p w:rsidR="007E0640" w:rsidRDefault="009C3BAF" w:rsidP="002E2FBB">
      <w:pPr>
        <w:spacing w:line="280" w:lineRule="exact"/>
        <w:jc w:val="left"/>
        <w:textAlignment w:val="center"/>
      </w:pPr>
      <w:r>
        <w:t>9</w:t>
      </w:r>
      <w:r>
        <w:t>．</w:t>
      </w:r>
      <w:r>
        <w:t>B</w:t>
      </w:r>
      <w:r>
        <w:t>【解析】</w:t>
      </w:r>
      <w:r>
        <w:t>据</w:t>
      </w:r>
      <w:r>
        <w:t>材料</w:t>
      </w:r>
      <w:r>
        <w:t>“</w:t>
      </w:r>
      <w:r>
        <w:t>周虽旧邦</w:t>
      </w:r>
      <w:r>
        <w:t>,</w:t>
      </w:r>
      <w:r>
        <w:t>其命维新。旧邦新命</w:t>
      </w:r>
      <w:r>
        <w:t>,</w:t>
      </w:r>
      <w:r>
        <w:t>是现代中国的特点。</w:t>
      </w:r>
      <w:r>
        <w:t>”</w:t>
      </w:r>
      <w:r>
        <w:t>并结合所学可知，其意思为</w:t>
      </w:r>
      <w:r>
        <w:t>“</w:t>
      </w:r>
      <w:r>
        <w:t>周虽然是旧的邦国，但其使命在革新</w:t>
      </w:r>
      <w:r>
        <w:t>”</w:t>
      </w:r>
      <w:r>
        <w:t>，</w:t>
      </w:r>
      <w:r>
        <w:t>“</w:t>
      </w:r>
      <w:r>
        <w:t>旧邦新命</w:t>
      </w:r>
      <w:r>
        <w:t>”</w:t>
      </w:r>
      <w:r>
        <w:t>也是当代中国的基本特点，这表明中华文明的</w:t>
      </w:r>
      <w:r>
        <w:lastRenderedPageBreak/>
        <w:t>生命力在于不断革新，故</w:t>
      </w:r>
      <w:r>
        <w:t>B</w:t>
      </w:r>
      <w:r>
        <w:t>正确；材料中主旨是强调不断革新，推进历史发展，未涉及</w:t>
      </w:r>
      <w:r>
        <w:t>“</w:t>
      </w:r>
      <w:r>
        <w:t>中华文明的历史悠久</w:t>
      </w:r>
      <w:r>
        <w:t>”“</w:t>
      </w:r>
      <w:r>
        <w:t>幅员广阔</w:t>
      </w:r>
      <w:r>
        <w:t>”</w:t>
      </w:r>
      <w:r>
        <w:t>的内容，</w:t>
      </w:r>
      <w:r>
        <w:t>A</w:t>
      </w:r>
      <w:r>
        <w:t>、</w:t>
      </w:r>
      <w:r>
        <w:t>C</w:t>
      </w:r>
      <w:r>
        <w:t>排除；材料是借诗歌的形式来表达</w:t>
      </w:r>
      <w:r>
        <w:t>“</w:t>
      </w:r>
      <w:r>
        <w:t>中国是古而又新的国家</w:t>
      </w:r>
      <w:r>
        <w:t>”</w:t>
      </w:r>
      <w:r>
        <w:t>，故</w:t>
      </w:r>
      <w:r>
        <w:t>D</w:t>
      </w:r>
      <w:r>
        <w:t>不是材料主旨。</w:t>
      </w:r>
    </w:p>
    <w:p w:rsidR="007E0640" w:rsidRDefault="009C3BAF" w:rsidP="002E2FBB">
      <w:pPr>
        <w:spacing w:line="280" w:lineRule="exact"/>
        <w:jc w:val="left"/>
        <w:textAlignment w:val="center"/>
      </w:pPr>
      <w:r>
        <w:t>10</w:t>
      </w:r>
      <w:r>
        <w:t>．</w:t>
      </w:r>
      <w:r>
        <w:t>C</w:t>
      </w:r>
      <w:r>
        <w:t>【解析】</w:t>
      </w:r>
      <w:r>
        <w:t>根</w:t>
      </w:r>
      <w:r>
        <w:t>据材料可知，唐朝时期，出于</w:t>
      </w:r>
      <w:r>
        <w:t>“</w:t>
      </w:r>
      <w:r>
        <w:t>文德绥海内</w:t>
      </w:r>
      <w:r>
        <w:t>”</w:t>
      </w:r>
      <w:r>
        <w:t>，传播大唐文化的目的，允许国子监接收周边国家的质子留学生。结合所学可知，质子留学生大都是王室贵族，学习大唐文化有利于完善其国家制度，故</w:t>
      </w:r>
      <w:r>
        <w:t>C</w:t>
      </w:r>
      <w:r>
        <w:t>项正确；理学产生于宋代，唐代尚未出现，故</w:t>
      </w:r>
      <w:r>
        <w:t>A</w:t>
      </w:r>
      <w:r>
        <w:t>项错误；</w:t>
      </w:r>
      <w:r>
        <w:t>“</w:t>
      </w:r>
      <w:r>
        <w:t>确保了唐王朝对周边藩国的钳制</w:t>
      </w:r>
      <w:r>
        <w:t>”</w:t>
      </w:r>
      <w:r>
        <w:t>的说法过于绝对，故</w:t>
      </w:r>
      <w:r>
        <w:t>B</w:t>
      </w:r>
      <w:r>
        <w:t>项错误；唐与周边藩国是宗藩关系，不是平等交往，故</w:t>
      </w:r>
      <w:r>
        <w:t>D</w:t>
      </w:r>
      <w:r>
        <w:t>项错误。</w:t>
      </w:r>
    </w:p>
    <w:p w:rsidR="007E0640" w:rsidRDefault="009C3BAF" w:rsidP="002E2FBB">
      <w:pPr>
        <w:spacing w:line="280" w:lineRule="exact"/>
        <w:jc w:val="left"/>
        <w:textAlignment w:val="center"/>
      </w:pPr>
      <w:r>
        <w:t>11</w:t>
      </w:r>
      <w:r>
        <w:t>．</w:t>
      </w:r>
      <w:r>
        <w:t>D</w:t>
      </w:r>
      <w:r>
        <w:t>【解析】</w:t>
      </w:r>
      <w:r>
        <w:t>表</w:t>
      </w:r>
      <w:r>
        <w:t>格反映鸦片战争以来，先进的中国人在学习西方的译书内容先以器物特别是军事技术为主，继而政治制度，民国以来偏重于西方思想文化，这说明民族危机推动</w:t>
      </w:r>
      <w:r>
        <w:t>学习西方的深入，</w:t>
      </w:r>
      <w:r>
        <w:t>D</w:t>
      </w:r>
      <w:r>
        <w:t>项符合题意，所以</w:t>
      </w:r>
      <w:r>
        <w:t>D</w:t>
      </w:r>
      <w:r>
        <w:t>正确；近代中国处于半殖民地半封建社会，</w:t>
      </w:r>
      <w:r>
        <w:t>A</w:t>
      </w:r>
      <w:r>
        <w:t>项不符合题意，所以</w:t>
      </w:r>
      <w:r>
        <w:t>A</w:t>
      </w:r>
      <w:r>
        <w:t>错误；材料没有反映民族意识的增强和民主观念的更新，</w:t>
      </w:r>
      <w:r>
        <w:t>BC</w:t>
      </w:r>
      <w:r>
        <w:t>项不符合题意，所以</w:t>
      </w:r>
      <w:r>
        <w:t>BC</w:t>
      </w:r>
      <w:r>
        <w:t>错误。</w:t>
      </w:r>
    </w:p>
    <w:p w:rsidR="007E0640" w:rsidRDefault="009C3BAF" w:rsidP="002E2FBB">
      <w:pPr>
        <w:spacing w:line="280" w:lineRule="exact"/>
        <w:jc w:val="left"/>
        <w:textAlignment w:val="center"/>
      </w:pPr>
      <w:r>
        <w:t>12</w:t>
      </w:r>
      <w:r>
        <w:t>．</w:t>
      </w:r>
      <w:r>
        <w:t>A</w:t>
      </w:r>
      <w:r>
        <w:t>【解析】</w:t>
      </w:r>
      <w:r>
        <w:t>结</w:t>
      </w:r>
      <w:r>
        <w:t>合所学知识可知，宣称儒家学说才是</w:t>
      </w:r>
      <w:r>
        <w:t>“</w:t>
      </w:r>
      <w:r>
        <w:t>理性宗教</w:t>
      </w:r>
      <w:r>
        <w:t>”</w:t>
      </w:r>
      <w:r>
        <w:t>，足以取代当时西方盛行的宗教，说明伏尔泰推崇中国的儒家学说的主要目的是借古讽今，促进启蒙运动的发展，</w:t>
      </w:r>
      <w:r>
        <w:t>A</w:t>
      </w:r>
      <w:r>
        <w:t>项正确；为新教作舆论宣传与伏尔泰是启蒙运动的领袖不符，</w:t>
      </w:r>
      <w:r>
        <w:t>B</w:t>
      </w:r>
      <w:r>
        <w:t>项错误；伏尔泰反对君主专制不反对君主制，</w:t>
      </w:r>
      <w:r>
        <w:t>C</w:t>
      </w:r>
      <w:r>
        <w:t>项错误；推崇儒家学说客观上有利于中西文化的交流</w:t>
      </w:r>
      <w:r>
        <w:t>，但并非伏尔泰的主要目的，</w:t>
      </w:r>
      <w:r>
        <w:t>D</w:t>
      </w:r>
      <w:r>
        <w:t>项错误。</w:t>
      </w:r>
    </w:p>
    <w:p w:rsidR="007E0640" w:rsidRDefault="009C3BAF" w:rsidP="002E2FBB">
      <w:pPr>
        <w:spacing w:line="280" w:lineRule="exact"/>
        <w:jc w:val="left"/>
        <w:textAlignment w:val="center"/>
      </w:pPr>
      <w:r>
        <w:t>13</w:t>
      </w:r>
      <w:r>
        <w:t>．</w:t>
      </w:r>
      <w:r>
        <w:t>C</w:t>
      </w:r>
      <w:r>
        <w:t>【解析】</w:t>
      </w:r>
      <w:r>
        <w:t>根</w:t>
      </w:r>
      <w:r>
        <w:t>据图片信息可知，洋务运动时期江南制造总局翻译馆刊行翻译的书籍大部分介绍西方军事、工艺制造和机械工程等，结合所学知识可知洋务运动的目的是学习西方先进技术以维护封建统治，故</w:t>
      </w:r>
      <w:r>
        <w:t>C</w:t>
      </w:r>
      <w:r>
        <w:t>项正确；翻译的书籍类型多种多样的说法比较片面，且没有体现材料主旨，故</w:t>
      </w:r>
      <w:r>
        <w:t>A</w:t>
      </w:r>
      <w:r>
        <w:t>项错误；早在洋务运动之前林则徐、魏源等人就已经开始关注西方，故</w:t>
      </w:r>
      <w:r>
        <w:t>B</w:t>
      </w:r>
      <w:r>
        <w:t>项错误；西方先进技术有利于中国技术的进步，社会科学思想对中国同样是有益的，故</w:t>
      </w:r>
      <w:r>
        <w:t>D</w:t>
      </w:r>
      <w:r>
        <w:t>项错误。</w:t>
      </w:r>
    </w:p>
    <w:p w:rsidR="007E0640" w:rsidRDefault="009C3BAF" w:rsidP="002E2FBB">
      <w:pPr>
        <w:spacing w:line="280" w:lineRule="exact"/>
        <w:jc w:val="left"/>
        <w:textAlignment w:val="center"/>
      </w:pPr>
      <w:r>
        <w:t>14</w:t>
      </w:r>
      <w:r>
        <w:t>．</w:t>
      </w:r>
      <w:r>
        <w:t>C</w:t>
      </w:r>
      <w:r>
        <w:t>【解析】</w:t>
      </w:r>
      <w:r>
        <w:t>依</w:t>
      </w:r>
      <w:r>
        <w:t>据图中的时间信息可知</w:t>
      </w:r>
      <w:r>
        <w:t>,</w:t>
      </w:r>
      <w:r>
        <w:t>空白处所对应的时间大致为宋代</w:t>
      </w:r>
      <w:r>
        <w:t>,</w:t>
      </w:r>
      <w:r>
        <w:t>结合所学知识可知</w:t>
      </w:r>
      <w:r>
        <w:t>,</w:t>
      </w:r>
      <w:r>
        <w:t>宋代儒学在吸收佛、道思想的基础上形成了新儒学体系</w:t>
      </w:r>
      <w:r>
        <w:t>,</w:t>
      </w:r>
      <w:r>
        <w:t>即理学</w:t>
      </w:r>
      <w:r>
        <w:t>,C</w:t>
      </w:r>
      <w:r>
        <w:t>正确</w:t>
      </w:r>
      <w:r>
        <w:t>;</w:t>
      </w:r>
      <w:r>
        <w:t>东亚文化圈形成是在唐代，</w:t>
      </w:r>
      <w:r>
        <w:t>;</w:t>
      </w:r>
      <w:r>
        <w:t>排除</w:t>
      </w:r>
      <w:r>
        <w:t>A</w:t>
      </w:r>
      <w:r>
        <w:t>；造纸术传入中亚是在</w:t>
      </w:r>
      <w:r>
        <w:t>8</w:t>
      </w:r>
      <w:r>
        <w:t>世纪</w:t>
      </w:r>
      <w:r>
        <w:t>,</w:t>
      </w:r>
      <w:r>
        <w:t>排除</w:t>
      </w:r>
      <w:r>
        <w:t>B;</w:t>
      </w:r>
      <w:r>
        <w:t>中华文化在欧洲引起强烈反响是在启蒙运动时期</w:t>
      </w:r>
      <w:r>
        <w:t>,</w:t>
      </w:r>
      <w:r>
        <w:t>排除</w:t>
      </w:r>
      <w:r>
        <w:t>D</w:t>
      </w:r>
      <w:r>
        <w:t>。</w:t>
      </w:r>
    </w:p>
    <w:p w:rsidR="007E0640" w:rsidRDefault="009C3BAF" w:rsidP="002E2FBB">
      <w:pPr>
        <w:spacing w:line="280" w:lineRule="exact"/>
        <w:jc w:val="left"/>
        <w:textAlignment w:val="center"/>
      </w:pPr>
      <w:r>
        <w:t>15</w:t>
      </w:r>
      <w:r>
        <w:t>．</w:t>
      </w:r>
      <w:r>
        <w:t>A</w:t>
      </w:r>
      <w:r>
        <w:t>【解析】</w:t>
      </w:r>
      <w:r>
        <w:t>根</w:t>
      </w:r>
      <w:r>
        <w:t>据所学知识可知，从</w:t>
      </w:r>
      <w:r>
        <w:t>19</w:t>
      </w:r>
      <w:r>
        <w:t>世纪末痛斥中国传统文化弊端，强烈要求提倡西学推行变法，到</w:t>
      </w:r>
      <w:r>
        <w:t>1918</w:t>
      </w:r>
      <w:r>
        <w:t>年力主用中国传统文化造福世界，严复对中西方文化态度发生重大转变的主要原因在于，</w:t>
      </w:r>
      <w:r>
        <w:t>20</w:t>
      </w:r>
      <w:r>
        <w:t>世纪初，一战暴露西方文明弊端引发了他的反思，</w:t>
      </w:r>
      <w:r>
        <w:t>A</w:t>
      </w:r>
      <w:r>
        <w:t>项正确</w:t>
      </w:r>
      <w:r>
        <w:t>；维新变法运动早在</w:t>
      </w:r>
      <w:r>
        <w:t>19</w:t>
      </w:r>
      <w:r>
        <w:t>世纪末已经失败，排除</w:t>
      </w:r>
      <w:r>
        <w:t>B</w:t>
      </w:r>
      <w:r>
        <w:t>项；新文化运动动摇了儒学统治地位不是严复推崇传统文化的主要原因，排除</w:t>
      </w:r>
      <w:r>
        <w:t>C</w:t>
      </w:r>
      <w:r>
        <w:t>项；马克思主义得以更加广泛传播是在五四运动以后，排除</w:t>
      </w:r>
      <w:r>
        <w:t>D</w:t>
      </w:r>
      <w:r>
        <w:t>项。</w:t>
      </w:r>
    </w:p>
    <w:p w:rsidR="007E0640" w:rsidRDefault="009C3BAF" w:rsidP="002E2FBB">
      <w:pPr>
        <w:spacing w:line="280" w:lineRule="exact"/>
        <w:jc w:val="left"/>
        <w:textAlignment w:val="center"/>
      </w:pPr>
      <w:r>
        <w:t>16</w:t>
      </w:r>
      <w:r>
        <w:t>．</w:t>
      </w:r>
      <w:r>
        <w:t>A</w:t>
      </w:r>
      <w:r>
        <w:t>【解析】</w:t>
      </w:r>
      <w:r>
        <w:t>根</w:t>
      </w:r>
      <w:r>
        <w:t>据材料</w:t>
      </w:r>
      <w:r>
        <w:t>“</w:t>
      </w:r>
      <w:r>
        <w:t>文言的命运是与传统文化密切相连的</w:t>
      </w:r>
      <w:r>
        <w:t>……</w:t>
      </w:r>
      <w:r>
        <w:t>文言总会或多或少地进入人们的视野，受到肯定与提倡</w:t>
      </w:r>
      <w:r>
        <w:t>”</w:t>
      </w:r>
      <w:r>
        <w:t>可知，材料内容主要强调文言文与传统文化是密切相连的，说明文言文是传统文化的重要载体，</w:t>
      </w:r>
      <w:r>
        <w:t>A</w:t>
      </w:r>
      <w:r>
        <w:t>项正确；提倡白话文是新文化运动的重要内容，不违背新文化学者的初衷，并且材料内容没有强调与此相关的内容，</w:t>
      </w:r>
      <w:r>
        <w:t>B</w:t>
      </w:r>
      <w:r>
        <w:t>项错误；材料内容主要强</w:t>
      </w:r>
      <w:r>
        <w:t>调文言文与传统文化是密切相连，文言文是传统文化的重要载体，没有强调使用白话文割裂与传统文化的联系，</w:t>
      </w:r>
      <w:r>
        <w:t>C</w:t>
      </w:r>
      <w:r>
        <w:t>项错误；材料内容没有涉及文言文使用的环境，与材料主旨不符，</w:t>
      </w:r>
      <w:r>
        <w:t>D</w:t>
      </w:r>
      <w:r>
        <w:t>项错误。</w:t>
      </w:r>
    </w:p>
    <w:p w:rsidR="007E0640" w:rsidRDefault="009C3BAF" w:rsidP="002E2FBB">
      <w:pPr>
        <w:spacing w:line="280" w:lineRule="exact"/>
        <w:jc w:val="left"/>
        <w:textAlignment w:val="center"/>
      </w:pPr>
      <w:r>
        <w:t>17</w:t>
      </w:r>
      <w:r>
        <w:t>．</w:t>
      </w:r>
      <w:r>
        <w:t>C</w:t>
      </w:r>
      <w:r>
        <w:t>【解析】</w:t>
      </w:r>
      <w:r>
        <w:t>材</w:t>
      </w:r>
      <w:r>
        <w:t>料反映出佛教的释迦牟尼塑像在中唐时期的特征已经有中国化的表现，这反映出佛教文化逐渐本土化，</w:t>
      </w:r>
      <w:r>
        <w:t>C</w:t>
      </w:r>
      <w:r>
        <w:t>项正确；材料强调佛教的本土化，而不是文化开放，排除</w:t>
      </w:r>
      <w:r>
        <w:t>A</w:t>
      </w:r>
      <w:r>
        <w:t>；儒学仍然是主流，排除</w:t>
      </w:r>
      <w:r>
        <w:t>B</w:t>
      </w:r>
      <w:r>
        <w:t>；材料不能体现统治者的态度，排除</w:t>
      </w:r>
      <w:r>
        <w:t>D</w:t>
      </w:r>
      <w:r>
        <w:t>。</w:t>
      </w:r>
    </w:p>
    <w:p w:rsidR="007E0640" w:rsidRDefault="009C3BAF" w:rsidP="002E2FBB">
      <w:pPr>
        <w:spacing w:line="280" w:lineRule="exact"/>
        <w:jc w:val="left"/>
        <w:textAlignment w:val="center"/>
      </w:pPr>
      <w:r>
        <w:t>18</w:t>
      </w:r>
      <w:r>
        <w:t>．</w:t>
      </w:r>
      <w:r>
        <w:t>D</w:t>
      </w:r>
      <w:r>
        <w:t>【解析】</w:t>
      </w:r>
      <w:r>
        <w:t>根</w:t>
      </w:r>
      <w:r>
        <w:t>据</w:t>
      </w:r>
      <w:r>
        <w:t>“</w:t>
      </w:r>
      <w:r>
        <w:t>此书为用至广</w:t>
      </w:r>
      <w:r>
        <w:t>……</w:t>
      </w:r>
      <w:r>
        <w:t>窃意百年之后必人人习之，即又以为习之晚也。</w:t>
      </w:r>
      <w:r>
        <w:t>”</w:t>
      </w:r>
      <w:r>
        <w:t>可以看出</w:t>
      </w:r>
      <w:r>
        <w:t>，徐光启认为在即使现在学习西方的内容也已经是起步晚了，说明他认识到中国科技的滞后，</w:t>
      </w:r>
      <w:r>
        <w:t>D</w:t>
      </w:r>
      <w:r>
        <w:t>项正确；材料没有体现他对中国传统数学的看法，排除</w:t>
      </w:r>
      <w:r>
        <w:t>A</w:t>
      </w:r>
      <w:r>
        <w:t>；中国的科技并不落后，只是滞后，排除</w:t>
      </w:r>
      <w:r>
        <w:t>B</w:t>
      </w:r>
      <w:r>
        <w:t>；从材料中看不出西学东渐的作用，排除</w:t>
      </w:r>
      <w:r>
        <w:t>C</w:t>
      </w:r>
      <w:r>
        <w:t>。</w:t>
      </w:r>
    </w:p>
    <w:p w:rsidR="007E0640" w:rsidRDefault="009C3BAF" w:rsidP="002E2FBB">
      <w:pPr>
        <w:spacing w:line="280" w:lineRule="exact"/>
        <w:jc w:val="left"/>
        <w:textAlignment w:val="center"/>
      </w:pPr>
      <w:r>
        <w:t>19</w:t>
      </w:r>
      <w:r>
        <w:t>．</w:t>
      </w:r>
      <w:r>
        <w:t>B</w:t>
      </w:r>
      <w:r>
        <w:t>【解析】</w:t>
      </w:r>
      <w:r>
        <w:t>根</w:t>
      </w:r>
      <w:r>
        <w:t>据</w:t>
      </w:r>
      <w:r>
        <w:t>“</w:t>
      </w:r>
      <w:r>
        <w:t>史料实证</w:t>
      </w:r>
      <w:r>
        <w:t>”</w:t>
      </w:r>
      <w:r>
        <w:t>的内涵，分析四个选项可知，二十四史之一的《金史》是文献史料，通过对其记载的史实即</w:t>
      </w:r>
      <w:r>
        <w:t>“</w:t>
      </w:r>
      <w:r>
        <w:t>火炮</w:t>
      </w:r>
      <w:r>
        <w:t>”</w:t>
      </w:r>
      <w:r>
        <w:t>的应用等进行分析得出其为火药武器，进而推理得出当时人们已将火药应用于战争的结论，这一过程属于史料实证，即用可靠的史料作为论据对史事进行推理和论证，</w:t>
      </w:r>
      <w:r>
        <w:t>B</w:t>
      </w:r>
      <w:r>
        <w:t>项正确；</w:t>
      </w:r>
      <w:r>
        <w:t>“</w:t>
      </w:r>
      <w:r>
        <w:t>北宋时</w:t>
      </w:r>
      <w:r>
        <w:t>期平民毕昇最早发明了活字印刷术</w:t>
      </w:r>
      <w:r>
        <w:t>”</w:t>
      </w:r>
      <w:r>
        <w:t>，没有加入史料证据，只是对历史事实的陈述，</w:t>
      </w:r>
      <w:r>
        <w:t>A</w:t>
      </w:r>
      <w:r>
        <w:t>项不符合题意；</w:t>
      </w:r>
      <w:r>
        <w:t>“</w:t>
      </w:r>
      <w:r>
        <w:t>四大发明是古代中国对人类文化的重大贡献</w:t>
      </w:r>
      <w:r>
        <w:t>”</w:t>
      </w:r>
      <w:r>
        <w:t>没有提供史料，不是史料实证，</w:t>
      </w:r>
      <w:r>
        <w:t>C</w:t>
      </w:r>
      <w:r>
        <w:t>项不符合题意；</w:t>
      </w:r>
      <w:r>
        <w:t>“</w:t>
      </w:r>
      <w:r>
        <w:t>指南针传入西方推动了新航路的开辟和世界市场的形成</w:t>
      </w:r>
      <w:r>
        <w:t>”</w:t>
      </w:r>
      <w:r>
        <w:t>是史实陈述，没有提供史料证据，不属于</w:t>
      </w:r>
      <w:r>
        <w:t>“</w:t>
      </w:r>
      <w:r>
        <w:t>史料实证</w:t>
      </w:r>
      <w:r>
        <w:t>”</w:t>
      </w:r>
      <w:r>
        <w:t>，</w:t>
      </w:r>
      <w:r>
        <w:t>D</w:t>
      </w:r>
      <w:r>
        <w:t>项排除。</w:t>
      </w:r>
    </w:p>
    <w:p w:rsidR="007E0640" w:rsidRDefault="009C3BAF" w:rsidP="002E2FBB">
      <w:pPr>
        <w:spacing w:line="280" w:lineRule="exact"/>
        <w:jc w:val="left"/>
        <w:textAlignment w:val="center"/>
      </w:pPr>
      <w:r>
        <w:t>20</w:t>
      </w:r>
      <w:r>
        <w:t>．</w:t>
      </w:r>
      <w:r>
        <w:t>A</w:t>
      </w:r>
      <w:r>
        <w:t>【解析】</w:t>
      </w:r>
      <w:r>
        <w:t>清</w:t>
      </w:r>
      <w:r>
        <w:t>朝皇帝的不同身份涉及汉、满、蒙、藏四个民族的对其认同，这一形象与清代统一</w:t>
      </w:r>
      <w:r>
        <w:lastRenderedPageBreak/>
        <w:t>多民族国家的巩固相关，</w:t>
      </w:r>
      <w:r>
        <w:t>A</w:t>
      </w:r>
      <w:r>
        <w:t>正确；皇权专制强调的是皇帝的政治地位，与题干中的八旗、儒教、蒙古帝国继承人以及藏传佛教等信息不符，排除</w:t>
      </w:r>
      <w:r>
        <w:t>B</w:t>
      </w:r>
      <w:r>
        <w:t>；题干描述的是最高统治者的多重属性，与地方管理体制多元化无直接联系，排除</w:t>
      </w:r>
      <w:r>
        <w:t>C</w:t>
      </w:r>
      <w:r>
        <w:t>；宗教政策的开放包容与八旗领袖无关，排除</w:t>
      </w:r>
      <w:r>
        <w:t>D</w:t>
      </w:r>
      <w:r>
        <w:t>。</w:t>
      </w:r>
    </w:p>
    <w:p w:rsidR="007E0640" w:rsidRDefault="009C3BAF" w:rsidP="002E2FBB">
      <w:pPr>
        <w:spacing w:line="280" w:lineRule="exact"/>
        <w:jc w:val="left"/>
        <w:textAlignment w:val="center"/>
      </w:pPr>
      <w:r>
        <w:t>21</w:t>
      </w:r>
      <w:r>
        <w:t>．</w:t>
      </w:r>
      <w:r>
        <w:t>A</w:t>
      </w:r>
      <w:r>
        <w:t>【解析】</w:t>
      </w:r>
      <w:r>
        <w:t>明</w:t>
      </w:r>
      <w:r>
        <w:t>治维新时期，日本的维新志士利用中国明代的阳明学，使其成为反抗封建幕府统治的思想武器，体现了中华文化的世界性影响，</w:t>
      </w:r>
      <w:r>
        <w:t>A</w:t>
      </w:r>
      <w:r>
        <w:t>项正确；阳明学在日本社会变革中发挥作用，不能</w:t>
      </w:r>
      <w:r>
        <w:t>说明</w:t>
      </w:r>
      <w:r>
        <w:t>“</w:t>
      </w:r>
      <w:r>
        <w:t>托古改制推动政治革命</w:t>
      </w:r>
      <w:r>
        <w:t>”</w:t>
      </w:r>
      <w:r>
        <w:t>，</w:t>
      </w:r>
      <w:r>
        <w:t>B</w:t>
      </w:r>
      <w:r>
        <w:t>项错误；日本明治维新志士利用中国的儒家学说开展反封建斗争不能说明进步思想</w:t>
      </w:r>
      <w:r>
        <w:t>“</w:t>
      </w:r>
      <w:r>
        <w:t>决定</w:t>
      </w:r>
      <w:r>
        <w:t>”</w:t>
      </w:r>
      <w:r>
        <w:t>改革成败，</w:t>
      </w:r>
      <w:r>
        <w:t>C</w:t>
      </w:r>
      <w:r>
        <w:t>项错误；材料不能说明中西文化在碰撞中</w:t>
      </w:r>
      <w:r>
        <w:t>“</w:t>
      </w:r>
      <w:r>
        <w:t>融合</w:t>
      </w:r>
      <w:r>
        <w:t>”</w:t>
      </w:r>
      <w:r>
        <w:t>，</w:t>
      </w:r>
      <w:r>
        <w:t>D</w:t>
      </w:r>
      <w:r>
        <w:t>项错误。</w:t>
      </w:r>
    </w:p>
    <w:p w:rsidR="007E0640" w:rsidRDefault="009C3BAF" w:rsidP="002E2FBB">
      <w:pPr>
        <w:spacing w:line="280" w:lineRule="exact"/>
        <w:jc w:val="left"/>
        <w:textAlignment w:val="center"/>
      </w:pPr>
      <w:r>
        <w:t>22</w:t>
      </w:r>
      <w:r>
        <w:t>．</w:t>
      </w:r>
      <w:r>
        <w:t>A</w:t>
      </w:r>
      <w:r>
        <w:t>【解析】</w:t>
      </w:r>
      <w:r>
        <w:t>据</w:t>
      </w:r>
      <w:r>
        <w:t>材料</w:t>
      </w:r>
      <w:r>
        <w:t>“</w:t>
      </w:r>
      <w:r>
        <w:t>古代中国对外交往中的历史事件</w:t>
      </w:r>
      <w:r>
        <w:t>”</w:t>
      </w:r>
      <w:r>
        <w:t>，可知既有中国外传的工艺和汉字，也有从外国传入的数字和宗教，故选</w:t>
      </w:r>
      <w:r>
        <w:t>A</w:t>
      </w:r>
      <w:r>
        <w:t>项；材料中提到中外间交流不仅有技术而且有文化，排除</w:t>
      </w:r>
      <w:r>
        <w:t>B</w:t>
      </w:r>
      <w:r>
        <w:t>项；明清时期闭关锁国，海外贸易不受重视，排除</w:t>
      </w:r>
      <w:r>
        <w:t>C</w:t>
      </w:r>
      <w:r>
        <w:t>项；材料中不只有临近的日本、朝鲜，还有阿拉伯和意大利，排除</w:t>
      </w:r>
      <w:r>
        <w:t>D</w:t>
      </w:r>
      <w:r>
        <w:t>项。</w:t>
      </w:r>
    </w:p>
    <w:p w:rsidR="007E0640" w:rsidRDefault="009C3BAF" w:rsidP="002E2FBB">
      <w:pPr>
        <w:spacing w:line="280" w:lineRule="exact"/>
        <w:jc w:val="left"/>
        <w:textAlignment w:val="center"/>
      </w:pPr>
      <w:r>
        <w:t>23</w:t>
      </w:r>
      <w:r>
        <w:t>．</w:t>
      </w:r>
      <w:r>
        <w:t>A</w:t>
      </w:r>
      <w:r>
        <w:t>【解析】</w:t>
      </w:r>
      <w:r>
        <w:t>魏</w:t>
      </w:r>
      <w:r>
        <w:t>晋以后，随着中国工匠在源自印度的佛塔的基础上创造出各种带有中国特色的佛塔，汉字</w:t>
      </w:r>
      <w:r>
        <w:t>“</w:t>
      </w:r>
      <w:r>
        <w:t>塔</w:t>
      </w:r>
      <w:r>
        <w:t>”</w:t>
      </w:r>
      <w:r>
        <w:t>应运而生，反映了佛教传入丰富了中国文化的内涵，</w:t>
      </w:r>
      <w:r>
        <w:t>A</w:t>
      </w:r>
      <w:r>
        <w:t>项正确；中国工匠将印度的佛塔形式与中国传统建筑艺术结合，推动汉字中产生新文字，不能说明佛教在中国的本土化，并且佛教也没有成为中国古代的主流思想，</w:t>
      </w:r>
      <w:r>
        <w:t>B</w:t>
      </w:r>
      <w:r>
        <w:t>项错误；材料没有提及中国墓葬形制，</w:t>
      </w:r>
      <w:r>
        <w:t>C</w:t>
      </w:r>
      <w:r>
        <w:t>项错误；中国的佛塔和汉字</w:t>
      </w:r>
      <w:r>
        <w:t>“</w:t>
      </w:r>
      <w:r>
        <w:t>塔</w:t>
      </w:r>
      <w:r>
        <w:t>”</w:t>
      </w:r>
      <w:r>
        <w:t>的出现，不能说明宗教信仰与</w:t>
      </w:r>
      <w:r>
        <w:t>“</w:t>
      </w:r>
      <w:r>
        <w:t>民众生活</w:t>
      </w:r>
      <w:r>
        <w:t>”</w:t>
      </w:r>
      <w:r>
        <w:t>紧密相连，</w:t>
      </w:r>
      <w:r>
        <w:t>D</w:t>
      </w:r>
      <w:r>
        <w:t>项错误。</w:t>
      </w:r>
    </w:p>
    <w:p w:rsidR="007E0640" w:rsidRDefault="009C3BAF" w:rsidP="002E2FBB">
      <w:pPr>
        <w:spacing w:line="280" w:lineRule="exact"/>
        <w:jc w:val="left"/>
        <w:textAlignment w:val="center"/>
      </w:pPr>
      <w:r>
        <w:t>24</w:t>
      </w:r>
      <w:r>
        <w:t>．</w:t>
      </w:r>
      <w:r>
        <w:t>A</w:t>
      </w:r>
      <w:r>
        <w:t>【解析】</w:t>
      </w:r>
      <w:r>
        <w:t>材料</w:t>
      </w:r>
      <w:r>
        <w:t>“</w:t>
      </w:r>
      <w:r>
        <w:t>蓬帕杜尔夫人</w:t>
      </w:r>
      <w:r>
        <w:t>”“</w:t>
      </w:r>
      <w:r>
        <w:t>她即身着一条缀满了东方自然主义风格花草纹样的</w:t>
      </w:r>
      <w:r>
        <w:t>‘</w:t>
      </w:r>
      <w:r>
        <w:t>中国风</w:t>
      </w:r>
      <w:r>
        <w:t>’</w:t>
      </w:r>
      <w:r>
        <w:t>印花棉布长裙</w:t>
      </w:r>
      <w:r>
        <w:t>”</w:t>
      </w:r>
      <w:r>
        <w:t>体现的是当时中国文化对法国上层社会服装的影响，</w:t>
      </w:r>
      <w:r>
        <w:t>A</w:t>
      </w:r>
      <w:r>
        <w:t>项正确；材料与代言东方产品的说法无关，排除</w:t>
      </w:r>
      <w:r>
        <w:t>B</w:t>
      </w:r>
      <w:r>
        <w:t>项；</w:t>
      </w:r>
      <w:r>
        <w:t>C</w:t>
      </w:r>
      <w:r>
        <w:t>项错在</w:t>
      </w:r>
      <w:r>
        <w:t>“</w:t>
      </w:r>
      <w:r>
        <w:t>大规模</w:t>
      </w:r>
      <w:r>
        <w:t>”</w:t>
      </w:r>
      <w:r>
        <w:t>，仅流行于法国上层社会，排除；材料与学习中国文化无关，排除</w:t>
      </w:r>
      <w:r>
        <w:t>D</w:t>
      </w:r>
      <w:r>
        <w:t>项。故选</w:t>
      </w:r>
      <w:r>
        <w:t>A</w:t>
      </w:r>
      <w:r>
        <w:t>项。</w:t>
      </w:r>
    </w:p>
    <w:p w:rsidR="007E0640" w:rsidRDefault="009C3BAF" w:rsidP="002E2FBB">
      <w:pPr>
        <w:spacing w:line="280" w:lineRule="exact"/>
        <w:jc w:val="left"/>
        <w:textAlignment w:val="center"/>
      </w:pPr>
      <w:r>
        <w:t>25</w:t>
      </w:r>
      <w:r>
        <w:t>．</w:t>
      </w:r>
      <w:r>
        <w:t>A</w:t>
      </w:r>
      <w:r>
        <w:t>【解析】</w:t>
      </w:r>
      <w:r>
        <w:t>胡</w:t>
      </w:r>
      <w:r>
        <w:t>适强调在对待现代文化时候，不能突然置换，而应当考虑现代文化与传统文化一致、协调的发展，说明胡适认为传统文化和现代文化之间存在调和的可能性，两者不可分割，</w:t>
      </w:r>
      <w:r>
        <w:t>A</w:t>
      </w:r>
      <w:r>
        <w:t>正确；</w:t>
      </w:r>
      <w:r>
        <w:t>B</w:t>
      </w:r>
      <w:r>
        <w:t>错在</w:t>
      </w:r>
      <w:r>
        <w:t>“</w:t>
      </w:r>
      <w:r>
        <w:t>全面</w:t>
      </w:r>
      <w:r>
        <w:t>”</w:t>
      </w:r>
      <w:r>
        <w:t>，排除；胡适的言论是在寻找新文化运动如何有效进行的方法而非对新文化运动的评价，排除</w:t>
      </w:r>
      <w:r>
        <w:t>C</w:t>
      </w:r>
      <w:r>
        <w:t>；胡适的落脚点是考虑现代文化在中国的适应性而非弘扬传统文化，排除</w:t>
      </w:r>
      <w:r>
        <w:t>D</w:t>
      </w:r>
      <w:r>
        <w:t>。</w:t>
      </w:r>
    </w:p>
    <w:p w:rsidR="007E0640" w:rsidRDefault="009C3BAF" w:rsidP="002E2FBB">
      <w:pPr>
        <w:spacing w:line="280" w:lineRule="exact"/>
        <w:jc w:val="left"/>
        <w:textAlignment w:val="center"/>
      </w:pPr>
      <w:r>
        <w:t>26</w:t>
      </w:r>
      <w:r>
        <w:t>．</w:t>
      </w:r>
      <w:r>
        <w:t>(1)</w:t>
      </w:r>
      <w:r>
        <w:t>背景</w:t>
      </w:r>
      <w:r>
        <w:t>:</w:t>
      </w:r>
      <w:r>
        <w:t>新航路的开辟，世界联系日益加强；西方传教士传播了西方技术（西学东渐）；中国传统观念的影响</w:t>
      </w:r>
      <w:r>
        <w:t>;</w:t>
      </w:r>
      <w:r>
        <w:t>传教士出于传教的需要。（答出任意两点即可）</w:t>
      </w:r>
    </w:p>
    <w:p w:rsidR="007E0640" w:rsidRDefault="009C3BAF" w:rsidP="002E2FBB">
      <w:pPr>
        <w:spacing w:line="280" w:lineRule="exact"/>
        <w:jc w:val="left"/>
        <w:textAlignment w:val="center"/>
      </w:pPr>
      <w:r>
        <w:t>(2)</w:t>
      </w:r>
      <w:r>
        <w:t>原因：小农经济占主导地位</w:t>
      </w:r>
      <w:r>
        <w:t>;</w:t>
      </w:r>
      <w:r>
        <w:t>统治者固守</w:t>
      </w:r>
      <w:r>
        <w:t>“</w:t>
      </w:r>
      <w:r>
        <w:t>天朝上国</w:t>
      </w:r>
      <w:r>
        <w:t>”</w:t>
      </w:r>
      <w:r>
        <w:t>的观念，坚持闭关锁国的政策；君主专制制度的强化</w:t>
      </w:r>
      <w:r>
        <w:t>;</w:t>
      </w:r>
      <w:r>
        <w:t>传统观念的保守固化。（答出任意两点即可）</w:t>
      </w:r>
    </w:p>
    <w:p w:rsidR="007E0640" w:rsidRDefault="009C3BAF" w:rsidP="002E2FBB">
      <w:pPr>
        <w:spacing w:line="280" w:lineRule="exact"/>
        <w:jc w:val="left"/>
        <w:textAlignment w:val="center"/>
      </w:pPr>
      <w:r>
        <w:t>启示</w:t>
      </w:r>
      <w:r>
        <w:t>:</w:t>
      </w:r>
      <w:r>
        <w:t>借鉴他国的先进技术与经验</w:t>
      </w:r>
      <w:r>
        <w:t>;</w:t>
      </w:r>
      <w:r>
        <w:t>坚持开放包容的态度；坚持实事求是的精神来认识自己和外部世界。（答出任意两点即可）</w:t>
      </w:r>
    </w:p>
    <w:p w:rsidR="007E0640" w:rsidRDefault="009C3BAF" w:rsidP="002E2FBB">
      <w:pPr>
        <w:spacing w:line="280" w:lineRule="exact"/>
        <w:jc w:val="left"/>
        <w:textAlignment w:val="center"/>
      </w:pPr>
      <w:r>
        <w:t>【解析】</w:t>
      </w:r>
    </w:p>
    <w:p w:rsidR="007E0640" w:rsidRDefault="009C3BAF" w:rsidP="002E2FBB">
      <w:pPr>
        <w:spacing w:line="280" w:lineRule="exact"/>
        <w:jc w:val="left"/>
        <w:textAlignment w:val="center"/>
      </w:pPr>
      <w:r>
        <w:t>（</w:t>
      </w:r>
      <w:r>
        <w:t>1</w:t>
      </w:r>
      <w:r>
        <w:t>）背景</w:t>
      </w:r>
      <w:r>
        <w:t>:</w:t>
      </w:r>
      <w:r>
        <w:t>据材料并结合所学可从新航路的开辟，世界联系日益加强；西方传教士传播了西方技术（西学东渐）；中国传统观念的影响；传教士出于传教的需要等方面回答。（答出任意两点即可）</w:t>
      </w:r>
    </w:p>
    <w:p w:rsidR="007E0640" w:rsidRDefault="009C3BAF" w:rsidP="002E2FBB">
      <w:pPr>
        <w:spacing w:line="280" w:lineRule="exact"/>
        <w:jc w:val="left"/>
        <w:textAlignment w:val="center"/>
      </w:pPr>
      <w:r>
        <w:t>（</w:t>
      </w:r>
      <w:r>
        <w:t>2</w:t>
      </w:r>
      <w:r>
        <w:t>）原因：据材料</w:t>
      </w:r>
      <w:r>
        <w:t>“</w:t>
      </w:r>
      <w:r>
        <w:t>一些士大夫对于地图不是将中国放在中央而是推到东方一角上，提出愤怒抗议</w:t>
      </w:r>
      <w:r>
        <w:t>”</w:t>
      </w:r>
      <w:r>
        <w:t>并结合所学可知，当时小农经济占主导地位；统治者固守</w:t>
      </w:r>
      <w:r>
        <w:t>“</w:t>
      </w:r>
      <w:r>
        <w:t>天朝上国</w:t>
      </w:r>
      <w:r>
        <w:t>”</w:t>
      </w:r>
      <w:r>
        <w:t>的观念，坚持闭关锁国的政策；据材料</w:t>
      </w:r>
      <w:r>
        <w:t>“</w:t>
      </w:r>
      <w:r>
        <w:t>直至鸦片战争爆发后的</w:t>
      </w:r>
      <w:r>
        <w:t>1842</w:t>
      </w:r>
      <w:r>
        <w:t>年，作为最高决策者的道光皇帝还曾向将军奕经询问</w:t>
      </w:r>
      <w:r>
        <w:t>……”</w:t>
      </w:r>
      <w:r>
        <w:t>并结合所学可知，清朝时期君主专制制度的强化；据材料</w:t>
      </w:r>
      <w:r>
        <w:t>“……</w:t>
      </w:r>
      <w:r>
        <w:t>即使如此，明</w:t>
      </w:r>
      <w:r>
        <w:t>清时期的典籍大多仍然怀疑利玛窦等人宣传的近代世界观念，视之为</w:t>
      </w:r>
      <w:r>
        <w:t>‘</w:t>
      </w:r>
      <w:r>
        <w:t>邪说惑众</w:t>
      </w:r>
      <w:r>
        <w:t>’”</w:t>
      </w:r>
      <w:r>
        <w:t>并结合所学可知，传统观念的保守固化。（答出任意两点即可）</w:t>
      </w:r>
    </w:p>
    <w:p w:rsidR="007E0640" w:rsidRDefault="009C3BAF" w:rsidP="002E2FBB">
      <w:pPr>
        <w:spacing w:line="280" w:lineRule="exact"/>
        <w:jc w:val="left"/>
        <w:textAlignment w:val="center"/>
      </w:pPr>
      <w:r>
        <w:t>启示</w:t>
      </w:r>
      <w:r>
        <w:t>:</w:t>
      </w:r>
      <w:r>
        <w:t>据所学可从借鉴他国的先进技术与经验</w:t>
      </w:r>
      <w:r>
        <w:t>;</w:t>
      </w:r>
      <w:r>
        <w:t>坚持开放包容的态度；坚持实事求是的精神来认识自己和外部世界等方面回答。（答出任意两点即可）</w:t>
      </w:r>
    </w:p>
    <w:p w:rsidR="007E0640" w:rsidRDefault="009C3BAF" w:rsidP="002E2FBB">
      <w:pPr>
        <w:spacing w:line="280" w:lineRule="exact"/>
        <w:jc w:val="left"/>
        <w:textAlignment w:val="center"/>
      </w:pPr>
      <w:r>
        <w:t>27</w:t>
      </w:r>
      <w:r>
        <w:t>．（</w:t>
      </w:r>
      <w:r>
        <w:t>1</w:t>
      </w:r>
      <w:r>
        <w:t>）特点：历史悠久；具有阶段性，与中国国际地位和外交政策相关；以亚洲为主，范围广泛，阿拉伯人在其中起了重要作用。</w:t>
      </w:r>
    </w:p>
    <w:p w:rsidR="007E0640" w:rsidRDefault="009C3BAF" w:rsidP="002E2FBB">
      <w:pPr>
        <w:spacing w:line="280" w:lineRule="exact"/>
        <w:jc w:val="left"/>
        <w:textAlignment w:val="center"/>
      </w:pPr>
      <w:r>
        <w:t>（</w:t>
      </w:r>
      <w:r>
        <w:t>2</w:t>
      </w:r>
      <w:r>
        <w:t>）原因：鸦片战争后向西方学习的思潮兴起；洋务运动和中体西用的推动；西学传播和维新变法运动推动。</w:t>
      </w:r>
    </w:p>
    <w:p w:rsidR="007E0640" w:rsidRDefault="009C3BAF" w:rsidP="002E2FBB">
      <w:pPr>
        <w:spacing w:line="280" w:lineRule="exact"/>
        <w:jc w:val="left"/>
        <w:textAlignment w:val="center"/>
      </w:pPr>
      <w:r>
        <w:t>（</w:t>
      </w:r>
      <w:r>
        <w:t>3</w:t>
      </w:r>
      <w:r>
        <w:t>）影响：促进相关国家</w:t>
      </w:r>
      <w:r>
        <w:t>医疗卫生事业的发展；促进中外经济文化交流；增强中国与世界各国的友好关系；促进世界医学的发展；扩大中国文化的国际影响；推动文明交流与进步。</w:t>
      </w:r>
    </w:p>
    <w:p w:rsidR="007E0640" w:rsidRDefault="009C3BAF" w:rsidP="002E2FBB">
      <w:pPr>
        <w:spacing w:line="280" w:lineRule="exact"/>
        <w:jc w:val="left"/>
        <w:textAlignment w:val="center"/>
      </w:pPr>
      <w:r>
        <w:t>【解析】</w:t>
      </w:r>
    </w:p>
    <w:p w:rsidR="007E0640" w:rsidRDefault="009C3BAF" w:rsidP="002E2FBB">
      <w:pPr>
        <w:spacing w:line="280" w:lineRule="exact"/>
        <w:jc w:val="left"/>
        <w:textAlignment w:val="center"/>
      </w:pPr>
      <w:r>
        <w:t>（</w:t>
      </w:r>
      <w:r>
        <w:t>1</w:t>
      </w:r>
      <w:r>
        <w:t>）特点：根据材料一中</w:t>
      </w:r>
      <w:r>
        <w:t>“</w:t>
      </w:r>
      <w:r>
        <w:t>中医海外传播的历史最早可以追潮到两汉</w:t>
      </w:r>
      <w:r>
        <w:t>”</w:t>
      </w:r>
      <w:r>
        <w:t>可知，历史悠久；根据</w:t>
      </w:r>
      <w:r>
        <w:t>“</w:t>
      </w:r>
      <w:r>
        <w:t>兴盛于</w:t>
      </w:r>
      <w:r>
        <w:lastRenderedPageBreak/>
        <w:t>隋唐时期</w:t>
      </w:r>
      <w:r>
        <w:t>,</w:t>
      </w:r>
      <w:r>
        <w:t>并在宋金元时期长足发展、取得繁荣局面</w:t>
      </w:r>
      <w:r>
        <w:t>”</w:t>
      </w:r>
      <w:r>
        <w:t>可知，具有阶段性；根据</w:t>
      </w:r>
      <w:r>
        <w:t>“</w:t>
      </w:r>
      <w:r>
        <w:t>明清时期</w:t>
      </w:r>
      <w:r>
        <w:t>,</w:t>
      </w:r>
      <w:r>
        <w:t>中医的海外传播持续发展但开始走下坡路</w:t>
      </w:r>
      <w:r>
        <w:t>”“</w:t>
      </w:r>
      <w:r>
        <w:t>（近代）中医的海外传播则进一步趁于沉寂</w:t>
      </w:r>
      <w:r>
        <w:t>”</w:t>
      </w:r>
      <w:r>
        <w:t>可知，与中国国际地位和外交政策等相关；根据</w:t>
      </w:r>
      <w:r>
        <w:t>“</w:t>
      </w:r>
      <w:r>
        <w:t>中医相继传入了日本、朝鲜、印度、阿拉伯、阿富汗和越南等国</w:t>
      </w:r>
      <w:r>
        <w:t>家</w:t>
      </w:r>
      <w:r>
        <w:t>,</w:t>
      </w:r>
      <w:r>
        <w:t>并经阿拉伯人将中草药传至亚欧非地区</w:t>
      </w:r>
      <w:r>
        <w:t>”</w:t>
      </w:r>
      <w:r>
        <w:t>可知，以亚洲国家为主，范围广泛，阿拉伯人起到重要作用。</w:t>
      </w:r>
    </w:p>
    <w:p w:rsidR="007E0640" w:rsidRDefault="009C3BAF" w:rsidP="002E2FBB">
      <w:pPr>
        <w:spacing w:line="280" w:lineRule="exact"/>
        <w:jc w:val="left"/>
        <w:textAlignment w:val="center"/>
      </w:pPr>
      <w:r>
        <w:t>（</w:t>
      </w:r>
      <w:r>
        <w:t>2</w:t>
      </w:r>
      <w:r>
        <w:t>）原因：根据材料二中</w:t>
      </w:r>
      <w:r>
        <w:t>“</w:t>
      </w:r>
      <w:r>
        <w:t>十九世纪中叶以后</w:t>
      </w:r>
      <w:r>
        <w:t>,</w:t>
      </w:r>
      <w:r>
        <w:t>随着西方医学大量传到我国</w:t>
      </w:r>
      <w:r>
        <w:t>”</w:t>
      </w:r>
      <w:r>
        <w:t>，结合所学知识可知，鸦片战争后向西方学习思潮的兴起；根据</w:t>
      </w:r>
      <w:r>
        <w:t>“</w:t>
      </w:r>
      <w:r>
        <w:t>一部分中医试图用改良的方法</w:t>
      </w:r>
      <w:r>
        <w:t>,</w:t>
      </w:r>
      <w:r>
        <w:t>沟通中西医学</w:t>
      </w:r>
      <w:r>
        <w:t>”</w:t>
      </w:r>
      <w:r>
        <w:t>等信息可知，洋务运动和中体西用的推动；根据</w:t>
      </w:r>
      <w:r>
        <w:t>“</w:t>
      </w:r>
      <w:r>
        <w:t>力图用西说印证中医</w:t>
      </w:r>
      <w:r>
        <w:t>,</w:t>
      </w:r>
      <w:r>
        <w:t>证明中西原理相通</w:t>
      </w:r>
      <w:r>
        <w:t>,</w:t>
      </w:r>
      <w:r>
        <w:t>都是科学</w:t>
      </w:r>
      <w:r>
        <w:t>”</w:t>
      </w:r>
      <w:r>
        <w:t>，结合所学知识可知，西学传播和维新变法运动推动。</w:t>
      </w:r>
    </w:p>
    <w:p w:rsidR="007E0640" w:rsidRDefault="009C3BAF" w:rsidP="002E2FBB">
      <w:pPr>
        <w:spacing w:line="280" w:lineRule="exact"/>
        <w:jc w:val="left"/>
        <w:textAlignment w:val="center"/>
      </w:pPr>
      <w:r>
        <w:t>（</w:t>
      </w:r>
      <w:r>
        <w:t>3</w:t>
      </w:r>
      <w:r>
        <w:t>）影响：根据材料三中</w:t>
      </w:r>
      <w:r>
        <w:t>“</w:t>
      </w:r>
      <w:r>
        <w:t>中医已被日韩等东亚国家收归到各自医疗卫生体系之内</w:t>
      </w:r>
      <w:r>
        <w:t>”</w:t>
      </w:r>
      <w:r>
        <w:t>可知，促进相关国家医疗卫生事</w:t>
      </w:r>
      <w:r>
        <w:t>业的发展；根据</w:t>
      </w:r>
      <w:r>
        <w:t>“</w:t>
      </w:r>
      <w:r>
        <w:t>东南亚国家和南亚国家</w:t>
      </w:r>
      <w:r>
        <w:t>,</w:t>
      </w:r>
      <w:r>
        <w:t>中医的群众基础深厚</w:t>
      </w:r>
      <w:r>
        <w:t>”</w:t>
      </w:r>
      <w:r>
        <w:t>可知，促进经济文化交流，促进世界医学的发展；根据</w:t>
      </w:r>
      <w:r>
        <w:t>“</w:t>
      </w:r>
      <w:r>
        <w:t>中医药在治疗慢性病的疗和价位上具有西医无法相比的优势</w:t>
      </w:r>
      <w:r>
        <w:t>”</w:t>
      </w:r>
      <w:r>
        <w:t>，结合所学知识可知，扩大中国文化的国际影响；根据</w:t>
      </w:r>
      <w:r>
        <w:t>“</w:t>
      </w:r>
      <w:r>
        <w:t>许多东欧国家也设立了中医医院与中医诊疗中心</w:t>
      </w:r>
      <w:r>
        <w:t>”</w:t>
      </w:r>
      <w:r>
        <w:t>可知，增强中国与世界各国的友好关系，推动世界文明的发展与进步。</w:t>
      </w:r>
    </w:p>
    <w:p w:rsidR="007E0640" w:rsidRDefault="009C3BAF" w:rsidP="002E2FBB">
      <w:pPr>
        <w:spacing w:line="280" w:lineRule="exact"/>
        <w:jc w:val="left"/>
        <w:textAlignment w:val="center"/>
      </w:pPr>
      <w:r>
        <w:t>28</w:t>
      </w:r>
      <w:r>
        <w:t>．示例参考视角一：古代中国士大夫家训体现了古代中国优秀传统文化价值观的传承。它在家庭伦理体现为兄友弟恭、父慈子孝；在乡亲邻里关系中，体现为睦邻友好，同舟共济；在个人修养方面，表现为内圣外王</w:t>
      </w:r>
      <w:r>
        <w:t>，强调勤学自律，以天下兴亡为己任。因此古代中国士大夫家训是中国儒家传统价值观中优秀品质和修养的传承，推动和谐社会关系的构建和士人家国情怀的建设，将个人价值与社会价值达到统一。</w:t>
      </w:r>
    </w:p>
    <w:p w:rsidR="007E0640" w:rsidRDefault="009C3BAF" w:rsidP="002E2FBB">
      <w:pPr>
        <w:spacing w:line="280" w:lineRule="exact"/>
        <w:jc w:val="left"/>
        <w:textAlignment w:val="center"/>
      </w:pPr>
      <w:r>
        <w:t>视角二：近代革命家家训体现近代中国优秀革命传统价值的传承。它包含革命实践依靠群众、艰苦风斗的井冈山精神、长征时期不畏艰难、勇于战斗、善于团结的集体主义精神。也包含了新中国建设时期，继续发扬艰苦风斗、不骄不躁的作风。体现共产党员家庭的带头作用，遵纪守法、廉洁自律、抵制官僚主义作风、团结群众的优良家风。它推动党领导中国民主革命走向胜利，也</w:t>
      </w:r>
      <w:r>
        <w:t>是新中国社会主义建设时期社会主义核心价值观的重要内涵。</w:t>
      </w:r>
    </w:p>
    <w:p w:rsidR="007E0640" w:rsidRDefault="009C3BAF" w:rsidP="002E2FBB">
      <w:pPr>
        <w:spacing w:line="280" w:lineRule="exact"/>
        <w:jc w:val="left"/>
        <w:textAlignment w:val="center"/>
      </w:pPr>
      <w:r>
        <w:t>视角三：不同时期的家训反映了不同时期的时代特征。</w:t>
      </w:r>
    </w:p>
    <w:p w:rsidR="007E0640" w:rsidRDefault="009C3BAF" w:rsidP="002E2FBB">
      <w:pPr>
        <w:spacing w:line="280" w:lineRule="exact"/>
        <w:jc w:val="left"/>
        <w:textAlignment w:val="center"/>
      </w:pPr>
      <w:r>
        <w:t>【解析】</w:t>
      </w:r>
    </w:p>
    <w:p w:rsidR="007E0640" w:rsidRDefault="009C3BAF" w:rsidP="002E2FBB">
      <w:pPr>
        <w:spacing w:line="280" w:lineRule="exact"/>
        <w:jc w:val="left"/>
        <w:textAlignment w:val="center"/>
      </w:pPr>
      <w:r>
        <w:t>示</w:t>
      </w:r>
      <w:r>
        <w:t>例参考视角一：据材料</w:t>
      </w:r>
      <w:r>
        <w:t>“</w:t>
      </w:r>
      <w:r>
        <w:t>以范仲淹为代表的中国古代士大夫家族的家训</w:t>
      </w:r>
      <w:r>
        <w:t>……”</w:t>
      </w:r>
      <w:r>
        <w:t>可拟论题为：古代中国士大夫家训体现了古代中国优秀传统文化价值观的传承。</w:t>
      </w:r>
    </w:p>
    <w:p w:rsidR="007E0640" w:rsidRDefault="009C3BAF" w:rsidP="002E2FBB">
      <w:pPr>
        <w:spacing w:line="280" w:lineRule="exact"/>
        <w:jc w:val="left"/>
        <w:textAlignment w:val="center"/>
      </w:pPr>
      <w:r>
        <w:t>据材料可从以范仲淹为代表的中国古代士大夫家族的家训在家庭伦理体现为兄友弟恭、父慈子孝；在乡亲邻里关系中，体现为睦邻友好，同舟共济；在个人修养方面，表现为内圣外王，强调勤学自律，以天下兴亡为己任；古代中国士大夫家训是中国儒家传统价值观中</w:t>
      </w:r>
      <w:r>
        <w:t>优秀品质和修养的传承，推动和谐社会关系的构建和士人家国情怀的建设，将个人价值与社会价值达到统一等方面回答。</w:t>
      </w:r>
    </w:p>
    <w:p w:rsidR="007E0640" w:rsidRDefault="009C3BAF" w:rsidP="002E2FBB">
      <w:pPr>
        <w:spacing w:line="280" w:lineRule="exact"/>
        <w:jc w:val="left"/>
        <w:textAlignment w:val="center"/>
      </w:pPr>
      <w:r>
        <w:t>视角二：据材料</w:t>
      </w:r>
      <w:r>
        <w:t>“</w:t>
      </w:r>
      <w:r>
        <w:t>以刘少奇、陈云为代表的中国近代无产阶级革命家的家训</w:t>
      </w:r>
      <w:r>
        <w:t>……”</w:t>
      </w:r>
      <w:r>
        <w:t>可拟论题为：近代革命家家训体现近代中国优秀革命传统价值的传承。</w:t>
      </w:r>
    </w:p>
    <w:p w:rsidR="007E0640" w:rsidRDefault="009C3BAF" w:rsidP="002E2FBB">
      <w:pPr>
        <w:spacing w:line="280" w:lineRule="exact"/>
        <w:jc w:val="left"/>
        <w:textAlignment w:val="center"/>
      </w:pPr>
      <w:r>
        <w:t>据材料</w:t>
      </w:r>
      <w:r>
        <w:t>“</w:t>
      </w:r>
      <w:r>
        <w:t>以刘少奇、陈云为代表的中国近代无产阶级革命家的家训</w:t>
      </w:r>
      <w:r>
        <w:t>……”</w:t>
      </w:r>
      <w:r>
        <w:t>可从它包含革命实践依靠群众、艰苦风斗的井冈山精神、长征时期不畏艰难、勇于战斗、善于团结的集体主义精神；也包含了新中国建设时期，继续发扬艰苦风斗、不骄不躁的作风；体现共产党员家庭的带头作用，遵纪守法、廉洁自</w:t>
      </w:r>
      <w:r>
        <w:t>律、抵制官僚主义作风、团结群众的优良家风；它推动党领导中国民主革命走向胜利，也是新中国社会主义建设时期社会主义核心价值观的重要内涵等方面回答。</w:t>
      </w:r>
    </w:p>
    <w:p w:rsidR="007E0640" w:rsidRDefault="007E0640">
      <w:pPr>
        <w:spacing w:line="360" w:lineRule="auto"/>
        <w:jc w:val="left"/>
        <w:textAlignment w:val="center"/>
      </w:pPr>
    </w:p>
    <w:sectPr w:rsidR="007E0640" w:rsidSect="002E2FBB">
      <w:footerReference w:type="even" r:id="rId13"/>
      <w:footerReference w:type="default" r:id="rId14"/>
      <w:pgSz w:w="11906" w:h="16838" w:code="9"/>
      <w:pgMar w:top="1440" w:right="1274" w:bottom="1440" w:left="1418"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3BAF" w:rsidRDefault="009C3BAF">
      <w:r>
        <w:separator/>
      </w:r>
    </w:p>
  </w:endnote>
  <w:endnote w:type="continuationSeparator" w:id="0">
    <w:p w:rsidR="009C3BAF" w:rsidRDefault="009C3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Times New Roman'">
    <w:altName w:val="Times New Roman"/>
    <w:panose1 w:val="00000000000000000000"/>
    <w:charset w:val="00"/>
    <w:family w:val="roman"/>
    <w:notTrueType/>
    <w:pitch w:val="default"/>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687" w:rsidRPr="00BC62FB" w:rsidRDefault="009C3BAF"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rPr>
        <w:noProof/>
      </w:rPr>
      <w:instrText>1</w:instrText>
    </w:r>
    <w:r>
      <w:rPr>
        <w:noProof/>
      </w:rPr>
      <w:fldChar w:fldCharType="end"/>
    </w:r>
    <w:r>
      <w:instrText xml:space="preserve"> </w:instrText>
    </w:r>
    <w:r>
      <w:fldChar w:fldCharType="separate"/>
    </w:r>
    <w:r>
      <w:rPr>
        <w:noProof/>
      </w:rPr>
      <w:t>1</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rPr>
        <w:noProof/>
      </w:rPr>
      <w:instrText>3</w:instrText>
    </w:r>
    <w:r>
      <w:rPr>
        <w:noProof/>
      </w:rPr>
      <w:fldChar w:fldCharType="end"/>
    </w:r>
    <w:r>
      <w:instrText xml:space="preserve"> </w:instrText>
    </w:r>
    <w:r>
      <w:fldChar w:fldCharType="separate"/>
    </w:r>
    <w:r>
      <w:rPr>
        <w:noProof/>
      </w:rPr>
      <w:t>3</w:t>
    </w:r>
    <w:r>
      <w:fldChar w:fldCharType="end"/>
    </w:r>
    <w:r>
      <w:rPr>
        <w:rFonts w:hint="eastAsia"/>
      </w:rPr>
      <w:t>页</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687" w:rsidRPr="00BC62FB" w:rsidRDefault="009C3BAF"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rsidR="002E2FBB">
      <w:rPr>
        <w:noProof/>
      </w:rPr>
      <w:instrText>4</w:instrText>
    </w:r>
    <w:r>
      <w:rPr>
        <w:noProof/>
      </w:rPr>
      <w:fldChar w:fldCharType="end"/>
    </w:r>
    <w:r>
      <w:instrText xml:space="preserve"> </w:instrText>
    </w:r>
    <w:r>
      <w:fldChar w:fldCharType="separate"/>
    </w:r>
    <w:r w:rsidR="002E2FBB">
      <w:rPr>
        <w:noProof/>
      </w:rPr>
      <w:t>4</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rsidR="002E2FBB">
      <w:rPr>
        <w:noProof/>
      </w:rPr>
      <w:instrText>6</w:instrText>
    </w:r>
    <w:r>
      <w:rPr>
        <w:noProof/>
      </w:rPr>
      <w:fldChar w:fldCharType="end"/>
    </w:r>
    <w:r>
      <w:instrText xml:space="preserve"> </w:instrText>
    </w:r>
    <w:r>
      <w:fldChar w:fldCharType="separate"/>
    </w:r>
    <w:r w:rsidR="002E2FBB">
      <w:rPr>
        <w:noProof/>
      </w:rPr>
      <w:t>6</w:t>
    </w:r>
    <w:r>
      <w:fldChar w:fldCharType="end"/>
    </w:r>
    <w:r>
      <w:rPr>
        <w:rFonts w:hint="eastAsia"/>
      </w:rPr>
      <w:t>页</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11B" w:rsidRPr="0064153B" w:rsidRDefault="009C3BAF" w:rsidP="0064153B">
    <w:pPr>
      <w:jc w:val="center"/>
    </w:pPr>
    <w:r>
      <w:rPr>
        <w:rFonts w:hint="eastAsia"/>
      </w:rPr>
      <w:t>答案第</w:t>
    </w:r>
    <w:r>
      <w:fldChar w:fldCharType="begin"/>
    </w:r>
    <w:r>
      <w:instrText xml:space="preserve"> =</w:instrText>
    </w:r>
    <w:r>
      <w:fldChar w:fldCharType="begin"/>
    </w:r>
    <w:r>
      <w:instrText xml:space="preserve"> page </w:instrText>
    </w:r>
    <w:r>
      <w:fldChar w:fldCharType="separate"/>
    </w:r>
    <w:r>
      <w:rPr>
        <w:noProof/>
      </w:rPr>
      <w:instrText>1</w:instrText>
    </w:r>
    <w:r>
      <w:rPr>
        <w:noProof/>
      </w:rPr>
      <w:fldChar w:fldCharType="end"/>
    </w:r>
    <w:r>
      <w:instrText xml:space="preserve"> </w:instrText>
    </w:r>
    <w:r>
      <w:fldChar w:fldCharType="separate"/>
    </w:r>
    <w:r>
      <w:rPr>
        <w:noProof/>
      </w:rPr>
      <w:t>1</w:t>
    </w:r>
    <w:r>
      <w:fldChar w:fldCharType="end"/>
    </w:r>
    <w:r>
      <w:rPr>
        <w:rFonts w:hint="eastAsia"/>
      </w:rPr>
      <w:t>页，共</w:t>
    </w:r>
    <w:r>
      <w:fldChar w:fldCharType="begin"/>
    </w:r>
    <w:r>
      <w:instrText xml:space="preserve"> </w:instrText>
    </w:r>
    <w:r>
      <w:rPr>
        <w:rFonts w:hint="eastAsia"/>
      </w:rPr>
      <w:instrText>=</w:instrText>
    </w:r>
    <w:r>
      <w:fldChar w:fldCharType="begin"/>
    </w:r>
    <w:r>
      <w:instrText xml:space="preserve"> sectionpages </w:instrText>
    </w:r>
    <w:r>
      <w:fldChar w:fldCharType="separate"/>
    </w:r>
    <w:r>
      <w:rPr>
        <w:noProof/>
      </w:rPr>
      <w:instrText>2</w:instrText>
    </w:r>
    <w:r>
      <w:rPr>
        <w:noProof/>
      </w:rPr>
      <w:fldChar w:fldCharType="end"/>
    </w:r>
    <w:r>
      <w:instrText xml:space="preserve"> </w:instrText>
    </w:r>
    <w:r>
      <w:fldChar w:fldCharType="separate"/>
    </w:r>
    <w:r>
      <w:rPr>
        <w:noProof/>
      </w:rPr>
      <w:t>2</w:t>
    </w:r>
    <w:r>
      <w:fldChar w:fldCharType="end"/>
    </w:r>
    <w:r>
      <w:rPr>
        <w:rFonts w:hint="eastAsia"/>
      </w:rPr>
      <w:t>页</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11B" w:rsidRPr="0064153B" w:rsidRDefault="009C3BAF" w:rsidP="0064153B">
    <w:pPr>
      <w:jc w:val="center"/>
    </w:pPr>
    <w:r>
      <w:rPr>
        <w:rFonts w:hint="eastAsia"/>
      </w:rPr>
      <w:t>答案第</w:t>
    </w:r>
    <w:r>
      <w:fldChar w:fldCharType="begin"/>
    </w:r>
    <w:r>
      <w:instrText xml:space="preserve"> =</w:instrText>
    </w:r>
    <w:r>
      <w:fldChar w:fldCharType="begin"/>
    </w:r>
    <w:r>
      <w:instrText xml:space="preserve"> page </w:instrText>
    </w:r>
    <w:r>
      <w:fldChar w:fldCharType="separate"/>
    </w:r>
    <w:r w:rsidR="002E2FBB">
      <w:rPr>
        <w:noProof/>
      </w:rPr>
      <w:instrText>2</w:instrText>
    </w:r>
    <w:r>
      <w:rPr>
        <w:noProof/>
      </w:rPr>
      <w:fldChar w:fldCharType="end"/>
    </w:r>
    <w:r>
      <w:instrText xml:space="preserve"> </w:instrText>
    </w:r>
    <w:r>
      <w:fldChar w:fldCharType="separate"/>
    </w:r>
    <w:r w:rsidR="002E2FBB">
      <w:rPr>
        <w:noProof/>
      </w:rPr>
      <w:t>2</w:t>
    </w:r>
    <w:r>
      <w:fldChar w:fldCharType="end"/>
    </w:r>
    <w:r>
      <w:rPr>
        <w:rFonts w:hint="eastAsia"/>
      </w:rPr>
      <w:t>页，共</w:t>
    </w:r>
    <w:r>
      <w:fldChar w:fldCharType="begin"/>
    </w:r>
    <w:r>
      <w:instrText xml:space="preserve"> </w:instrText>
    </w:r>
    <w:r>
      <w:rPr>
        <w:rFonts w:hint="eastAsia"/>
      </w:rPr>
      <w:instrText>=</w:instrText>
    </w:r>
    <w:r>
      <w:fldChar w:fldCharType="begin"/>
    </w:r>
    <w:r>
      <w:instrText xml:space="preserve"> sectionpages </w:instrText>
    </w:r>
    <w:r>
      <w:fldChar w:fldCharType="separate"/>
    </w:r>
    <w:r w:rsidR="002E2FBB">
      <w:rPr>
        <w:noProof/>
      </w:rPr>
      <w:instrText>4</w:instrText>
    </w:r>
    <w:r>
      <w:rPr>
        <w:noProof/>
      </w:rPr>
      <w:fldChar w:fldCharType="end"/>
    </w:r>
    <w:r>
      <w:instrText xml:space="preserve"> </w:instrText>
    </w:r>
    <w:r>
      <w:fldChar w:fldCharType="separate"/>
    </w:r>
    <w:r w:rsidR="002E2FBB">
      <w:rPr>
        <w:noProof/>
      </w:rPr>
      <w:t>4</w:t>
    </w:r>
    <w:r>
      <w:fldChar w:fldCharType="end"/>
    </w:r>
    <w:r>
      <w:rPr>
        <w:rFonts w:hint="eastAsia"/>
      </w:rPr>
      <w:t>页</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3BAF" w:rsidRDefault="009C3BAF">
      <w:r>
        <w:separator/>
      </w:r>
    </w:p>
  </w:footnote>
  <w:footnote w:type="continuationSeparator" w:id="0">
    <w:p w:rsidR="009C3BAF" w:rsidRDefault="009C3BA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6B0"/>
    <w:rsid w:val="00043B54"/>
    <w:rsid w:val="001D7A06"/>
    <w:rsid w:val="00284433"/>
    <w:rsid w:val="002A1EC6"/>
    <w:rsid w:val="002E035E"/>
    <w:rsid w:val="002E2FBB"/>
    <w:rsid w:val="006B16C5"/>
    <w:rsid w:val="007E0640"/>
    <w:rsid w:val="009C3BAF"/>
    <w:rsid w:val="00BF535F"/>
    <w:rsid w:val="00C806B0"/>
    <w:rsid w:val="00EF03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0F482"/>
  <w15:chartTrackingRefBased/>
  <w15:docId w15:val="{2E9EF84E-88F5-4CEA-B362-4F5CD10A7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1957</Words>
  <Characters>11157</Characters>
  <Application>Microsoft Office Word</Application>
  <DocSecurity>0</DocSecurity>
  <Lines>92</Lines>
  <Paragraphs>26</Paragraphs>
  <ScaleCrop>false</ScaleCrop>
  <Company/>
  <LinksUpToDate>false</LinksUpToDate>
  <CharactersWithSpaces>13088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组卷网zujuan.xkw.com</dc:creator>
  <cp:lastModifiedBy>个人用户</cp:lastModifiedBy>
  <cp:revision>10</cp:revision>
  <dcterms:created xsi:type="dcterms:W3CDTF">2017-07-19T12:07:00Z</dcterms:created>
  <dcterms:modified xsi:type="dcterms:W3CDTF">2022-02-19T01:39:00Z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eprocessed">
    <vt:lpwstr>1</vt:lpwstr>
  </property>
</Properties>
</file>