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sz w:val="36"/>
          <w:szCs w:val="36"/>
          <w:lang w:eastAsia="zh-CN"/>
        </w:rPr>
      </w:pPr>
      <w:r>
        <w:rPr>
          <w:rFonts w:hint="eastAsia" w:ascii="黑体" w:hAnsi="黑体" w:eastAsia="黑体" w:cs="黑体"/>
          <w:sz w:val="36"/>
          <w:szCs w:val="36"/>
          <w:lang w:eastAsia="zh-CN"/>
        </w:rPr>
        <w:t>新</w:t>
      </w:r>
      <w:r>
        <w:rPr>
          <w:rFonts w:hint="eastAsia" w:ascii="黑体" w:hAnsi="黑体" w:eastAsia="黑体" w:cs="黑体"/>
          <w:sz w:val="36"/>
          <w:szCs w:val="36"/>
        </w:rPr>
        <w:t>课</w:t>
      </w:r>
      <w:r>
        <w:rPr>
          <w:rFonts w:hint="eastAsia" w:ascii="黑体" w:hAnsi="黑体" w:eastAsia="黑体" w:cs="黑体"/>
          <w:sz w:val="36"/>
          <w:szCs w:val="36"/>
          <w:lang w:eastAsia="zh-CN"/>
        </w:rPr>
        <w:t>标下的</w:t>
      </w:r>
      <w:r>
        <w:rPr>
          <w:rFonts w:hint="eastAsia" w:ascii="黑体" w:hAnsi="黑体" w:eastAsia="黑体" w:cs="黑体"/>
          <w:sz w:val="36"/>
          <w:szCs w:val="36"/>
        </w:rPr>
        <w:t>信息科技</w:t>
      </w:r>
      <w:r>
        <w:rPr>
          <w:rFonts w:hint="eastAsia" w:ascii="黑体" w:hAnsi="黑体" w:eastAsia="黑体" w:cs="黑体"/>
          <w:sz w:val="36"/>
          <w:szCs w:val="36"/>
          <w:lang w:eastAsia="zh-CN"/>
        </w:rPr>
        <w:t>课程变化</w:t>
      </w:r>
      <w:bookmarkStart w:id="0" w:name="_GoBack"/>
      <w:bookmarkEnd w:id="0"/>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rPr>
      </w:pPr>
      <w:r>
        <w:rPr>
          <w:rFonts w:hint="eastAsia"/>
        </w:rPr>
        <w:t>　　</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rPr>
      </w:pPr>
      <w:r>
        <w:rPr>
          <w:rFonts w:hint="eastAsia"/>
        </w:rPr>
        <w:t>⼀、信息技术</w:t>
      </w:r>
      <w:r>
        <w:rPr>
          <w:rFonts w:hint="eastAsia"/>
          <w:lang w:eastAsia="zh-CN"/>
        </w:rPr>
        <w:t>的</w:t>
      </w:r>
      <w:r>
        <w:rPr>
          <w:rFonts w:hint="eastAsia"/>
        </w:rPr>
        <w:t>可操作性强，锻炼和培养学⽣合作探究能⼒。</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rPr>
      </w:pPr>
      <w:r>
        <w:rPr>
          <w:rFonts w:hint="eastAsia"/>
        </w:rPr>
        <w:t>信息</w:t>
      </w:r>
      <w:r>
        <w:rPr>
          <w:rFonts w:hint="eastAsia"/>
          <w:lang w:eastAsia="zh-CN"/>
        </w:rPr>
        <w:t>科技</w:t>
      </w:r>
      <w:r>
        <w:rPr>
          <w:rFonts w:hint="eastAsia"/>
        </w:rPr>
        <w:t>新课程标准强调信息技术学习的过程与⽅法，具有较强的系统性、可操作性。特别强调从问题解决出发，让学⽣处理信息、开展交流、相互合作的过程，让学⽣在活动过程中掌握应⽤信息技术解决问题的思维和⽅法，同时⿎励学⽣将所学的信息技术积极应⽤到实践操作中。</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rPr>
      </w:pPr>
      <w:r>
        <w:rPr>
          <w:rFonts w:hint="eastAsia"/>
        </w:rPr>
        <w:t>⼆、培养学⽣的创新精神，展现学⽣个性。</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lang w:eastAsia="zh-CN"/>
        </w:rPr>
      </w:pPr>
      <w:r>
        <w:rPr>
          <w:rFonts w:hint="eastAsia"/>
        </w:rPr>
        <w:t>创新是当今社会的⼀个主旋律，信息技术要求学⽣在求异的基础上发挥⾃⼰的特长。每个学⽣都是⼀个独⽴的个体，他们都有⾃⼰与众不同的⼀⾯，在信息</w:t>
      </w:r>
      <w:r>
        <w:rPr>
          <w:rFonts w:hint="eastAsia"/>
          <w:lang w:eastAsia="zh-CN"/>
        </w:rPr>
        <w:t>科技</w:t>
      </w:r>
      <w:r>
        <w:rPr>
          <w:rFonts w:hint="eastAsia"/>
        </w:rPr>
        <w:t>不但要求学⽣学会最基本的操作，还要求学⽣能学以致⽤，</w:t>
      </w:r>
      <w:r>
        <w:rPr>
          <w:rFonts w:hint="eastAsia"/>
          <w:lang w:eastAsia="zh-CN"/>
        </w:rPr>
        <w:t>学习中要凸显学生主体地位，教师要关注学生个性化、多样化学习和发展。</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rPr>
      </w:pPr>
      <w:r>
        <w:rPr>
          <w:rFonts w:hint="eastAsia"/>
        </w:rPr>
        <w:t>信息科技课程将围绕数据、算法、网络、信息处理、信息安全、人工智能等六条逻辑主线开展，围绕核心素养，包括信息意识、计算思维、数字化学习与创新、信息社会责任等四个方面。</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rPr>
      </w:pPr>
      <w:r>
        <w:rPr>
          <w:rFonts w:hint="default"/>
        </w:rPr>
        <w:t>一方面，要求从实践应用出发，注重帮助学生理解基本概念和原理，提升知识迁移能力和学科思维水平。</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rPr>
      </w:pPr>
      <w:r>
        <w:rPr>
          <w:rFonts w:hint="default"/>
        </w:rPr>
        <w:t>另一方面，创新教学方式，以真实问题或项目驱动，注重创真实情境，鼓励“做中学”“用中学”“创中学”，凸显学生的主体性。</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lang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rPr>
      </w:pPr>
      <w:r>
        <w:rPr>
          <w:rFonts w:hint="eastAsia"/>
          <w:lang w:eastAsia="zh-CN"/>
        </w:rPr>
        <w:t>三、</w:t>
      </w:r>
      <w:r>
        <w:rPr>
          <w:rFonts w:hint="eastAsia"/>
          <w:lang w:val="en-US" w:eastAsia="zh-CN"/>
        </w:rPr>
        <w:t>7--9年级学段增加了“</w:t>
      </w:r>
      <w:r>
        <w:rPr>
          <w:rFonts w:hint="eastAsia"/>
        </w:rPr>
        <w:t>物联网</w:t>
      </w:r>
      <w:r>
        <w:rPr>
          <w:rFonts w:hint="eastAsia"/>
          <w:lang w:eastAsia="zh-CN"/>
        </w:rPr>
        <w:t>”学习板块</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rPr>
      </w:pPr>
      <w:r>
        <w:rPr>
          <w:rFonts w:hint="eastAsia"/>
        </w:rPr>
        <w:t>物联网的基本含义是 “万物互联”，即在互联网的基础上，将人与人的互联延伸扩展到人与物、物与物的互联。物联网的出现极大地扩展了人们的生活、学习和工作空间，推动了物理世界与数字世界相互融合。物联网是继互联网之后的新型信息基础设施，是推动大数据和人工智能等信息科技发展与普及不可或缺的重要组成部分。</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rPr>
      </w:pPr>
      <w:r>
        <w:rPr>
          <w:rFonts w:hint="eastAsia"/>
        </w:rPr>
        <w:t>通过本模块的学习，学生能初步理解万物互联给人类信息社会带来的影响、机遇和挑战；了解物联网（特别是传感器系统）是连接物理世界与数字世界的纽带和媒介；了解物联网与互联网的异同、主要物联网协议，以及典型物联网应用的特点；能在信息科技与其他学科的学习中，有效利用基本物联网设备与平台；能设计并实现具有简单物联功能的数字系统。</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rPr>
      </w:pPr>
      <w:r>
        <w:rPr>
          <w:rFonts w:hint="eastAsia"/>
        </w:rPr>
        <w:t>物联网模块包括“从互联网到物联网”“物联网基本原理与功能”“物联网创新应用”“物联网安全” 四部分内容。</w:t>
      </w:r>
    </w:p>
    <w:p>
      <w:pPr>
        <w:ind w:firstLine="420"/>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kyMmJiODlmNGEwMjEzY2I3ODI1MjhiMzkxNmEwMjUifQ=="/>
  </w:docVars>
  <w:rsids>
    <w:rsidRoot w:val="00000000"/>
    <w:rsid w:val="17D52703"/>
    <w:rsid w:val="2E6C5AEF"/>
    <w:rsid w:val="336F5BF7"/>
    <w:rsid w:val="3F8D2063"/>
    <w:rsid w:val="65F37FF4"/>
    <w:rsid w:val="66524D8D"/>
    <w:rsid w:val="737A2BB4"/>
    <w:rsid w:val="79C679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871</Words>
  <Characters>876</Characters>
  <Lines>0</Lines>
  <Paragraphs>0</Paragraphs>
  <TotalTime>2</TotalTime>
  <ScaleCrop>false</ScaleCrop>
  <LinksUpToDate>false</LinksUpToDate>
  <CharactersWithSpaces>880</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2022-04-29T04:31:00Z</dcterms:created>
  <dc:creator>Administrator</dc:creator>
  <cp:lastModifiedBy>李玉芬</cp:lastModifiedBy>
  <dcterms:modified xsi:type="dcterms:W3CDTF">2022-07-08T03:34:40Z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4FB3D5FD3DF64C2AB4FCC5B2ECCBC3D8</vt:lpwstr>
  </property>
</Properties>
</file>